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E4" w:rsidRDefault="00A868E4" w:rsidP="00662BB6">
      <w:pPr>
        <w:tabs>
          <w:tab w:val="left" w:pos="3030"/>
        </w:tabs>
        <w:jc w:val="center"/>
        <w:rPr>
          <w:b/>
          <w:sz w:val="32"/>
        </w:rPr>
      </w:pPr>
    </w:p>
    <w:p w:rsidR="00CC67BB" w:rsidRDefault="00CC67BB" w:rsidP="00662BB6">
      <w:pPr>
        <w:tabs>
          <w:tab w:val="left" w:pos="3030"/>
        </w:tabs>
        <w:jc w:val="center"/>
        <w:rPr>
          <w:b/>
          <w:sz w:val="32"/>
        </w:rPr>
      </w:pPr>
      <w:r w:rsidRPr="0083700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CE1D7DB" wp14:editId="0F22C474">
            <wp:simplePos x="0" y="0"/>
            <wp:positionH relativeFrom="column">
              <wp:posOffset>60325</wp:posOffset>
            </wp:positionH>
            <wp:positionV relativeFrom="paragraph">
              <wp:posOffset>-154940</wp:posOffset>
            </wp:positionV>
            <wp:extent cx="1212215" cy="548640"/>
            <wp:effectExtent l="0" t="0" r="6985" b="3810"/>
            <wp:wrapNone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7BB" w:rsidRDefault="00CC67BB" w:rsidP="00662BB6">
      <w:pPr>
        <w:tabs>
          <w:tab w:val="left" w:pos="3030"/>
        </w:tabs>
        <w:jc w:val="center"/>
        <w:rPr>
          <w:b/>
          <w:sz w:val="32"/>
        </w:rPr>
      </w:pPr>
    </w:p>
    <w:p w:rsidR="00FE5FB5" w:rsidRPr="00837006" w:rsidRDefault="00FE5FB5" w:rsidP="00662BB6">
      <w:pPr>
        <w:tabs>
          <w:tab w:val="left" w:pos="3030"/>
        </w:tabs>
        <w:jc w:val="center"/>
        <w:rPr>
          <w:b/>
          <w:sz w:val="32"/>
        </w:rPr>
      </w:pPr>
      <w:r w:rsidRPr="00FE5FB5">
        <w:rPr>
          <w:b/>
          <w:sz w:val="32"/>
        </w:rPr>
        <w:t>Písemná zpráva zadavatele</w:t>
      </w:r>
    </w:p>
    <w:p w:rsidR="00FE5FB5" w:rsidRPr="00AA06F0" w:rsidRDefault="00FE5FB5" w:rsidP="00662BB6">
      <w:pPr>
        <w:tabs>
          <w:tab w:val="left" w:pos="3030"/>
        </w:tabs>
        <w:jc w:val="center"/>
        <w:rPr>
          <w:rFonts w:cs="Times New Roman"/>
          <w:i/>
        </w:rPr>
      </w:pPr>
      <w:r w:rsidRPr="00AA06F0">
        <w:rPr>
          <w:i/>
          <w:sz w:val="24"/>
        </w:rPr>
        <w:t xml:space="preserve">podle </w:t>
      </w:r>
      <w:r w:rsidR="00AF6E6D">
        <w:rPr>
          <w:i/>
          <w:sz w:val="24"/>
        </w:rPr>
        <w:t xml:space="preserve">ust. </w:t>
      </w:r>
      <w:r w:rsidRPr="00AA06F0">
        <w:rPr>
          <w:i/>
          <w:sz w:val="24"/>
        </w:rPr>
        <w:t xml:space="preserve">§ 85 zákona č. 137/2006 Sb., o veřejných zakázkách, ve znění pozdějších předpisů (dále jen </w:t>
      </w:r>
      <w:r w:rsidRPr="00AA06F0">
        <w:rPr>
          <w:rFonts w:cs="Times New Roman"/>
          <w:i/>
        </w:rPr>
        <w:t>„Zákon“)</w:t>
      </w:r>
    </w:p>
    <w:p w:rsidR="006C0624" w:rsidRPr="00837006" w:rsidRDefault="006C0624" w:rsidP="00662BB6">
      <w:pPr>
        <w:pStyle w:val="Odstavecseseznamem"/>
        <w:numPr>
          <w:ilvl w:val="0"/>
          <w:numId w:val="8"/>
        </w:numPr>
        <w:spacing w:before="600"/>
        <w:ind w:left="284" w:hanging="284"/>
        <w:rPr>
          <w:rFonts w:ascii="Garamond" w:hAnsi="Garamond"/>
          <w:b/>
          <w:sz w:val="22"/>
        </w:rPr>
      </w:pPr>
      <w:r w:rsidRPr="00837006">
        <w:rPr>
          <w:rFonts w:ascii="Garamond" w:hAnsi="Garamond"/>
          <w:b/>
          <w:sz w:val="22"/>
        </w:rPr>
        <w:t>Identifikační údaje o veřejné zakázce a zadavateli</w:t>
      </w:r>
    </w:p>
    <w:p w:rsidR="004D140E" w:rsidRDefault="004D140E" w:rsidP="00662BB6">
      <w:pPr>
        <w:pStyle w:val="Zkladntext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  <w:sz w:val="22"/>
        </w:rPr>
      </w:pPr>
      <w:r w:rsidRPr="00837006">
        <w:rPr>
          <w:rFonts w:ascii="Garamond" w:hAnsi="Garamond" w:cs="Arial"/>
          <w:sz w:val="22"/>
        </w:rPr>
        <w:tab/>
        <w:t xml:space="preserve">Název veřejné zakázky: </w:t>
      </w:r>
      <w:r w:rsidRPr="00837006">
        <w:rPr>
          <w:rFonts w:ascii="Garamond" w:hAnsi="Garamond" w:cs="Arial"/>
          <w:sz w:val="22"/>
        </w:rPr>
        <w:tab/>
      </w:r>
      <w:r w:rsidRPr="00837006">
        <w:rPr>
          <w:rFonts w:ascii="Garamond" w:hAnsi="Garamond" w:cs="Arial"/>
          <w:sz w:val="22"/>
        </w:rPr>
        <w:tab/>
      </w:r>
      <w:r w:rsidR="006A4FD0" w:rsidRPr="006A4FD0">
        <w:rPr>
          <w:rFonts w:ascii="Garamond" w:hAnsi="Garamond"/>
          <w:b/>
          <w:bCs/>
          <w:sz w:val="22"/>
        </w:rPr>
        <w:t>AV technika (II.) 011-2016</w:t>
      </w:r>
    </w:p>
    <w:p w:rsidR="00D24CAD" w:rsidRPr="00837006" w:rsidRDefault="00D24CAD" w:rsidP="000F45C1">
      <w:pPr>
        <w:tabs>
          <w:tab w:val="left" w:pos="3119"/>
        </w:tabs>
        <w:spacing w:after="4"/>
        <w:ind w:left="3540" w:hanging="3256"/>
        <w:rPr>
          <w:rFonts w:cs="Arial"/>
          <w:b/>
          <w:bCs/>
        </w:rPr>
      </w:pPr>
    </w:p>
    <w:p w:rsidR="006C0624" w:rsidRPr="00837006" w:rsidRDefault="006C0624" w:rsidP="00662BB6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>Identifikační údaje o zadavateli:</w:t>
      </w:r>
      <w:r w:rsidRPr="00837006">
        <w:rPr>
          <w:rFonts w:ascii="Garamond" w:hAnsi="Garamond"/>
          <w:sz w:val="22"/>
        </w:rPr>
        <w:tab/>
        <w:t>Západočeská univerzita v Plzni</w:t>
      </w:r>
    </w:p>
    <w:p w:rsidR="006C0624" w:rsidRPr="00837006" w:rsidRDefault="006C0624" w:rsidP="00662BB6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  <w:t>Univerzitní 2732/8, 306 14 Plzeň</w:t>
      </w:r>
    </w:p>
    <w:p w:rsidR="00D02F82" w:rsidRPr="00837006" w:rsidRDefault="006C0624" w:rsidP="00662BB6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  <w:t>IČ: 49777513</w:t>
      </w:r>
      <w:r w:rsidR="00D02F82" w:rsidRPr="00837006">
        <w:rPr>
          <w:rFonts w:ascii="Garamond" w:hAnsi="Garamond"/>
          <w:sz w:val="22"/>
        </w:rPr>
        <w:tab/>
      </w:r>
      <w:r w:rsidR="00D02F82" w:rsidRPr="00837006">
        <w:rPr>
          <w:rFonts w:ascii="Garamond" w:hAnsi="Garamond"/>
          <w:sz w:val="22"/>
        </w:rPr>
        <w:tab/>
      </w:r>
    </w:p>
    <w:p w:rsidR="00AA06F0" w:rsidRDefault="006C0624" w:rsidP="00662BB6">
      <w:pPr>
        <w:pStyle w:val="Odstavecseseznamem"/>
        <w:spacing w:before="36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 xml:space="preserve">Osoba oprávněná jednat </w:t>
      </w:r>
    </w:p>
    <w:p w:rsidR="006C0624" w:rsidRPr="00837006" w:rsidRDefault="006C0624" w:rsidP="00662BB6">
      <w:pPr>
        <w:pStyle w:val="Odstavecseseznamem"/>
        <w:spacing w:before="36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>jménem zadavatele:</w:t>
      </w:r>
      <w:r w:rsidRPr="00837006">
        <w:rPr>
          <w:rFonts w:ascii="Garamond" w:hAnsi="Garamond"/>
          <w:sz w:val="22"/>
        </w:rPr>
        <w:tab/>
      </w:r>
      <w:r w:rsidR="00AA06F0">
        <w:rPr>
          <w:rFonts w:ascii="Garamond" w:hAnsi="Garamond"/>
          <w:sz w:val="22"/>
        </w:rPr>
        <w:tab/>
      </w:r>
      <w:r w:rsidR="00AA06F0">
        <w:rPr>
          <w:rFonts w:ascii="Garamond" w:hAnsi="Garamond"/>
          <w:sz w:val="22"/>
        </w:rPr>
        <w:tab/>
      </w:r>
      <w:r w:rsidR="005E3DE6" w:rsidRPr="00771482">
        <w:rPr>
          <w:rFonts w:ascii="Garamond" w:hAnsi="Garamond"/>
          <w:sz w:val="22"/>
        </w:rPr>
        <w:t>doc. Dr. RNDr. Miroslav  Holeč</w:t>
      </w:r>
      <w:r w:rsidR="005E3DE6">
        <w:rPr>
          <w:rFonts w:ascii="Garamond" w:hAnsi="Garamond"/>
          <w:sz w:val="22"/>
        </w:rPr>
        <w:t>ek</w:t>
      </w:r>
      <w:r w:rsidR="005E3DE6" w:rsidRPr="00771482">
        <w:rPr>
          <w:rFonts w:ascii="Garamond" w:hAnsi="Garamond"/>
          <w:sz w:val="22"/>
        </w:rPr>
        <w:t xml:space="preserve">, </w:t>
      </w:r>
      <w:r w:rsidR="005E3DE6">
        <w:rPr>
          <w:rFonts w:ascii="Garamond" w:hAnsi="Garamond"/>
          <w:sz w:val="22"/>
        </w:rPr>
        <w:t>r</w:t>
      </w:r>
      <w:r w:rsidR="005E3DE6" w:rsidRPr="00771482">
        <w:rPr>
          <w:rFonts w:ascii="Garamond" w:hAnsi="Garamond"/>
          <w:sz w:val="22"/>
        </w:rPr>
        <w:t>ektor</w:t>
      </w:r>
    </w:p>
    <w:p w:rsidR="006C0624" w:rsidRPr="00837006" w:rsidRDefault="006C0624" w:rsidP="00AA06F0">
      <w:pPr>
        <w:pStyle w:val="Odstavecseseznamem"/>
        <w:spacing w:before="360"/>
        <w:ind w:left="284"/>
        <w:rPr>
          <w:rFonts w:ascii="Garamond" w:hAnsi="Garamond"/>
          <w:sz w:val="12"/>
          <w:szCs w:val="1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</w:p>
    <w:p w:rsidR="006C0624" w:rsidRPr="00837006" w:rsidRDefault="006C0624" w:rsidP="00662BB6">
      <w:pPr>
        <w:pStyle w:val="Odstavecseseznamem"/>
        <w:spacing w:before="480" w:after="120"/>
        <w:ind w:left="284"/>
        <w:jc w:val="center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 xml:space="preserve">(dále jen </w:t>
      </w:r>
      <w:r w:rsidR="00AA06F0">
        <w:rPr>
          <w:rFonts w:ascii="Garamond" w:hAnsi="Garamond"/>
          <w:sz w:val="22"/>
        </w:rPr>
        <w:t>„</w:t>
      </w:r>
      <w:r w:rsidRPr="00837006">
        <w:rPr>
          <w:rFonts w:ascii="Garamond" w:hAnsi="Garamond"/>
          <w:sz w:val="22"/>
        </w:rPr>
        <w:t>Zadavatel</w:t>
      </w:r>
      <w:r w:rsidR="00AA06F0">
        <w:rPr>
          <w:rFonts w:ascii="Garamond" w:hAnsi="Garamond"/>
          <w:sz w:val="22"/>
        </w:rPr>
        <w:t>“</w:t>
      </w:r>
      <w:r w:rsidRPr="00837006">
        <w:rPr>
          <w:rFonts w:ascii="Garamond" w:hAnsi="Garamond"/>
          <w:sz w:val="22"/>
        </w:rPr>
        <w:t>)</w:t>
      </w:r>
    </w:p>
    <w:p w:rsidR="006C0624" w:rsidRPr="00837006" w:rsidRDefault="006C0624" w:rsidP="00662BB6">
      <w:pPr>
        <w:pStyle w:val="Odstavecseseznamem"/>
        <w:spacing w:before="480" w:after="120"/>
        <w:ind w:left="284"/>
        <w:jc w:val="center"/>
        <w:rPr>
          <w:rFonts w:ascii="Garamond" w:hAnsi="Garamond"/>
          <w:sz w:val="22"/>
        </w:rPr>
      </w:pPr>
    </w:p>
    <w:p w:rsidR="00FE5FB5" w:rsidRPr="00837006" w:rsidRDefault="00FE5FB5" w:rsidP="00662BB6">
      <w:pPr>
        <w:pStyle w:val="Odstavecseseznamem"/>
        <w:numPr>
          <w:ilvl w:val="0"/>
          <w:numId w:val="8"/>
        </w:numPr>
        <w:spacing w:before="600"/>
        <w:ind w:left="284" w:hanging="284"/>
        <w:rPr>
          <w:rFonts w:ascii="Garamond" w:hAnsi="Garamond"/>
          <w:b/>
          <w:sz w:val="22"/>
        </w:rPr>
      </w:pPr>
      <w:r w:rsidRPr="00837006">
        <w:rPr>
          <w:rFonts w:ascii="Garamond" w:hAnsi="Garamond"/>
          <w:b/>
          <w:sz w:val="22"/>
        </w:rPr>
        <w:t>Předmět veřejné zakázky, cena sjednaná ve smlouvě</w:t>
      </w:r>
    </w:p>
    <w:p w:rsidR="00176AED" w:rsidRDefault="00CB2A49" w:rsidP="00176AED">
      <w:pPr>
        <w:ind w:left="432"/>
        <w:jc w:val="both"/>
      </w:pPr>
      <w:r>
        <w:t>Předmětem veřejné zakázky jsou</w:t>
      </w:r>
      <w:r w:rsidRPr="00DD6056">
        <w:t xml:space="preserve"> </w:t>
      </w:r>
      <w:r w:rsidR="00691298" w:rsidRPr="007D53B0">
        <w:t xml:space="preserve">dodávky </w:t>
      </w:r>
      <w:r w:rsidR="006A4FD0">
        <w:t>audiovizuální</w:t>
      </w:r>
      <w:r w:rsidR="00691298">
        <w:t xml:space="preserve"> techniky</w:t>
      </w:r>
      <w:r w:rsidR="00FE5FB5" w:rsidRPr="00837006">
        <w:t>, jejichž přesný výčet včetně specifikace a požadovaného m</w:t>
      </w:r>
      <w:r w:rsidR="00691298">
        <w:t>nožství je uveden v</w:t>
      </w:r>
      <w:r w:rsidR="00CC67BB">
        <w:t> </w:t>
      </w:r>
      <w:r w:rsidR="00691298">
        <w:t>Přílo</w:t>
      </w:r>
      <w:r w:rsidR="00CC67BB">
        <w:t xml:space="preserve">hách </w:t>
      </w:r>
      <w:r w:rsidR="00FE5FB5" w:rsidRPr="00837006">
        <w:t xml:space="preserve">návrhu </w:t>
      </w:r>
      <w:r w:rsidR="00841BFA">
        <w:t xml:space="preserve">kupní </w:t>
      </w:r>
      <w:r w:rsidR="00FE5FB5" w:rsidRPr="00837006">
        <w:t>smlouvy, kter</w:t>
      </w:r>
      <w:r w:rsidR="00CC67BB">
        <w:t>á</w:t>
      </w:r>
      <w:r w:rsidR="00FE5FB5" w:rsidRPr="00837006">
        <w:t xml:space="preserve"> tvoří Přílohu č. 1 výzvy k podání nabídek.</w:t>
      </w:r>
      <w:r w:rsidR="00176AED">
        <w:t xml:space="preserve"> </w:t>
      </w:r>
    </w:p>
    <w:p w:rsidR="00176AED" w:rsidRDefault="00AB77E3" w:rsidP="00176AED">
      <w:pPr>
        <w:ind w:left="432"/>
        <w:jc w:val="both"/>
        <w:rPr>
          <w:b/>
        </w:rPr>
      </w:pPr>
      <w:r w:rsidRPr="00837006">
        <w:t>Celkov</w:t>
      </w:r>
      <w:r>
        <w:t>ou</w:t>
      </w:r>
      <w:r w:rsidRPr="00837006">
        <w:t xml:space="preserve"> cen</w:t>
      </w:r>
      <w:r>
        <w:t>u</w:t>
      </w:r>
      <w:r w:rsidRPr="00837006">
        <w:t xml:space="preserve"> uchazeče, jemuž byla předmětná veřejná zakázka přidělena a s nímž byla uzavřena smlouva, </w:t>
      </w:r>
      <w:r>
        <w:t>není možné uveřejnit, jelikož bylo toto zadávací řízení zrušeno</w:t>
      </w:r>
      <w:r w:rsidR="00176AED">
        <w:rPr>
          <w:b/>
        </w:rPr>
        <w:t>.</w:t>
      </w:r>
    </w:p>
    <w:p w:rsidR="00F83811" w:rsidRPr="00837006" w:rsidRDefault="00176AED" w:rsidP="00662BB6">
      <w:pPr>
        <w:pStyle w:val="Odstavecseseznamem"/>
        <w:numPr>
          <w:ilvl w:val="0"/>
          <w:numId w:val="8"/>
        </w:numPr>
        <w:spacing w:before="600"/>
        <w:ind w:left="284" w:hanging="284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I</w:t>
      </w:r>
      <w:r w:rsidR="00F83811" w:rsidRPr="00837006">
        <w:rPr>
          <w:rFonts w:ascii="Garamond" w:hAnsi="Garamond"/>
          <w:b/>
          <w:sz w:val="22"/>
        </w:rPr>
        <w:t>dentifikační údaje vybraného uchazeče, odůvodnění výběru nejvhodnější nabídky, uvedení části veřejné zakázky, jež má být plněna prostřednictvím subdodavatele</w:t>
      </w:r>
    </w:p>
    <w:p w:rsidR="00176AED" w:rsidRDefault="00176AED" w:rsidP="00662BB6">
      <w:pPr>
        <w:ind w:left="284"/>
        <w:jc w:val="both"/>
      </w:pPr>
    </w:p>
    <w:p w:rsidR="00176AED" w:rsidRDefault="00AB77E3" w:rsidP="00CC67BB">
      <w:pPr>
        <w:ind w:left="432" w:hanging="432"/>
        <w:jc w:val="both"/>
      </w:pPr>
      <w:r>
        <w:rPr>
          <w:bCs/>
        </w:rPr>
        <w:t>N</w:t>
      </w:r>
      <w:r w:rsidRPr="00D81DF2">
        <w:rPr>
          <w:bCs/>
        </w:rPr>
        <w:t>ení možné uveřejnit, jelikož byl</w:t>
      </w:r>
      <w:r>
        <w:rPr>
          <w:bCs/>
        </w:rPr>
        <w:t>o</w:t>
      </w:r>
      <w:r w:rsidRPr="00D81DF2">
        <w:rPr>
          <w:bCs/>
        </w:rPr>
        <w:t xml:space="preserve"> toto zadávací řízení zrušeno</w:t>
      </w:r>
      <w:r w:rsidR="00ED4E19">
        <w:t>.</w:t>
      </w:r>
    </w:p>
    <w:p w:rsidR="00EB49E9" w:rsidRDefault="00176AED" w:rsidP="00EB49E9">
      <w:pPr>
        <w:pStyle w:val="Odstavecseseznamem"/>
        <w:numPr>
          <w:ilvl w:val="0"/>
          <w:numId w:val="8"/>
        </w:numPr>
        <w:spacing w:before="600"/>
        <w:ind w:left="284" w:hanging="284"/>
        <w:jc w:val="both"/>
      </w:pPr>
      <w:r w:rsidRPr="00EB49E9">
        <w:rPr>
          <w:rFonts w:ascii="Garamond" w:hAnsi="Garamond"/>
          <w:b/>
          <w:sz w:val="22"/>
        </w:rPr>
        <w:t>I</w:t>
      </w:r>
      <w:r w:rsidR="00F83811" w:rsidRPr="00EB49E9">
        <w:rPr>
          <w:rFonts w:ascii="Garamond" w:hAnsi="Garamond"/>
          <w:b/>
          <w:sz w:val="22"/>
        </w:rPr>
        <w:t>dentifikační údaje vš</w:t>
      </w:r>
      <w:r w:rsidR="004402C0" w:rsidRPr="00EB49E9">
        <w:rPr>
          <w:rFonts w:ascii="Garamond" w:hAnsi="Garamond"/>
          <w:b/>
          <w:sz w:val="22"/>
        </w:rPr>
        <w:t>ech uchazečů a jejich nabídková</w:t>
      </w:r>
      <w:r w:rsidR="00F83811" w:rsidRPr="00EB49E9">
        <w:rPr>
          <w:rFonts w:ascii="Garamond" w:hAnsi="Garamond"/>
          <w:b/>
          <w:sz w:val="22"/>
        </w:rPr>
        <w:t xml:space="preserve"> cen</w:t>
      </w:r>
      <w:r w:rsidR="004402C0" w:rsidRPr="00EB49E9">
        <w:rPr>
          <w:rFonts w:ascii="Garamond" w:hAnsi="Garamond"/>
          <w:b/>
          <w:sz w:val="22"/>
        </w:rPr>
        <w:t>a</w:t>
      </w:r>
    </w:p>
    <w:p w:rsidR="00EB49E9" w:rsidRDefault="00EB49E9" w:rsidP="00EB49E9">
      <w:pPr>
        <w:pStyle w:val="Odstavecseseznamem"/>
        <w:ind w:left="284"/>
        <w:jc w:val="both"/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6A4FD0" w:rsidRPr="00707EB4" w:rsidTr="00A0715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6A4FD0" w:rsidRPr="00707EB4" w:rsidTr="00A07157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left="221" w:hanging="1"/>
              <w:rPr>
                <w:rFonts w:eastAsia="Times New Roman"/>
                <w:color w:val="000000"/>
                <w:lang w:eastAsia="cs-CZ"/>
              </w:rPr>
            </w:pPr>
            <w:r w:rsidRPr="00EF0E5C">
              <w:rPr>
                <w:rFonts w:eastAsia="Times New Roman"/>
                <w:b/>
                <w:bCs/>
                <w:color w:val="000000"/>
                <w:lang w:eastAsia="cs-CZ"/>
              </w:rPr>
              <w:tab/>
              <w:t>FALCON - ROKYCANY s.r.o.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lastRenderedPageBreak/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</w:t>
            </w:r>
            <w:r w:rsidRPr="00963B0E">
              <w:rPr>
                <w:rFonts w:eastAsia="Times New Roman"/>
                <w:color w:val="000000"/>
                <w:lang w:eastAsia="cs-CZ"/>
              </w:rPr>
              <w:t>Společnost s ručením omezeným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</w:t>
            </w:r>
            <w:r w:rsidRPr="00EF0E5C">
              <w:rPr>
                <w:rFonts w:eastAsia="Times New Roman"/>
                <w:color w:val="000000"/>
                <w:lang w:eastAsia="cs-CZ"/>
              </w:rPr>
              <w:t>Klostermannova 635/III, 33701 Rokycany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EF0E5C">
              <w:rPr>
                <w:rFonts w:eastAsia="Times New Roman"/>
                <w:color w:val="000000"/>
                <w:lang w:eastAsia="cs-CZ"/>
              </w:rPr>
              <w:t>46886613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55.</w:t>
            </w:r>
            <w:r w:rsidRPr="00EA317C">
              <w:rPr>
                <w:rFonts w:eastAsia="Times New Roman"/>
                <w:color w:val="000000"/>
                <w:lang w:eastAsia="cs-CZ"/>
              </w:rPr>
              <w:t>500</w:t>
            </w:r>
            <w:r>
              <w:rPr>
                <w:rFonts w:eastAsia="Times New Roman"/>
                <w:color w:val="000000"/>
                <w:lang w:eastAsia="cs-CZ"/>
              </w:rPr>
              <w:t>,- Kč bez DPH</w:t>
            </w:r>
          </w:p>
        </w:tc>
      </w:tr>
    </w:tbl>
    <w:p w:rsidR="006A4FD0" w:rsidRDefault="006A4FD0" w:rsidP="00EB49E9">
      <w:pPr>
        <w:pStyle w:val="Odstavecseseznamem"/>
        <w:ind w:left="284"/>
        <w:jc w:val="both"/>
      </w:pPr>
    </w:p>
    <w:p w:rsidR="006A4FD0" w:rsidRDefault="006A4FD0" w:rsidP="00EB49E9">
      <w:pPr>
        <w:pStyle w:val="Odstavecseseznamem"/>
        <w:ind w:left="284"/>
        <w:jc w:val="both"/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AB77E3" w:rsidRPr="00707EB4" w:rsidTr="00452C93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AF6E6D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 </w:t>
            </w:r>
            <w:r w:rsidR="006A4FD0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AB77E3" w:rsidRPr="00707EB4" w:rsidTr="00452C93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left="221" w:hanging="1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b/>
                <w:bCs/>
                <w:color w:val="000000"/>
                <w:lang w:eastAsia="cs-CZ"/>
              </w:rPr>
              <w:t>Axes Computers s.r.o.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Společnost s ručením omezeným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Kollárova 1, 30100 Plzeň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25232312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6A4FD0" w:rsidP="00452C93">
            <w:pPr>
              <w:spacing w:after="0" w:line="240" w:lineRule="auto"/>
              <w:ind w:firstLineChars="100" w:firstLine="22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66.</w:t>
            </w:r>
            <w:r w:rsidRPr="00EA317C">
              <w:rPr>
                <w:rFonts w:eastAsia="Times New Roman"/>
                <w:color w:val="000000"/>
                <w:lang w:eastAsia="cs-CZ"/>
              </w:rPr>
              <w:t>380</w:t>
            </w:r>
            <w:r w:rsidR="00AB77E3">
              <w:rPr>
                <w:rFonts w:eastAsia="Times New Roman"/>
                <w:color w:val="000000"/>
                <w:lang w:eastAsia="cs-CZ"/>
              </w:rPr>
              <w:t>,- Kč bez DPH</w:t>
            </w:r>
          </w:p>
        </w:tc>
      </w:tr>
    </w:tbl>
    <w:p w:rsidR="00CC67BB" w:rsidRDefault="00CC67BB" w:rsidP="00EB49E9">
      <w:pPr>
        <w:pStyle w:val="Odstavecseseznamem"/>
        <w:ind w:left="284"/>
        <w:jc w:val="both"/>
      </w:pPr>
    </w:p>
    <w:p w:rsidR="00ED4E19" w:rsidRDefault="00ED4E19" w:rsidP="00EB49E9">
      <w:pPr>
        <w:pStyle w:val="Odstavecseseznamem"/>
        <w:ind w:left="284"/>
        <w:jc w:val="both"/>
      </w:pPr>
    </w:p>
    <w:p w:rsidR="00CC67BB" w:rsidRDefault="00CC67BB" w:rsidP="00EB49E9">
      <w:pPr>
        <w:pStyle w:val="Odstavecseseznamem"/>
        <w:ind w:left="284"/>
        <w:jc w:val="both"/>
      </w:pPr>
    </w:p>
    <w:p w:rsidR="00D83A3D" w:rsidRPr="00DD6E87" w:rsidRDefault="00724A0D" w:rsidP="00D83A3D">
      <w:pPr>
        <w:pStyle w:val="Odstavecseseznamem"/>
        <w:numPr>
          <w:ilvl w:val="0"/>
          <w:numId w:val="8"/>
        </w:numPr>
        <w:spacing w:before="600"/>
        <w:ind w:left="284" w:hanging="284"/>
        <w:jc w:val="both"/>
      </w:pPr>
      <w:r w:rsidRPr="00EB49E9">
        <w:rPr>
          <w:rFonts w:ascii="Garamond" w:hAnsi="Garamond"/>
          <w:b/>
          <w:sz w:val="22"/>
        </w:rPr>
        <w:t>Identifikační údaje uchazečů, jež byli vyloučeni z účasti v zadávacím řízení</w:t>
      </w:r>
      <w:r w:rsidR="00BC5C5D" w:rsidRPr="00EB49E9">
        <w:rPr>
          <w:rFonts w:ascii="Garamond" w:hAnsi="Garamond"/>
          <w:b/>
          <w:sz w:val="22"/>
        </w:rPr>
        <w:t>,</w:t>
      </w:r>
      <w:r w:rsidRPr="00EB49E9">
        <w:rPr>
          <w:rFonts w:ascii="Garamond" w:hAnsi="Garamond"/>
          <w:b/>
          <w:sz w:val="22"/>
        </w:rPr>
        <w:t xml:space="preserve"> a odůvodnění jejich vyloučení</w:t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6A4FD0" w:rsidRPr="00707EB4" w:rsidTr="00C41CDF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A4FD0" w:rsidRPr="00707EB4" w:rsidTr="00C41CDF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left="221" w:hanging="1"/>
              <w:jc w:val="center"/>
              <w:rPr>
                <w:rFonts w:eastAsia="Times New Roman"/>
                <w:color w:val="000000"/>
              </w:rPr>
            </w:pPr>
            <w:r w:rsidRPr="00EF0E5C">
              <w:rPr>
                <w:rFonts w:eastAsia="Times New Roman"/>
                <w:b/>
                <w:bCs/>
                <w:color w:val="000000"/>
              </w:rPr>
              <w:t>FALCON - ROKYCANY s.r.o.</w:t>
            </w:r>
          </w:p>
        </w:tc>
      </w:tr>
      <w:tr w:rsidR="006A4FD0" w:rsidRPr="00707EB4" w:rsidTr="00C41CD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63B0E">
              <w:rPr>
                <w:rFonts w:eastAsia="Times New Roman"/>
                <w:color w:val="000000"/>
              </w:rPr>
              <w:t>Společnost s ručením omezeným</w:t>
            </w:r>
          </w:p>
        </w:tc>
      </w:tr>
      <w:tr w:rsidR="006A4FD0" w:rsidRPr="00707EB4" w:rsidTr="00C41CD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0E5C">
              <w:rPr>
                <w:rFonts w:eastAsia="Times New Roman"/>
                <w:color w:val="000000"/>
              </w:rPr>
              <w:t>Klostermannova 635/III, 33701 Rokycany</w:t>
            </w:r>
          </w:p>
        </w:tc>
      </w:tr>
      <w:tr w:rsidR="006A4FD0" w:rsidRPr="00707EB4" w:rsidTr="00C41CD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EF0E5C">
              <w:rPr>
                <w:rFonts w:eastAsia="Times New Roman"/>
                <w:color w:val="000000"/>
              </w:rPr>
              <w:t>46886613</w:t>
            </w:r>
          </w:p>
        </w:tc>
      </w:tr>
    </w:tbl>
    <w:p w:rsidR="00DD6E87" w:rsidRDefault="006C1B10" w:rsidP="00DD6E87">
      <w:pPr>
        <w:spacing w:before="600"/>
        <w:ind w:firstLine="284"/>
        <w:jc w:val="both"/>
        <w:rPr>
          <w:rFonts w:ascii="Times New Roman" w:hAnsi="Times New Roman" w:cs="Times New Roman"/>
        </w:rPr>
      </w:pPr>
      <w:r>
        <w:t>Dále jen „Uchazeč</w:t>
      </w:r>
      <w:r>
        <w:rPr>
          <w:rFonts w:ascii="Times New Roman" w:hAnsi="Times New Roman" w:cs="Times New Roman"/>
        </w:rPr>
        <w:t>“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 xml:space="preserve">Dne 24.8.2016 Uchazeč podal svoji nabídku ve výše uvedené veřejné zakázce. 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 xml:space="preserve">Zadavatel 31.8.2016 vyzval </w:t>
      </w:r>
      <w:r>
        <w:t xml:space="preserve">Uchazeče </w:t>
      </w:r>
      <w:r>
        <w:t xml:space="preserve">k písemnému vysvětlení nabídky. Zadavateli jednoznačně nevyplývalo, že u položky č. 1 („led televize“) nabízené Zboží („60" Samsung UE60JU6072“) zahrnuje </w:t>
      </w:r>
      <w:proofErr w:type="spellStart"/>
      <w:r>
        <w:t>fce</w:t>
      </w:r>
      <w:proofErr w:type="spellEnd"/>
      <w:r>
        <w:t>: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>O</w:t>
      </w:r>
      <w:r>
        <w:tab/>
      </w:r>
      <w:r>
        <w:t xml:space="preserve">snímkovací frekvence min. 100Hz 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>o</w:t>
      </w:r>
      <w:r>
        <w:tab/>
        <w:t>3D LED technologie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</w:p>
    <w:p w:rsidR="006C1B10" w:rsidRDefault="006A4FD0" w:rsidP="006A4FD0">
      <w:pPr>
        <w:tabs>
          <w:tab w:val="left" w:pos="3207"/>
        </w:tabs>
        <w:spacing w:after="4"/>
        <w:jc w:val="both"/>
      </w:pPr>
      <w:r>
        <w:t xml:space="preserve">Zadavatel stanovil lhůtu pro doručení vyjasnění do 3 pracovních dnů od dne doručení výzvy k vyjasnění nejasností </w:t>
      </w:r>
      <w:r>
        <w:t>v</w:t>
      </w:r>
      <w:r>
        <w:t xml:space="preserve"> nabídce. Dále stanovil, že „Nevyjasní-li Dodavatel nejasnosti, resp. nedoručí-li Dodavatel např. </w:t>
      </w:r>
      <w:proofErr w:type="spellStart"/>
      <w:r>
        <w:t>datasheet</w:t>
      </w:r>
      <w:proofErr w:type="spellEnd"/>
      <w:r>
        <w:t xml:space="preserve"> nebo jiný obdobný dokument, ve stanovené lhůtě, bude jeho nabídka ze zadávacího řízení </w:t>
      </w:r>
      <w:r>
        <w:lastRenderedPageBreak/>
        <w:t xml:space="preserve">vyřazena a Dodavatel bude ze zadávacího řízení vyloučen ve smyslu ust. § 76 odst. 3 a 6 ZVZ“. Tato lhůta marně uplynula dne 5.9.2016. Do této lhůty </w:t>
      </w:r>
      <w:r>
        <w:t>Zadavatel</w:t>
      </w:r>
      <w:r>
        <w:t xml:space="preserve"> neobdržel žádné vyjasnění</w:t>
      </w:r>
      <w:r>
        <w:t>.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</w:p>
    <w:p w:rsidR="006A4FD0" w:rsidRDefault="006A4FD0" w:rsidP="006A4FD0">
      <w:pPr>
        <w:tabs>
          <w:tab w:val="left" w:pos="2552"/>
        </w:tabs>
        <w:spacing w:after="4"/>
        <w:rPr>
          <w:b/>
        </w:rPr>
      </w:pPr>
      <w:r>
        <w:rPr>
          <w:b/>
        </w:rPr>
        <w:tab/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6A4FD0" w:rsidRPr="00707EB4" w:rsidTr="00A0715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6A4FD0" w:rsidRPr="00707EB4" w:rsidTr="00A07157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left="221" w:hanging="1"/>
              <w:jc w:val="center"/>
              <w:rPr>
                <w:rFonts w:eastAsia="Times New Roman"/>
                <w:color w:val="000000"/>
              </w:rPr>
            </w:pPr>
            <w:r w:rsidRPr="00963B0E">
              <w:rPr>
                <w:rFonts w:eastAsia="Times New Roman"/>
                <w:b/>
                <w:bCs/>
                <w:color w:val="000000"/>
              </w:rPr>
              <w:t>Axes Computers s.r.o.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963B0E">
              <w:rPr>
                <w:rFonts w:eastAsia="Times New Roman"/>
                <w:color w:val="000000"/>
              </w:rPr>
              <w:t>Společnost s ručením omezeným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963B0E">
              <w:rPr>
                <w:rFonts w:eastAsia="Times New Roman"/>
                <w:color w:val="000000"/>
              </w:rPr>
              <w:t>Kollárova 1, 30100 Plzeň</w:t>
            </w:r>
          </w:p>
        </w:tc>
      </w:tr>
      <w:tr w:rsidR="006A4FD0" w:rsidRPr="00707EB4" w:rsidTr="00A07157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D0" w:rsidRPr="00707EB4" w:rsidRDefault="006A4FD0" w:rsidP="00A07157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963B0E">
              <w:rPr>
                <w:rFonts w:eastAsia="Times New Roman"/>
                <w:color w:val="000000"/>
              </w:rPr>
              <w:t>25232312</w:t>
            </w:r>
          </w:p>
        </w:tc>
      </w:tr>
    </w:tbl>
    <w:p w:rsidR="006A4FD0" w:rsidRPr="004F2472" w:rsidRDefault="006A4FD0" w:rsidP="006A4FD0">
      <w:pPr>
        <w:tabs>
          <w:tab w:val="left" w:pos="2552"/>
        </w:tabs>
        <w:spacing w:after="4"/>
      </w:pPr>
    </w:p>
    <w:p w:rsidR="006A4FD0" w:rsidRPr="00A060C5" w:rsidRDefault="006A4FD0" w:rsidP="006A4FD0">
      <w:pPr>
        <w:tabs>
          <w:tab w:val="left" w:pos="3207"/>
        </w:tabs>
        <w:spacing w:after="4"/>
        <w:rPr>
          <w:rFonts w:ascii="Times New Roman" w:hAnsi="Times New Roman" w:cs="Times New Roman"/>
        </w:rPr>
      </w:pPr>
      <w:r>
        <w:t>Dále jen „Uchazeč</w:t>
      </w:r>
      <w:r>
        <w:rPr>
          <w:rFonts w:ascii="Times New Roman" w:hAnsi="Times New Roman" w:cs="Times New Roman"/>
        </w:rPr>
        <w:t>“</w:t>
      </w:r>
    </w:p>
    <w:p w:rsidR="006A4FD0" w:rsidRDefault="006A4FD0" w:rsidP="006A4FD0">
      <w:pPr>
        <w:tabs>
          <w:tab w:val="left" w:pos="3207"/>
        </w:tabs>
        <w:spacing w:after="4"/>
      </w:pP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>Dne 25.8.2016</w:t>
      </w:r>
      <w:r w:rsidRPr="00E01F2F">
        <w:t xml:space="preserve"> Uchazeč </w:t>
      </w:r>
      <w:r>
        <w:t>podal</w:t>
      </w:r>
      <w:r w:rsidRPr="00E01F2F">
        <w:t xml:space="preserve"> svoji nabídku ve výše </w:t>
      </w:r>
      <w:r>
        <w:t>uvedené</w:t>
      </w:r>
      <w:r w:rsidRPr="00E01F2F">
        <w:t xml:space="preserve"> veřejné zakázce.</w:t>
      </w:r>
      <w:r w:rsidRPr="00ED65C2">
        <w:t xml:space="preserve"> 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 xml:space="preserve">Zadavatel 7.9.2016 opětovně vyzval </w:t>
      </w:r>
      <w:r>
        <w:t xml:space="preserve">Uchazeče </w:t>
      </w:r>
      <w:r>
        <w:t xml:space="preserve">k písemnému vysvětlení nabídky. Zadavateli jednoznačně nevyplývalo, že </w:t>
      </w:r>
    </w:p>
    <w:p w:rsidR="006A4FD0" w:rsidRPr="006A4FD0" w:rsidRDefault="006A4FD0" w:rsidP="006A4FD0">
      <w:pPr>
        <w:pStyle w:val="Odstavecseseznamem"/>
        <w:numPr>
          <w:ilvl w:val="0"/>
          <w:numId w:val="11"/>
        </w:numPr>
        <w:tabs>
          <w:tab w:val="left" w:pos="3207"/>
        </w:tabs>
        <w:spacing w:after="4"/>
        <w:jc w:val="both"/>
        <w:rPr>
          <w:rFonts w:ascii="Garamond" w:hAnsi="Garamond"/>
          <w:sz w:val="22"/>
        </w:rPr>
      </w:pPr>
      <w:r w:rsidRPr="006A4FD0">
        <w:rPr>
          <w:rFonts w:ascii="Garamond" w:hAnsi="Garamond"/>
          <w:sz w:val="22"/>
        </w:rPr>
        <w:t xml:space="preserve">u </w:t>
      </w:r>
      <w:r w:rsidRPr="006A4FD0">
        <w:rPr>
          <w:rFonts w:ascii="Garamond" w:hAnsi="Garamond" w:cs="Tahoma"/>
          <w:sz w:val="22"/>
        </w:rPr>
        <w:t xml:space="preserve">položky č. 1 („led televize“) nabízené Zboží („Samsung UE60JU6400“) zahrnuje </w:t>
      </w:r>
      <w:proofErr w:type="spellStart"/>
      <w:r w:rsidRPr="006A4FD0">
        <w:rPr>
          <w:rFonts w:ascii="Garamond" w:hAnsi="Garamond" w:cs="Tahoma"/>
          <w:sz w:val="22"/>
        </w:rPr>
        <w:t>fci</w:t>
      </w:r>
      <w:proofErr w:type="spellEnd"/>
      <w:r w:rsidRPr="006A4FD0">
        <w:rPr>
          <w:rFonts w:ascii="Garamond" w:hAnsi="Garamond" w:cs="Tahoma"/>
          <w:sz w:val="22"/>
        </w:rPr>
        <w:t>:</w:t>
      </w:r>
    </w:p>
    <w:p w:rsidR="006A4FD0" w:rsidRPr="006A4FD0" w:rsidRDefault="006A4FD0" w:rsidP="006A4FD0">
      <w:pPr>
        <w:pStyle w:val="Odstavecseseznamem"/>
        <w:numPr>
          <w:ilvl w:val="1"/>
          <w:numId w:val="11"/>
        </w:numPr>
        <w:suppressAutoHyphens/>
        <w:spacing w:after="0"/>
        <w:jc w:val="both"/>
        <w:rPr>
          <w:rFonts w:ascii="Garamond" w:hAnsi="Garamond" w:cs="Tahoma"/>
          <w:sz w:val="22"/>
        </w:rPr>
      </w:pPr>
      <w:r w:rsidRPr="006A4FD0">
        <w:rPr>
          <w:rFonts w:ascii="Garamond" w:hAnsi="Garamond" w:cs="Tahoma"/>
          <w:sz w:val="22"/>
        </w:rPr>
        <w:t>3D LED technologie</w:t>
      </w:r>
    </w:p>
    <w:p w:rsidR="006A4FD0" w:rsidRPr="006A4FD0" w:rsidRDefault="006A4FD0" w:rsidP="006A4FD0">
      <w:pPr>
        <w:pStyle w:val="Odstavecseseznamem"/>
        <w:numPr>
          <w:ilvl w:val="0"/>
          <w:numId w:val="11"/>
        </w:numPr>
        <w:suppressAutoHyphens/>
        <w:spacing w:after="0"/>
        <w:jc w:val="both"/>
        <w:rPr>
          <w:rFonts w:ascii="Garamond" w:hAnsi="Garamond" w:cs="Tahoma"/>
          <w:sz w:val="22"/>
        </w:rPr>
      </w:pPr>
      <w:r w:rsidRPr="006A4FD0">
        <w:rPr>
          <w:rFonts w:ascii="Garamond" w:hAnsi="Garamond" w:cs="Tahoma"/>
          <w:sz w:val="22"/>
        </w:rPr>
        <w:t xml:space="preserve">U položky č. 2 („Objektiv s pevným ohniskem 24/2,8“) nabízené Zboží („CANON EF 24 mm f/2,8 IS USM“) zahrnuje </w:t>
      </w:r>
      <w:proofErr w:type="spellStart"/>
      <w:r w:rsidRPr="006A4FD0">
        <w:rPr>
          <w:rFonts w:ascii="Garamond" w:hAnsi="Garamond" w:cs="Tahoma"/>
          <w:sz w:val="22"/>
        </w:rPr>
        <w:t>fce</w:t>
      </w:r>
      <w:proofErr w:type="spellEnd"/>
      <w:r w:rsidRPr="006A4FD0">
        <w:rPr>
          <w:rFonts w:ascii="Garamond" w:hAnsi="Garamond" w:cs="Tahoma"/>
          <w:sz w:val="22"/>
        </w:rPr>
        <w:t>:</w:t>
      </w:r>
    </w:p>
    <w:p w:rsidR="006A4FD0" w:rsidRPr="006A4FD0" w:rsidRDefault="006A4FD0" w:rsidP="006A4FD0">
      <w:pPr>
        <w:pStyle w:val="Odstavecseseznamem"/>
        <w:numPr>
          <w:ilvl w:val="1"/>
          <w:numId w:val="11"/>
        </w:numPr>
        <w:suppressAutoHyphens/>
        <w:spacing w:after="0"/>
        <w:jc w:val="both"/>
        <w:rPr>
          <w:rFonts w:ascii="Garamond" w:hAnsi="Garamond" w:cs="Tahoma"/>
          <w:sz w:val="22"/>
        </w:rPr>
      </w:pPr>
      <w:r w:rsidRPr="006A4FD0">
        <w:rPr>
          <w:rFonts w:ascii="Garamond" w:hAnsi="Garamond" w:cs="Tahoma"/>
          <w:sz w:val="22"/>
        </w:rPr>
        <w:t>konvenční zaostřování</w:t>
      </w:r>
    </w:p>
    <w:p w:rsidR="006A4FD0" w:rsidRPr="006A4FD0" w:rsidRDefault="006A4FD0" w:rsidP="006A4FD0">
      <w:pPr>
        <w:pStyle w:val="Odstavecseseznamem"/>
        <w:numPr>
          <w:ilvl w:val="1"/>
          <w:numId w:val="11"/>
        </w:numPr>
        <w:suppressAutoHyphens/>
        <w:spacing w:after="0"/>
        <w:jc w:val="both"/>
        <w:rPr>
          <w:rFonts w:ascii="Garamond" w:hAnsi="Garamond" w:cs="Tahoma"/>
          <w:sz w:val="22"/>
        </w:rPr>
      </w:pPr>
      <w:r w:rsidRPr="006A4FD0">
        <w:rPr>
          <w:rFonts w:ascii="Garamond" w:hAnsi="Garamond" w:cs="Tahoma"/>
          <w:sz w:val="22"/>
        </w:rPr>
        <w:t>bez optické stabilizace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</w:p>
    <w:p w:rsidR="006A4FD0" w:rsidRPr="00872672" w:rsidRDefault="006A4FD0" w:rsidP="006A4FD0">
      <w:pPr>
        <w:tabs>
          <w:tab w:val="left" w:pos="3207"/>
        </w:tabs>
        <w:spacing w:after="4"/>
        <w:jc w:val="both"/>
      </w:pPr>
      <w:r>
        <w:t xml:space="preserve">Zadavatel stanovil lhůtu pro doručení vyjasnění do 3 pracovních dnů od dne doručení výzvy k vyjasnění nejasností </w:t>
      </w:r>
      <w:r>
        <w:t>v</w:t>
      </w:r>
      <w:r>
        <w:t xml:space="preserve"> nabídce v</w:t>
      </w:r>
      <w:r w:rsidRPr="004F3C72">
        <w:rPr>
          <w:rFonts w:cs="Tahoma"/>
        </w:rPr>
        <w:t>e smyslu ust. § 76 odst. 3 a 6 Z</w:t>
      </w:r>
      <w:r>
        <w:rPr>
          <w:rFonts w:cs="Tahoma"/>
        </w:rPr>
        <w:t>ákona</w:t>
      </w:r>
      <w:r>
        <w:rPr>
          <w:rFonts w:cs="Tahoma"/>
        </w:rPr>
        <w:t>.</w:t>
      </w:r>
      <w:r>
        <w:t xml:space="preserve"> Tato lhůta </w:t>
      </w:r>
      <w:r w:rsidRPr="004548FD">
        <w:rPr>
          <w:u w:val="single"/>
        </w:rPr>
        <w:t>marně uplynu</w:t>
      </w:r>
      <w:r>
        <w:rPr>
          <w:u w:val="single"/>
        </w:rPr>
        <w:t>la dne 12.9</w:t>
      </w:r>
      <w:r w:rsidRPr="004548FD">
        <w:rPr>
          <w:u w:val="single"/>
        </w:rPr>
        <w:t>.2016</w:t>
      </w:r>
      <w:r>
        <w:t xml:space="preserve">. </w:t>
      </w:r>
      <w:bookmarkStart w:id="0" w:name="_GoBack"/>
      <w:bookmarkEnd w:id="0"/>
      <w:r>
        <w:t xml:space="preserve">Do této lhůty jsme od </w:t>
      </w:r>
      <w:r>
        <w:t>Uchazeče</w:t>
      </w:r>
      <w:r>
        <w:t xml:space="preserve"> neobdrželi žádné vyjasnění.</w:t>
      </w:r>
    </w:p>
    <w:p w:rsidR="000F45C1" w:rsidRPr="000F45C1" w:rsidRDefault="004402C0" w:rsidP="000F45C1">
      <w:pPr>
        <w:pStyle w:val="Odstavecseseznamem"/>
        <w:numPr>
          <w:ilvl w:val="0"/>
          <w:numId w:val="8"/>
        </w:numPr>
        <w:spacing w:before="600"/>
        <w:ind w:left="284" w:hanging="284"/>
        <w:jc w:val="both"/>
      </w:pPr>
      <w:r w:rsidRPr="00837006">
        <w:rPr>
          <w:rFonts w:ascii="Garamond" w:hAnsi="Garamond"/>
          <w:b/>
          <w:sz w:val="22"/>
        </w:rPr>
        <w:t>Důvod zrušení zadávacího řízení</w:t>
      </w:r>
    </w:p>
    <w:p w:rsidR="006A4FD0" w:rsidRDefault="006A4FD0" w:rsidP="006A4FD0">
      <w:pPr>
        <w:tabs>
          <w:tab w:val="left" w:pos="3207"/>
        </w:tabs>
        <w:spacing w:after="4"/>
        <w:jc w:val="both"/>
      </w:pPr>
      <w:r>
        <w:t xml:space="preserve">Dne 24. 8. 2016 a 25. 08. 2016 byly Zadavateli doručeny dvě nabídky Uchazečů ve výše zmíněné veřejné zakázce. </w:t>
      </w:r>
    </w:p>
    <w:p w:rsidR="00012525" w:rsidRPr="006C1B10" w:rsidRDefault="006A4FD0" w:rsidP="006A4FD0">
      <w:pPr>
        <w:tabs>
          <w:tab w:val="left" w:pos="3207"/>
        </w:tabs>
        <w:spacing w:after="4"/>
        <w:jc w:val="both"/>
      </w:pPr>
      <w:r>
        <w:t>Oba uchazeči nesplnili povinnost v řádné lhůtě vyjasnit nejasnosti v jejich nabídkách. Proto Zadavatele musel obě nabídky Uchazečů vyloučit.</w:t>
      </w:r>
    </w:p>
    <w:p w:rsidR="005E3DE6" w:rsidRDefault="005E3DE6" w:rsidP="00662BB6"/>
    <w:p w:rsidR="004402C0" w:rsidRDefault="004402C0" w:rsidP="00662BB6">
      <w:r w:rsidRPr="00837006">
        <w:t xml:space="preserve">V Plzni </w:t>
      </w:r>
      <w:r w:rsidR="005E3DE6">
        <w:t xml:space="preserve">dne </w:t>
      </w:r>
      <w:r w:rsidR="00A3075A">
        <w:t>viz elektronický podpis</w:t>
      </w:r>
    </w:p>
    <w:p w:rsidR="0075572E" w:rsidRPr="00837006" w:rsidRDefault="0075572E" w:rsidP="00662BB6"/>
    <w:p w:rsidR="004402C0" w:rsidRPr="00837006" w:rsidRDefault="004402C0" w:rsidP="00662BB6">
      <w:pPr>
        <w:tabs>
          <w:tab w:val="center" w:pos="6804"/>
        </w:tabs>
        <w:spacing w:after="0"/>
      </w:pPr>
      <w:r w:rsidRPr="00837006">
        <w:tab/>
        <w:t>…………………………………………………….</w:t>
      </w:r>
    </w:p>
    <w:p w:rsidR="00A3075A" w:rsidRDefault="004402C0" w:rsidP="00662BB6">
      <w:pPr>
        <w:tabs>
          <w:tab w:val="center" w:pos="6804"/>
        </w:tabs>
        <w:spacing w:after="0"/>
      </w:pPr>
      <w:r w:rsidRPr="00837006">
        <w:tab/>
      </w:r>
      <w:r w:rsidR="00A3075A">
        <w:t>z pov. Mgr. Martin Šlapák;</w:t>
      </w:r>
    </w:p>
    <w:p w:rsidR="005E3DE6" w:rsidRDefault="00A3075A" w:rsidP="00662BB6">
      <w:pPr>
        <w:tabs>
          <w:tab w:val="center" w:pos="6804"/>
        </w:tabs>
        <w:spacing w:after="0"/>
      </w:pPr>
      <w:r>
        <w:tab/>
        <w:t>elektronicky podepsáno</w:t>
      </w:r>
      <w:r w:rsidR="005E3DE6" w:rsidRPr="00771482">
        <w:t xml:space="preserve"> </w:t>
      </w:r>
    </w:p>
    <w:p w:rsidR="004402C0" w:rsidRPr="00DF320A" w:rsidRDefault="00A3075A" w:rsidP="00662BB6">
      <w:pPr>
        <w:tabs>
          <w:tab w:val="center" w:pos="6804"/>
        </w:tabs>
        <w:spacing w:after="0"/>
      </w:pPr>
      <w:r>
        <w:tab/>
        <w:t>nákup a veřejné zakázky</w:t>
      </w:r>
    </w:p>
    <w:p w:rsidR="004402C0" w:rsidRPr="00923D49" w:rsidRDefault="004402C0" w:rsidP="00662BB6">
      <w:pPr>
        <w:tabs>
          <w:tab w:val="center" w:pos="6804"/>
        </w:tabs>
        <w:spacing w:after="0"/>
      </w:pPr>
      <w:r w:rsidRPr="00DF320A">
        <w:tab/>
        <w:t>Západočeská univerzita v Plzni</w:t>
      </w:r>
    </w:p>
    <w:sectPr w:rsidR="004402C0" w:rsidRPr="00923D49" w:rsidSect="009B7E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38" w:rsidRDefault="00CA6638" w:rsidP="00FE5FB5">
      <w:pPr>
        <w:spacing w:after="0" w:line="240" w:lineRule="auto"/>
      </w:pPr>
      <w:r>
        <w:separator/>
      </w:r>
    </w:p>
  </w:endnote>
  <w:endnote w:type="continuationSeparator" w:id="0">
    <w:p w:rsidR="00CA6638" w:rsidRDefault="00CA6638" w:rsidP="00FE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5" w:rsidRDefault="00D813B5" w:rsidP="00FE5FB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38" w:rsidRDefault="00CA6638" w:rsidP="00FE5FB5">
      <w:pPr>
        <w:spacing w:after="0" w:line="240" w:lineRule="auto"/>
      </w:pPr>
      <w:r>
        <w:separator/>
      </w:r>
    </w:p>
  </w:footnote>
  <w:footnote w:type="continuationSeparator" w:id="0">
    <w:p w:rsidR="00CA6638" w:rsidRDefault="00CA6638" w:rsidP="00FE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5" w:rsidRPr="00FE5FB5" w:rsidRDefault="00D813B5" w:rsidP="00FE5F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0CE"/>
    <w:multiLevelType w:val="hybridMultilevel"/>
    <w:tmpl w:val="D29644C6"/>
    <w:lvl w:ilvl="0" w:tplc="DB4A271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2153"/>
    <w:multiLevelType w:val="hybridMultilevel"/>
    <w:tmpl w:val="A1582294"/>
    <w:lvl w:ilvl="0" w:tplc="5492C4A0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4717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1217C48"/>
    <w:multiLevelType w:val="hybridMultilevel"/>
    <w:tmpl w:val="B0E855B0"/>
    <w:lvl w:ilvl="0" w:tplc="B75E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23944">
      <w:numFmt w:val="none"/>
      <w:lvlText w:val=""/>
      <w:lvlJc w:val="left"/>
      <w:pPr>
        <w:tabs>
          <w:tab w:val="num" w:pos="360"/>
        </w:tabs>
      </w:pPr>
    </w:lvl>
    <w:lvl w:ilvl="2" w:tplc="6374B25A">
      <w:numFmt w:val="none"/>
      <w:lvlText w:val=""/>
      <w:lvlJc w:val="left"/>
      <w:pPr>
        <w:tabs>
          <w:tab w:val="num" w:pos="360"/>
        </w:tabs>
      </w:pPr>
    </w:lvl>
    <w:lvl w:ilvl="3" w:tplc="C3F8A40C">
      <w:numFmt w:val="none"/>
      <w:lvlText w:val=""/>
      <w:lvlJc w:val="left"/>
      <w:pPr>
        <w:tabs>
          <w:tab w:val="num" w:pos="360"/>
        </w:tabs>
      </w:pPr>
    </w:lvl>
    <w:lvl w:ilvl="4" w:tplc="E6A00C3A">
      <w:numFmt w:val="none"/>
      <w:lvlText w:val=""/>
      <w:lvlJc w:val="left"/>
      <w:pPr>
        <w:tabs>
          <w:tab w:val="num" w:pos="360"/>
        </w:tabs>
      </w:pPr>
    </w:lvl>
    <w:lvl w:ilvl="5" w:tplc="6D00FBF8">
      <w:numFmt w:val="none"/>
      <w:lvlText w:val=""/>
      <w:lvlJc w:val="left"/>
      <w:pPr>
        <w:tabs>
          <w:tab w:val="num" w:pos="360"/>
        </w:tabs>
      </w:pPr>
    </w:lvl>
    <w:lvl w:ilvl="6" w:tplc="F8A43FA0">
      <w:numFmt w:val="none"/>
      <w:lvlText w:val=""/>
      <w:lvlJc w:val="left"/>
      <w:pPr>
        <w:tabs>
          <w:tab w:val="num" w:pos="360"/>
        </w:tabs>
      </w:pPr>
    </w:lvl>
    <w:lvl w:ilvl="7" w:tplc="726C390C">
      <w:numFmt w:val="none"/>
      <w:lvlText w:val=""/>
      <w:lvlJc w:val="left"/>
      <w:pPr>
        <w:tabs>
          <w:tab w:val="num" w:pos="360"/>
        </w:tabs>
      </w:pPr>
    </w:lvl>
    <w:lvl w:ilvl="8" w:tplc="DC6CC1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A547DF"/>
    <w:multiLevelType w:val="hybridMultilevel"/>
    <w:tmpl w:val="8F1A4226"/>
    <w:lvl w:ilvl="0" w:tplc="418E41F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B5"/>
    <w:rsid w:val="00004CB3"/>
    <w:rsid w:val="00012525"/>
    <w:rsid w:val="000878DE"/>
    <w:rsid w:val="000F45C1"/>
    <w:rsid w:val="001406AF"/>
    <w:rsid w:val="001537A4"/>
    <w:rsid w:val="00176AED"/>
    <w:rsid w:val="001A7A61"/>
    <w:rsid w:val="00205F8A"/>
    <w:rsid w:val="0025286A"/>
    <w:rsid w:val="00252CB7"/>
    <w:rsid w:val="002E5C26"/>
    <w:rsid w:val="002E5F7A"/>
    <w:rsid w:val="003231EA"/>
    <w:rsid w:val="003248B1"/>
    <w:rsid w:val="00367EB4"/>
    <w:rsid w:val="00374E13"/>
    <w:rsid w:val="003874A6"/>
    <w:rsid w:val="003B6F6C"/>
    <w:rsid w:val="003F0E27"/>
    <w:rsid w:val="00403EDD"/>
    <w:rsid w:val="00411A38"/>
    <w:rsid w:val="004402C0"/>
    <w:rsid w:val="004435BC"/>
    <w:rsid w:val="004749DC"/>
    <w:rsid w:val="004C1FB4"/>
    <w:rsid w:val="004D140E"/>
    <w:rsid w:val="00513507"/>
    <w:rsid w:val="005C09CB"/>
    <w:rsid w:val="005E3DE6"/>
    <w:rsid w:val="006165BA"/>
    <w:rsid w:val="00662BB6"/>
    <w:rsid w:val="00682DF7"/>
    <w:rsid w:val="006911D9"/>
    <w:rsid w:val="00691298"/>
    <w:rsid w:val="006A4E99"/>
    <w:rsid w:val="006A4FD0"/>
    <w:rsid w:val="006A6AED"/>
    <w:rsid w:val="006C0624"/>
    <w:rsid w:val="006C1B10"/>
    <w:rsid w:val="006F2911"/>
    <w:rsid w:val="006F3F3A"/>
    <w:rsid w:val="00724A0D"/>
    <w:rsid w:val="0075572E"/>
    <w:rsid w:val="007A3705"/>
    <w:rsid w:val="007D61F3"/>
    <w:rsid w:val="007E48B7"/>
    <w:rsid w:val="00803CCF"/>
    <w:rsid w:val="00807262"/>
    <w:rsid w:val="00837006"/>
    <w:rsid w:val="00841BFA"/>
    <w:rsid w:val="00850DB7"/>
    <w:rsid w:val="0085418C"/>
    <w:rsid w:val="00854195"/>
    <w:rsid w:val="00872672"/>
    <w:rsid w:val="00875CDC"/>
    <w:rsid w:val="008A3B76"/>
    <w:rsid w:val="008D3FB9"/>
    <w:rsid w:val="009103ED"/>
    <w:rsid w:val="00932551"/>
    <w:rsid w:val="00971BCE"/>
    <w:rsid w:val="00975422"/>
    <w:rsid w:val="00977118"/>
    <w:rsid w:val="009A32CC"/>
    <w:rsid w:val="009B7E6E"/>
    <w:rsid w:val="009F256D"/>
    <w:rsid w:val="00A3075A"/>
    <w:rsid w:val="00A868E4"/>
    <w:rsid w:val="00AA06F0"/>
    <w:rsid w:val="00AA0DEA"/>
    <w:rsid w:val="00AB77E3"/>
    <w:rsid w:val="00AF42DF"/>
    <w:rsid w:val="00AF6E6D"/>
    <w:rsid w:val="00B250F3"/>
    <w:rsid w:val="00B30F4C"/>
    <w:rsid w:val="00B71238"/>
    <w:rsid w:val="00B717F0"/>
    <w:rsid w:val="00B834BF"/>
    <w:rsid w:val="00B9764A"/>
    <w:rsid w:val="00BC5C5D"/>
    <w:rsid w:val="00BE7DC3"/>
    <w:rsid w:val="00BF1C67"/>
    <w:rsid w:val="00C44CBC"/>
    <w:rsid w:val="00C715D1"/>
    <w:rsid w:val="00C854DC"/>
    <w:rsid w:val="00CA6638"/>
    <w:rsid w:val="00CB2A49"/>
    <w:rsid w:val="00CC67BB"/>
    <w:rsid w:val="00D02F82"/>
    <w:rsid w:val="00D24CAD"/>
    <w:rsid w:val="00D61858"/>
    <w:rsid w:val="00D674AB"/>
    <w:rsid w:val="00D70BCA"/>
    <w:rsid w:val="00D813B5"/>
    <w:rsid w:val="00D83A3D"/>
    <w:rsid w:val="00D85843"/>
    <w:rsid w:val="00D92E38"/>
    <w:rsid w:val="00DD6E87"/>
    <w:rsid w:val="00DF2903"/>
    <w:rsid w:val="00DF2D4D"/>
    <w:rsid w:val="00DF69A2"/>
    <w:rsid w:val="00E047BA"/>
    <w:rsid w:val="00E108E6"/>
    <w:rsid w:val="00E274D9"/>
    <w:rsid w:val="00E52F1A"/>
    <w:rsid w:val="00E90D24"/>
    <w:rsid w:val="00EB49E9"/>
    <w:rsid w:val="00ED4E19"/>
    <w:rsid w:val="00EE1848"/>
    <w:rsid w:val="00F16E10"/>
    <w:rsid w:val="00F616F0"/>
    <w:rsid w:val="00F83811"/>
    <w:rsid w:val="00F84B9B"/>
    <w:rsid w:val="00F944D0"/>
    <w:rsid w:val="00FC0390"/>
    <w:rsid w:val="00FE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E6E"/>
  </w:style>
  <w:style w:type="paragraph" w:styleId="Nadpis1">
    <w:name w:val="heading 1"/>
    <w:basedOn w:val="Normln"/>
    <w:next w:val="Normln"/>
    <w:link w:val="Nadpis1Char"/>
    <w:uiPriority w:val="9"/>
    <w:qFormat/>
    <w:rsid w:val="00FE5FB5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FB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FB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FB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FB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FB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FB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FB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FB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FB5"/>
  </w:style>
  <w:style w:type="paragraph" w:styleId="Zpat">
    <w:name w:val="footer"/>
    <w:basedOn w:val="Normln"/>
    <w:link w:val="Zpat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FB5"/>
  </w:style>
  <w:style w:type="paragraph" w:styleId="Textbubliny">
    <w:name w:val="Balloon Text"/>
    <w:basedOn w:val="Normln"/>
    <w:link w:val="TextbublinyChar"/>
    <w:uiPriority w:val="99"/>
    <w:semiHidden/>
    <w:unhideWhenUsed/>
    <w:rsid w:val="00F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5FB5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5FB5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5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F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24A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0624"/>
    <w:pPr>
      <w:ind w:left="720"/>
      <w:contextualSpacing/>
    </w:pPr>
    <w:rPr>
      <w:rFonts w:asciiTheme="minorHAnsi" w:hAnsiTheme="minorHAnsi" w:cs="Times New Roman"/>
      <w:sz w:val="16"/>
    </w:rPr>
  </w:style>
  <w:style w:type="paragraph" w:customStyle="1" w:styleId="Zkladntext">
    <w:name w:val="Základní text~"/>
    <w:basedOn w:val="Normln"/>
    <w:rsid w:val="004D140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E6E"/>
  </w:style>
  <w:style w:type="paragraph" w:styleId="Nadpis1">
    <w:name w:val="heading 1"/>
    <w:basedOn w:val="Normln"/>
    <w:next w:val="Normln"/>
    <w:link w:val="Nadpis1Char"/>
    <w:uiPriority w:val="9"/>
    <w:qFormat/>
    <w:rsid w:val="00FE5FB5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FB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FB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FB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FB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FB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FB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FB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FB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FB5"/>
  </w:style>
  <w:style w:type="paragraph" w:styleId="Zpat">
    <w:name w:val="footer"/>
    <w:basedOn w:val="Normln"/>
    <w:link w:val="Zpat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FB5"/>
  </w:style>
  <w:style w:type="paragraph" w:styleId="Textbubliny">
    <w:name w:val="Balloon Text"/>
    <w:basedOn w:val="Normln"/>
    <w:link w:val="TextbublinyChar"/>
    <w:uiPriority w:val="99"/>
    <w:semiHidden/>
    <w:unhideWhenUsed/>
    <w:rsid w:val="00F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5FB5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5FB5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5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F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24A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0624"/>
    <w:pPr>
      <w:ind w:left="720"/>
      <w:contextualSpacing/>
    </w:pPr>
    <w:rPr>
      <w:rFonts w:asciiTheme="minorHAnsi" w:hAnsiTheme="minorHAnsi" w:cs="Times New Roman"/>
      <w:sz w:val="16"/>
    </w:rPr>
  </w:style>
  <w:style w:type="paragraph" w:customStyle="1" w:styleId="Zkladntext">
    <w:name w:val="Základní text~"/>
    <w:basedOn w:val="Normln"/>
    <w:rsid w:val="004D140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0kSVjLKvQEVgoVhjPgUPUI4bhiY=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eThSdofAChjux1K6WFAzofOAxOo=</DigestValue>
    </Reference>
  </SignedInfo>
  <SignatureValue>lbj8fGusYg6UxxSxXHUJMDMNS6mvaVipUA4WyTHAYc1I9SaGvwtVsbHuFLGVcdIowu0IElV1Ny/H
VRsfbn3W0GLGNUR9cxJdtlRZpMZCXDIlAAuldXM/SMGaWEsMNVzlAUS9UIVqoLa7BORthsWenjCz
UjaCdbg2T37bjOn8R56ciu6VSt876k9icuDvK97zziCfFsP4TgaqDOd4xAY1K5NXmqGj3V23/kde
2U110GfN8aUrnxg0tyb/XP4vbr9NZGNY3XJzAFOMFOhGeDGbCNL3oMztOpDMSftX7MdRftGddlw6
491/OJyds1xC1NMmtDGNWDT4KM8g6F/QAJD+PQ==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DwU9l4elwY532pwdksEp9xv0unQ=</DigestValue>
      </Reference>
      <Reference URI="/word/media/image1.png?ContentType=image/png">
        <DigestMethod Algorithm="http://www.w3.org/2000/09/xmldsig#sha1"/>
        <DigestValue>Cb0yiYhZ3P+lt9DeceVMtyHI9gU=</DigestValue>
      </Reference>
      <Reference URI="/word/settings.xml?ContentType=application/vnd.openxmlformats-officedocument.wordprocessingml.settings+xml">
        <DigestMethod Algorithm="http://www.w3.org/2000/09/xmldsig#sha1"/>
        <DigestValue>oFUX61V3kFX0TQfj/llTx4zt/q4=</DigestValue>
      </Reference>
      <Reference URI="/word/styles.xml?ContentType=application/vnd.openxmlformats-officedocument.wordprocessingml.styles+xml">
        <DigestMethod Algorithm="http://www.w3.org/2000/09/xmldsig#sha1"/>
        <DigestValue>jnmLX86ddFlWf1Hy0bQrkMIyHOc=</DigestValue>
      </Reference>
      <Reference URI="/word/numbering.xml?ContentType=application/vnd.openxmlformats-officedocument.wordprocessingml.numbering+xml">
        <DigestMethod Algorithm="http://www.w3.org/2000/09/xmldsig#sha1"/>
        <DigestValue>bgx/a0u4PfSYbgAJBP99QnxyCg0=</DigestValue>
      </Reference>
      <Reference URI="/word/fontTable.xml?ContentType=application/vnd.openxmlformats-officedocument.wordprocessingml.fontTable+xml">
        <DigestMethod Algorithm="http://www.w3.org/2000/09/xmldsig#sha1"/>
        <DigestValue>A3BjMTBjRz7P/fCxYp5FVc0mzEs=</DigestValue>
      </Reference>
      <Reference URI="/word/stylesWithEffects.xml?ContentType=application/vnd.ms-word.stylesWithEffects+xml">
        <DigestMethod Algorithm="http://www.w3.org/2000/09/xmldsig#sha1"/>
        <DigestValue>4c42j4ziupjChJq3Cb2u35KsMIM=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BvfNE4dlNXd1AUrNdTUM3oTOjQA=</DigestValue>
      </Reference>
      <Reference URI="/word/document.xml?ContentType=application/vnd.openxmlformats-officedocument.wordprocessingml.document.main+xml">
        <DigestMethod Algorithm="http://www.w3.org/2000/09/xmldsig#sha1"/>
        <DigestValue>B0mHgBaJhhS1QUpjt/OIpRzaOcQ=</DigestValue>
      </Reference>
      <Reference URI="/word/footnotes.xml?ContentType=application/vnd.openxmlformats-officedocument.wordprocessingml.footnotes+xml">
        <DigestMethod Algorithm="http://www.w3.org/2000/09/xmldsig#sha1"/>
        <DigestValue>dGfCF82/Cb0wKzLN8ig8s3dWZNM=</DigestValue>
      </Reference>
      <Reference URI="/word/endnotes.xml?ContentType=application/vnd.openxmlformats-officedocument.wordprocessingml.endnotes+xml">
        <DigestMethod Algorithm="http://www.w3.org/2000/09/xmldsig#sha1"/>
        <DigestValue>Ik1qbewDxrjdORCxKgb2/zQwgoA=</DigestValue>
      </Reference>
      <Reference URI="/word/header1.xml?ContentType=application/vnd.openxmlformats-officedocument.wordprocessingml.header+xml">
        <DigestMethod Algorithm="http://www.w3.org/2000/09/xmldsig#sha1"/>
        <DigestValue>Uwfkt9ckvWjCsWnB5xZNweZHtn0=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53LNJLrHJD7RYDSj/e5pjkyG5IA=</DigestValue>
      </Reference>
    </Manifest>
    <SignatureProperties>
      <SignatureProperty Id="idSignatureTime" Target="#idPackageSignature">
        <mdssi:SignatureTime>
          <mdssi:Format>YYYY-MM-DDThh:mm:ssTZD</mdssi:Format>
          <mdssi:Value>2016-09-13T11:56:38Z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2016-09-13T11:56:38Z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A7A3-92E4-4871-810A-41574F55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Martin ŠLAPÁK</cp:lastModifiedBy>
  <cp:revision>3</cp:revision>
  <cp:lastPrinted>2014-07-07T11:00:00Z</cp:lastPrinted>
  <dcterms:created xsi:type="dcterms:W3CDTF">2016-09-13T11:56:00Z</dcterms:created>
  <dcterms:modified xsi:type="dcterms:W3CDTF">2016-09-13T11:56:00Z</dcterms:modified>
</cp:coreProperties>
</file>