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1EBD3" w14:textId="77777777" w:rsidR="004A6705" w:rsidRDefault="004A6705" w:rsidP="004349B5"/>
    <w:p w14:paraId="1EE696AF" w14:textId="77777777" w:rsidR="004349B5" w:rsidRDefault="004349B5" w:rsidP="004349B5"/>
    <w:p w14:paraId="6F666723" w14:textId="77777777" w:rsidR="004349B5" w:rsidRDefault="004349B5" w:rsidP="004349B5"/>
    <w:p w14:paraId="4E999257" w14:textId="74C56E81" w:rsidR="00484E6D" w:rsidRDefault="0023699D" w:rsidP="00484E6D">
      <w:pPr>
        <w:jc w:val="center"/>
        <w:rPr>
          <w:rFonts w:asciiTheme="majorHAnsi" w:eastAsia="Times New Roman" w:hAnsiTheme="majorHAnsi" w:cstheme="majorBidi"/>
          <w:color w:val="0F4761" w:themeColor="accent1" w:themeShade="BF"/>
          <w:sz w:val="52"/>
          <w:szCs w:val="52"/>
        </w:rPr>
      </w:pPr>
      <w:r>
        <w:rPr>
          <w:rFonts w:asciiTheme="majorHAnsi" w:eastAsia="Times New Roman" w:hAnsiTheme="majorHAnsi" w:cstheme="majorBidi"/>
          <w:color w:val="0F4761" w:themeColor="accent1" w:themeShade="BF"/>
          <w:sz w:val="52"/>
          <w:szCs w:val="52"/>
        </w:rPr>
        <w:t>Rozhraní systému</w:t>
      </w:r>
      <w:r w:rsidR="000F07C5">
        <w:rPr>
          <w:rFonts w:asciiTheme="majorHAnsi" w:eastAsia="Times New Roman" w:hAnsiTheme="majorHAnsi" w:cstheme="majorBidi"/>
          <w:color w:val="0F4761" w:themeColor="accent1" w:themeShade="BF"/>
          <w:sz w:val="52"/>
          <w:szCs w:val="52"/>
        </w:rPr>
        <w:t xml:space="preserve"> STAG</w:t>
      </w:r>
      <w:r>
        <w:rPr>
          <w:rFonts w:asciiTheme="majorHAnsi" w:eastAsia="Times New Roman" w:hAnsiTheme="majorHAnsi" w:cstheme="majorBidi"/>
          <w:color w:val="0F4761" w:themeColor="accent1" w:themeShade="BF"/>
          <w:sz w:val="52"/>
          <w:szCs w:val="52"/>
        </w:rPr>
        <w:t xml:space="preserve"> (</w:t>
      </w:r>
      <w:proofErr w:type="spellStart"/>
      <w:r>
        <w:rPr>
          <w:rFonts w:asciiTheme="majorHAnsi" w:eastAsia="Times New Roman" w:hAnsiTheme="majorHAnsi" w:cstheme="majorBidi"/>
          <w:color w:val="0F4761" w:themeColor="accent1" w:themeShade="BF"/>
          <w:sz w:val="52"/>
          <w:szCs w:val="52"/>
        </w:rPr>
        <w:t>OAuth</w:t>
      </w:r>
      <w:proofErr w:type="spellEnd"/>
      <w:r>
        <w:rPr>
          <w:rFonts w:asciiTheme="majorHAnsi" w:eastAsia="Times New Roman" w:hAnsiTheme="majorHAnsi" w:cstheme="majorBidi"/>
          <w:color w:val="0F4761" w:themeColor="accent1" w:themeShade="BF"/>
          <w:sz w:val="52"/>
          <w:szCs w:val="52"/>
        </w:rPr>
        <w:t xml:space="preserve"> 2.0) </w:t>
      </w:r>
    </w:p>
    <w:p w14:paraId="1D5F4501" w14:textId="77777777" w:rsidR="00484E6D" w:rsidRDefault="00484E6D" w:rsidP="00484E6D">
      <w:pPr>
        <w:jc w:val="center"/>
        <w:rPr>
          <w:rFonts w:asciiTheme="majorHAnsi" w:eastAsia="Times New Roman" w:hAnsiTheme="majorHAnsi" w:cstheme="majorBidi"/>
          <w:color w:val="0F4761" w:themeColor="accent1" w:themeShade="BF"/>
          <w:sz w:val="52"/>
          <w:szCs w:val="52"/>
        </w:rPr>
      </w:pPr>
    </w:p>
    <w:p w14:paraId="35A93DE3" w14:textId="361E4034" w:rsidR="00703B35" w:rsidRPr="007C2558" w:rsidRDefault="00703B35" w:rsidP="00703B35">
      <w:pPr>
        <w:jc w:val="center"/>
        <w:rPr>
          <w:color w:val="0F4761" w:themeColor="accent1" w:themeShade="BF"/>
          <w:sz w:val="32"/>
          <w:szCs w:val="32"/>
        </w:rPr>
      </w:pPr>
      <w:r w:rsidRPr="33969025">
        <w:rPr>
          <w:color w:val="0F4761" w:themeColor="accent1" w:themeShade="BF"/>
          <w:sz w:val="32"/>
          <w:szCs w:val="32"/>
        </w:rPr>
        <w:t>(</w:t>
      </w:r>
      <w:r w:rsidR="0023699D" w:rsidRPr="33969025">
        <w:rPr>
          <w:color w:val="0F4761" w:themeColor="accent1" w:themeShade="BF"/>
          <w:sz w:val="32"/>
          <w:szCs w:val="32"/>
        </w:rPr>
        <w:t>Techni</w:t>
      </w:r>
      <w:r w:rsidR="58D27C2C" w:rsidRPr="33969025">
        <w:rPr>
          <w:color w:val="0F4761" w:themeColor="accent1" w:themeShade="BF"/>
          <w:sz w:val="32"/>
          <w:szCs w:val="32"/>
        </w:rPr>
        <w:t>c</w:t>
      </w:r>
      <w:r w:rsidR="0023699D" w:rsidRPr="33969025">
        <w:rPr>
          <w:color w:val="0F4761" w:themeColor="accent1" w:themeShade="BF"/>
          <w:sz w:val="32"/>
          <w:szCs w:val="32"/>
        </w:rPr>
        <w:t>ká část zadávací dokumentace - p</w:t>
      </w:r>
      <w:r w:rsidR="000F07C5" w:rsidRPr="33969025">
        <w:rPr>
          <w:color w:val="0F4761" w:themeColor="accent1" w:themeShade="BF"/>
          <w:sz w:val="32"/>
          <w:szCs w:val="32"/>
        </w:rPr>
        <w:t>ožadavky na řešení</w:t>
      </w:r>
      <w:r w:rsidRPr="33969025">
        <w:rPr>
          <w:color w:val="0F4761" w:themeColor="accent1" w:themeShade="BF"/>
          <w:sz w:val="32"/>
          <w:szCs w:val="32"/>
        </w:rPr>
        <w:t>)</w:t>
      </w:r>
    </w:p>
    <w:p w14:paraId="41D9CCA4" w14:textId="77777777" w:rsidR="004349B5" w:rsidRDefault="004349B5" w:rsidP="004349B5"/>
    <w:p w14:paraId="3BB12653" w14:textId="77777777" w:rsidR="004349B5" w:rsidRDefault="004349B5" w:rsidP="004349B5"/>
    <w:p w14:paraId="35999A3B" w14:textId="0B00B7D3" w:rsidR="004349B5" w:rsidRDefault="004349B5" w:rsidP="004349B5"/>
    <w:p w14:paraId="40503030" w14:textId="77777777" w:rsidR="004349B5" w:rsidRDefault="004349B5" w:rsidP="004349B5"/>
    <w:p w14:paraId="6E9AB6A0" w14:textId="77777777" w:rsidR="004349B5" w:rsidRDefault="004349B5" w:rsidP="004349B5"/>
    <w:p w14:paraId="4B92A1AF" w14:textId="77777777" w:rsidR="004349B5" w:rsidRDefault="004349B5" w:rsidP="004349B5"/>
    <w:p w14:paraId="7A0730B9" w14:textId="77777777" w:rsidR="004349B5" w:rsidRDefault="004349B5" w:rsidP="004349B5"/>
    <w:p w14:paraId="6F0B7A00" w14:textId="77777777" w:rsidR="004349B5" w:rsidRDefault="004349B5" w:rsidP="004349B5"/>
    <w:p w14:paraId="010EB2D1" w14:textId="77777777" w:rsidR="004349B5" w:rsidRDefault="004349B5" w:rsidP="004349B5"/>
    <w:p w14:paraId="4E50D040" w14:textId="77777777" w:rsidR="004349B5" w:rsidRDefault="004349B5" w:rsidP="004349B5"/>
    <w:p w14:paraId="13168B36" w14:textId="77777777" w:rsidR="00484E6D" w:rsidRDefault="00484E6D" w:rsidP="004349B5"/>
    <w:p w14:paraId="5C8E3DD9" w14:textId="77777777" w:rsidR="00484E6D" w:rsidRDefault="00484E6D" w:rsidP="004349B5"/>
    <w:p w14:paraId="6B1E22B1" w14:textId="77777777" w:rsidR="00484E6D" w:rsidRDefault="00484E6D" w:rsidP="004349B5"/>
    <w:p w14:paraId="0E47E4DB" w14:textId="77777777" w:rsidR="00484E6D" w:rsidRDefault="00484E6D" w:rsidP="004349B5"/>
    <w:p w14:paraId="00773E6C" w14:textId="77777777" w:rsidR="00484E6D" w:rsidRDefault="00484E6D" w:rsidP="004349B5"/>
    <w:p w14:paraId="7143E34A" w14:textId="77777777" w:rsidR="004349B5" w:rsidRDefault="004349B5" w:rsidP="004349B5"/>
    <w:p w14:paraId="6F6F5B8D" w14:textId="7E3DFFC4" w:rsidR="004349B5" w:rsidRPr="00703B35" w:rsidRDefault="00703B35" w:rsidP="004B3200">
      <w:pPr>
        <w:ind w:left="2120" w:hanging="2120"/>
      </w:pPr>
      <w:r>
        <w:t>Objednatel</w:t>
      </w:r>
      <w:r w:rsidR="004349B5">
        <w:t xml:space="preserve">: </w:t>
      </w:r>
      <w:r w:rsidR="004349B5">
        <w:tab/>
      </w:r>
      <w:r w:rsidR="000F07C5" w:rsidRPr="000F07C5">
        <w:rPr>
          <w:b/>
          <w:bCs/>
        </w:rPr>
        <w:t>Západočeská univerzita v</w:t>
      </w:r>
      <w:r w:rsidR="000F07C5">
        <w:rPr>
          <w:b/>
          <w:bCs/>
        </w:rPr>
        <w:t> </w:t>
      </w:r>
      <w:r w:rsidR="000F07C5" w:rsidRPr="000F07C5">
        <w:rPr>
          <w:b/>
          <w:bCs/>
        </w:rPr>
        <w:t>Plzni</w:t>
      </w:r>
      <w:r w:rsidR="000F07C5" w:rsidRPr="000F07C5">
        <w:t>,</w:t>
      </w:r>
      <w:r w:rsidR="000F07C5">
        <w:rPr>
          <w:b/>
          <w:bCs/>
        </w:rPr>
        <w:t xml:space="preserve"> </w:t>
      </w:r>
      <w:r w:rsidR="000F07C5" w:rsidRPr="000F07C5">
        <w:t>Univerzitní 2732/8, Jižní Předměstí, 301</w:t>
      </w:r>
      <w:r w:rsidR="000F07C5">
        <w:t xml:space="preserve"> </w:t>
      </w:r>
      <w:r w:rsidR="000F07C5" w:rsidRPr="000F07C5">
        <w:t>00 Plzeň</w:t>
      </w:r>
    </w:p>
    <w:p w14:paraId="47700A49" w14:textId="77777777" w:rsidR="004349B5" w:rsidRDefault="004349B5" w:rsidP="004349B5"/>
    <w:p w14:paraId="7EE6E188" w14:textId="483E4EDC" w:rsidR="00BD26CA" w:rsidRDefault="004349B5" w:rsidP="004C1FFC">
      <w:r>
        <w:t>Vypracoval:</w:t>
      </w:r>
      <w:r>
        <w:tab/>
      </w:r>
      <w:r w:rsidR="004B3200">
        <w:tab/>
      </w:r>
      <w:r w:rsidR="007C2558">
        <w:t>k</w:t>
      </w:r>
      <w:r w:rsidR="00703B35">
        <w:t>olektiv zaměstnan</w:t>
      </w:r>
      <w:r w:rsidR="004C1FFC">
        <w:t>ců</w:t>
      </w:r>
    </w:p>
    <w:p w14:paraId="19641B07" w14:textId="77777777" w:rsidR="00BD26CA" w:rsidRDefault="00BD26CA">
      <w:pPr>
        <w:jc w:val="left"/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-10476071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B1C381" w14:textId="28C320A1" w:rsidR="004C1FFC" w:rsidRDefault="004C1FFC">
          <w:pPr>
            <w:pStyle w:val="Nadpisobsahu"/>
          </w:pPr>
          <w:r>
            <w:t>Obsah</w:t>
          </w:r>
        </w:p>
        <w:p w14:paraId="3FCD7C60" w14:textId="1C7E5E71" w:rsidR="00BD26CA" w:rsidRDefault="004C1FFC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826850" w:history="1">
            <w:r w:rsidR="00BD26CA" w:rsidRPr="008E4151">
              <w:rPr>
                <w:rStyle w:val="Hypertextovodkaz"/>
                <w:noProof/>
              </w:rPr>
              <w:t>1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Účel dokumentu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_Toc215826850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4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49294903" w14:textId="335610DE" w:rsidR="00BD26CA" w:rsidRDefault="008F24F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51" w:history="1">
            <w:r w:rsidR="00BD26CA" w:rsidRPr="008E4151">
              <w:rPr>
                <w:rStyle w:val="Hypertextovodkaz"/>
                <w:noProof/>
              </w:rPr>
              <w:t>2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Pojmy a zkratky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_Toc215826851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5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4FE2E5A2" w14:textId="0610CA67" w:rsidR="00BD26CA" w:rsidRDefault="008F24F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52" w:history="1">
            <w:r w:rsidR="00BD26CA" w:rsidRPr="008E4151">
              <w:rPr>
                <w:rStyle w:val="Hypertextovodkaz"/>
                <w:noProof/>
              </w:rPr>
              <w:t>3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Základní popis současného rozhraní IS/STAG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_Toc215826852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6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4E90671F" w14:textId="6303B35E" w:rsidR="00BD26CA" w:rsidRDefault="008F24F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53" w:history="1">
            <w:r w:rsidR="00BD26CA" w:rsidRPr="008E4151">
              <w:rPr>
                <w:rStyle w:val="Hypertextovodkaz"/>
                <w:noProof/>
              </w:rPr>
              <w:t>3.1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Obecný popis IS/STAG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_Toc215826853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6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14D0DFFD" w14:textId="2EE120BB" w:rsidR="00BD26CA" w:rsidRDefault="008F24F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54" w:history="1">
            <w:r w:rsidR="00BD26CA" w:rsidRPr="008E4151">
              <w:rPr>
                <w:rStyle w:val="Hypertextovodkaz"/>
                <w:noProof/>
              </w:rPr>
              <w:t>3.2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Nasazení IS/STAG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_Toc215826854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6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2C2DAA94" w14:textId="28F9FCAC" w:rsidR="00BD26CA" w:rsidRDefault="008F24F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55" w:history="1">
            <w:r w:rsidR="00BD26CA" w:rsidRPr="008E4151">
              <w:rPr>
                <w:rStyle w:val="Hypertextovodkaz"/>
                <w:noProof/>
              </w:rPr>
              <w:t>3.3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Architektura současného řešení WS rozhraní IS/STAG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_Toc215826855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6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6EF5B60C" w14:textId="3A5604AB" w:rsidR="00BD26CA" w:rsidRDefault="008F24F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56" w:history="1">
            <w:r w:rsidR="00BD26CA" w:rsidRPr="008E4151">
              <w:rPr>
                <w:rStyle w:val="Hypertextovodkaz"/>
                <w:noProof/>
              </w:rPr>
              <w:t>3.4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Přístup k WS IS/STAG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_Toc215826856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7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6355D2BC" w14:textId="1104A641" w:rsidR="00BD26CA" w:rsidRDefault="008F24F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57" w:history="1">
            <w:r w:rsidR="00BD26CA" w:rsidRPr="008E4151">
              <w:rPr>
                <w:rStyle w:val="Hypertextovodkaz"/>
                <w:noProof/>
              </w:rPr>
              <w:t>3.4.1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Autentizace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_Toc215826857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7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6E82512F" w14:textId="702CBF5B" w:rsidR="00BD26CA" w:rsidRDefault="008F24F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58" w:history="1">
            <w:r w:rsidR="00BD26CA" w:rsidRPr="008E4151">
              <w:rPr>
                <w:rStyle w:val="Hypertextovodkaz"/>
                <w:noProof/>
              </w:rPr>
              <w:t>3.4.2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Autorizace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_Toc215826858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8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18715E94" w14:textId="43764F17" w:rsidR="00BD26CA" w:rsidRDefault="008F24F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59" w:history="1">
            <w:r w:rsidR="00BD26CA" w:rsidRPr="008E4151">
              <w:rPr>
                <w:rStyle w:val="Hypertextovodkaz"/>
                <w:noProof/>
              </w:rPr>
              <w:t>3.5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Provoz WS IS/STAG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_Toc215826859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8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504619D3" w14:textId="43786A8A" w:rsidR="00BD26CA" w:rsidRDefault="008F24F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60" w:history="1">
            <w:r w:rsidR="00BD26CA" w:rsidRPr="008E4151">
              <w:rPr>
                <w:rStyle w:val="Hypertextovodkaz"/>
                <w:noProof/>
              </w:rPr>
              <w:t>4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Popis požadavků na nové rozhraní sytému IS/STAG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_Toc215826860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8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2C598720" w14:textId="218C9D42" w:rsidR="00BD26CA" w:rsidRDefault="008F24F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61" w:history="1">
            <w:r w:rsidR="00BD26CA" w:rsidRPr="008E4151">
              <w:rPr>
                <w:rStyle w:val="Hypertextovodkaz"/>
                <w:noProof/>
              </w:rPr>
              <w:t>4.1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Obecné požadavky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_Toc215826861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8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01A19771" w14:textId="32B84270" w:rsidR="00BD26CA" w:rsidRDefault="008F24F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62" w:history="1">
            <w:r w:rsidR="00BD26CA" w:rsidRPr="008E4151">
              <w:rPr>
                <w:rStyle w:val="Hypertextovodkaz"/>
                <w:noProof/>
              </w:rPr>
              <w:t>4.2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Požadovaná architektura řešení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_Toc215826862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10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2F3B8219" w14:textId="6A96DC59" w:rsidR="00BD26CA" w:rsidRDefault="008F24F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63" w:history="1">
            <w:r w:rsidR="00BD26CA" w:rsidRPr="008E4151">
              <w:rPr>
                <w:rStyle w:val="Hypertextovodkaz"/>
                <w:noProof/>
              </w:rPr>
              <w:t>4.2.1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Architektonické celky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_Toc215826863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10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18FACDD4" w14:textId="69432CFA" w:rsidR="00BD26CA" w:rsidRDefault="008F24F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64" w:history="1">
            <w:r w:rsidR="00BD26CA" w:rsidRPr="008E4151">
              <w:rPr>
                <w:rStyle w:val="Hypertextovodkaz"/>
                <w:noProof/>
              </w:rPr>
              <w:t>4.2.2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Principy Architektury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_Toc215826864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11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68B70DB3" w14:textId="28827EB6" w:rsidR="00BD26CA" w:rsidRDefault="008F24F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65" w:history="1">
            <w:r w:rsidR="00BD26CA" w:rsidRPr="008E4151">
              <w:rPr>
                <w:rStyle w:val="Hypertextovodkaz"/>
                <w:noProof/>
              </w:rPr>
              <w:t>4.3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Rozpracování jednotlivých požadavků řešení nového rozhraní IS/STAG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_Toc215826865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11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51957FC1" w14:textId="6547E742" w:rsidR="00BD26CA" w:rsidRDefault="008F24F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66" w:history="1">
            <w:r w:rsidR="00BD26CA" w:rsidRPr="008E4151">
              <w:rPr>
                <w:rStyle w:val="Hypertextovodkaz"/>
                <w:noProof/>
              </w:rPr>
              <w:t>4.3.1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Bezpečnost a autentizace (OAuth 2.0)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_Toc215826866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11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6F52EAAC" w14:textId="04B8E092" w:rsidR="00BD26CA" w:rsidRDefault="008F24F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67" w:history="1">
            <w:r w:rsidR="00BD26CA" w:rsidRPr="008E4151">
              <w:rPr>
                <w:rStyle w:val="Hypertextovodkaz"/>
                <w:noProof/>
              </w:rPr>
              <w:t>4.3.2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Datová Výměna (REST, JSON/XML)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_Toc215826867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12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5B01C756" w14:textId="76547930" w:rsidR="00BD26CA" w:rsidRDefault="008F24F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68" w:history="1">
            <w:r w:rsidR="00BD26CA" w:rsidRPr="008E4151">
              <w:rPr>
                <w:rStyle w:val="Hypertextovodkaz"/>
                <w:noProof/>
              </w:rPr>
              <w:t>4.3.3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Provoz a Technologie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_Toc215826868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12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6E491C02" w14:textId="1F93D48B" w:rsidR="00BD26CA" w:rsidRDefault="008F24F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69" w:history="1">
            <w:r w:rsidR="00BD26CA" w:rsidRPr="008E4151">
              <w:rPr>
                <w:rStyle w:val="Hypertextovodkaz"/>
                <w:noProof/>
              </w:rPr>
              <w:t>4.4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Bezpečnostní požadavky na řešení (požadavky na návrh Bezpečnostního projektu)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_Toc215826869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13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05C47CE7" w14:textId="68B7C9B2" w:rsidR="00BD26CA" w:rsidRDefault="008F24F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70" w:history="1">
            <w:r w:rsidR="00BD26CA" w:rsidRPr="008E4151">
              <w:rPr>
                <w:rStyle w:val="Hypertextovodkaz"/>
                <w:noProof/>
              </w:rPr>
              <w:t>4.5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Nefunkční a výkonostní požadavky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_Toc215826870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13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5DF86D47" w14:textId="226504AD" w:rsidR="00BD26CA" w:rsidRDefault="008F24F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71" w:history="1">
            <w:r w:rsidR="00BD26CA" w:rsidRPr="008E4151">
              <w:rPr>
                <w:rStyle w:val="Hypertextovodkaz"/>
                <w:noProof/>
              </w:rPr>
              <w:t>5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Legislativní analýza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_Toc215826871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13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1E8521F3" w14:textId="530140F9" w:rsidR="00BD26CA" w:rsidRDefault="008F24F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72" w:history="1">
            <w:r w:rsidR="00BD26CA" w:rsidRPr="008E4151">
              <w:rPr>
                <w:rStyle w:val="Hypertextovodkaz"/>
                <w:noProof/>
              </w:rPr>
              <w:t>Ochrana osobních údajů (GDPR)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_Toc215826872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14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747422FE" w14:textId="48B3FC02" w:rsidR="00BD26CA" w:rsidRDefault="008F24FD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73" w:history="1">
            <w:r w:rsidR="00BD26CA" w:rsidRPr="008E4151">
              <w:rPr>
                <w:rStyle w:val="Hypertextovodkaz"/>
                <w:noProof/>
              </w:rPr>
              <w:t>Autorské právo a vlastnictví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_Toc215826873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14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266F6190" w14:textId="2889C2D6" w:rsidR="00BD26CA" w:rsidRDefault="008F24F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74" w:history="1">
            <w:r w:rsidR="00BD26CA" w:rsidRPr="008E4151">
              <w:rPr>
                <w:rStyle w:val="Hypertextovodkaz"/>
                <w:noProof/>
              </w:rPr>
              <w:t>6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Seznam technické dokumentace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_Toc215826874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15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19FE8B62" w14:textId="433B3397" w:rsidR="00BD26CA" w:rsidRDefault="008F24F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75" w:history="1">
            <w:r w:rsidR="00BD26CA" w:rsidRPr="008E4151">
              <w:rPr>
                <w:rStyle w:val="Hypertextovodkaz"/>
                <w:noProof/>
              </w:rPr>
              <w:t>7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Rozsah dodávky díla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_Toc215826875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15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5535FFAC" w14:textId="0C25438C" w:rsidR="00BD26CA" w:rsidRDefault="008F24F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76" w:history="1">
            <w:r w:rsidR="00BD26CA" w:rsidRPr="008E4151">
              <w:rPr>
                <w:rStyle w:val="Hypertextovodkaz"/>
                <w:noProof/>
              </w:rPr>
              <w:t>7.1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Prováděcí a bezpečnostní projekt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_Toc215826876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15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139E57DB" w14:textId="2882BDCB" w:rsidR="00BD26CA" w:rsidRDefault="008F24F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77" w:history="1">
            <w:r w:rsidR="00BD26CA" w:rsidRPr="008E4151">
              <w:rPr>
                <w:rStyle w:val="Hypertextovodkaz"/>
                <w:noProof/>
              </w:rPr>
              <w:t>7.2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Základní moduly systému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_Toc215826877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16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3C9D3564" w14:textId="71EFA41B" w:rsidR="00BD26CA" w:rsidRDefault="008F24F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78" w:history="1">
            <w:r w:rsidR="00BD26CA" w:rsidRPr="008E4151">
              <w:rPr>
                <w:rStyle w:val="Hypertextovodkaz"/>
                <w:noProof/>
              </w:rPr>
              <w:t>7.3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Dokumentace základních modulů a procesů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_Toc215826878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17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76160615" w14:textId="721AEAC5" w:rsidR="00BD26CA" w:rsidRDefault="008F24F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79" w:history="1">
            <w:r w:rsidR="00BD26CA" w:rsidRPr="008E4151">
              <w:rPr>
                <w:rStyle w:val="Hypertextovodkaz"/>
                <w:noProof/>
              </w:rPr>
              <w:t>7.4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Migrace stávajícího řešení rozhraní IS/STAG na nové řešení OAuth 2.0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_Toc215826879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18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45F43BC7" w14:textId="3E05FEC8" w:rsidR="00BD26CA" w:rsidRDefault="008F24F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80" w:history="1">
            <w:r w:rsidR="00BD26CA" w:rsidRPr="008E4151">
              <w:rPr>
                <w:rStyle w:val="Hypertextovodkaz"/>
                <w:noProof/>
              </w:rPr>
              <w:t>7.5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Provoz nového rozhraní systému IS/STAG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_Toc215826880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18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45A62DB7" w14:textId="642EF9BB" w:rsidR="00BD26CA" w:rsidRDefault="008F24F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81" w:history="1">
            <w:r w:rsidR="00BD26CA" w:rsidRPr="008E4151">
              <w:rPr>
                <w:rStyle w:val="Hypertextovodkaz"/>
                <w:noProof/>
              </w:rPr>
              <w:t>7.6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Licenční model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_Toc215826881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18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133498F4" w14:textId="24386098" w:rsidR="00BD26CA" w:rsidRDefault="008F24FD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0"/>
              <w:sz w:val="22"/>
              <w:szCs w:val="22"/>
              <w14:ligatures w14:val="none"/>
            </w:rPr>
          </w:pPr>
          <w:hyperlink w:anchor="_Toc215826882" w:history="1">
            <w:r w:rsidR="00BD26CA" w:rsidRPr="008E4151">
              <w:rPr>
                <w:rStyle w:val="Hypertextovodkaz"/>
                <w:noProof/>
              </w:rPr>
              <w:t>8</w:t>
            </w:r>
            <w:r w:rsidR="00BD26CA">
              <w:rPr>
                <w:rFonts w:eastAsiaTheme="minorEastAsia"/>
                <w:noProof/>
                <w:kern w:val="0"/>
                <w:sz w:val="22"/>
                <w:szCs w:val="22"/>
                <w14:ligatures w14:val="none"/>
              </w:rPr>
              <w:tab/>
            </w:r>
            <w:r w:rsidR="00BD26CA" w:rsidRPr="008E4151">
              <w:rPr>
                <w:rStyle w:val="Hypertextovodkaz"/>
                <w:noProof/>
              </w:rPr>
              <w:t>Požadavky na provoz systému a zajištění servisní podpory (SLA)</w:t>
            </w:r>
            <w:r w:rsidR="00BD26CA">
              <w:rPr>
                <w:noProof/>
                <w:webHidden/>
              </w:rPr>
              <w:tab/>
            </w:r>
            <w:r w:rsidR="00BD26CA">
              <w:rPr>
                <w:noProof/>
                <w:webHidden/>
              </w:rPr>
              <w:fldChar w:fldCharType="begin"/>
            </w:r>
            <w:r w:rsidR="00BD26CA">
              <w:rPr>
                <w:noProof/>
                <w:webHidden/>
              </w:rPr>
              <w:instrText xml:space="preserve"> PAGEREF _Toc215826882 \h </w:instrText>
            </w:r>
            <w:r w:rsidR="00BD26CA">
              <w:rPr>
                <w:noProof/>
                <w:webHidden/>
              </w:rPr>
            </w:r>
            <w:r w:rsidR="00BD26CA">
              <w:rPr>
                <w:noProof/>
                <w:webHidden/>
              </w:rPr>
              <w:fldChar w:fldCharType="separate"/>
            </w:r>
            <w:r w:rsidR="00BD26CA">
              <w:rPr>
                <w:noProof/>
                <w:webHidden/>
              </w:rPr>
              <w:t>18</w:t>
            </w:r>
            <w:r w:rsidR="00BD26CA">
              <w:rPr>
                <w:noProof/>
                <w:webHidden/>
              </w:rPr>
              <w:fldChar w:fldCharType="end"/>
            </w:r>
          </w:hyperlink>
        </w:p>
        <w:p w14:paraId="48A5DCB7" w14:textId="7D4449BB" w:rsidR="004C1FFC" w:rsidRDefault="004C1FFC">
          <w:r>
            <w:rPr>
              <w:b/>
              <w:bCs/>
            </w:rPr>
            <w:fldChar w:fldCharType="end"/>
          </w:r>
        </w:p>
      </w:sdtContent>
    </w:sdt>
    <w:p w14:paraId="2C56BAFD" w14:textId="37CFD9E0" w:rsidR="004C1FFC" w:rsidRDefault="004C1FFC">
      <w:pPr>
        <w:jc w:val="left"/>
      </w:pPr>
      <w:r>
        <w:br w:type="page"/>
      </w:r>
    </w:p>
    <w:p w14:paraId="1190E841" w14:textId="6DBE638A" w:rsidR="00484E6D" w:rsidRPr="005167A0" w:rsidRDefault="76FF3CEA" w:rsidP="004C1FFC">
      <w:pPr>
        <w:pStyle w:val="Nadpis1"/>
      </w:pPr>
      <w:bookmarkStart w:id="0" w:name="_Toc215775297"/>
      <w:bookmarkStart w:id="1" w:name="_Toc215826850"/>
      <w:r>
        <w:lastRenderedPageBreak/>
        <w:t>Účel dokumentu</w:t>
      </w:r>
      <w:bookmarkEnd w:id="0"/>
      <w:bookmarkEnd w:id="1"/>
    </w:p>
    <w:p w14:paraId="1B9C6DE6" w14:textId="283C4E19" w:rsidR="76FF3CEA" w:rsidRDefault="76FF3CEA" w:rsidP="76FF3CEA">
      <w:r w:rsidRPr="76FF3CEA">
        <w:rPr>
          <w:rFonts w:ascii="Aptos" w:eastAsia="Aptos" w:hAnsi="Aptos" w:cs="Aptos"/>
        </w:rPr>
        <w:t>Tento dokument popisuje požadavky na nové rozhraní IS/STAG, které nahradí stávající modul webových služeb. Slouží jako technická specifikace pro vývoj a dodání nového aplikačního frameworku pro REST API IS/STAG. Dokument určuje funkční i nefunkční požadavky, architekturu, bezpečnostní aspekty, licenční podmínky, etapy realizace a budoucí rozvoj systému.</w:t>
      </w:r>
    </w:p>
    <w:p w14:paraId="0FAC573D" w14:textId="37E452F1" w:rsidR="00BD26CA" w:rsidRDefault="76FF3CEA" w:rsidP="76FF3CEA">
      <w:r>
        <w:t>Veřejný dokument.</w:t>
      </w:r>
    </w:p>
    <w:p w14:paraId="4D4EAA9C" w14:textId="77777777" w:rsidR="00BD26CA" w:rsidRDefault="00BD26CA">
      <w:pPr>
        <w:jc w:val="left"/>
      </w:pPr>
      <w:r>
        <w:br w:type="page"/>
      </w:r>
    </w:p>
    <w:p w14:paraId="18D935AF" w14:textId="47AE3CCB" w:rsidR="00D2584B" w:rsidRDefault="00D2584B" w:rsidP="00D2584B">
      <w:pPr>
        <w:pStyle w:val="Nadpis1"/>
      </w:pPr>
      <w:bookmarkStart w:id="2" w:name="_Toc215775298"/>
      <w:bookmarkStart w:id="3" w:name="_Toc215826851"/>
      <w:r>
        <w:lastRenderedPageBreak/>
        <w:t>Pojmy a zkratky</w:t>
      </w:r>
      <w:bookmarkEnd w:id="2"/>
      <w:bookmarkEnd w:id="3"/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6795"/>
      </w:tblGrid>
      <w:tr w:rsidR="57A03B23" w14:paraId="570A0C32" w14:textId="77777777" w:rsidTr="5D52DD10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82AD022" w14:textId="67CDE292" w:rsidR="57A03B23" w:rsidRDefault="57A03B23" w:rsidP="57A03B23">
            <w:pPr>
              <w:jc w:val="left"/>
              <w:rPr>
                <w:rFonts w:ascii="Aptos" w:eastAsia="Aptos" w:hAnsi="Aptos" w:cs="Aptos"/>
              </w:rPr>
            </w:pPr>
            <w:r w:rsidRPr="57A03B23">
              <w:rPr>
                <w:rFonts w:ascii="Aptos" w:eastAsia="Aptos" w:hAnsi="Aptos" w:cs="Aptos"/>
                <w:b/>
                <w:bCs/>
              </w:rPr>
              <w:t>ZČU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0C3B654" w14:textId="661C1DBB" w:rsidR="57A03B23" w:rsidRDefault="57A03B23" w:rsidP="57A03B23">
            <w:pPr>
              <w:rPr>
                <w:rFonts w:ascii="Aptos" w:eastAsia="Aptos" w:hAnsi="Aptos" w:cs="Aptos"/>
              </w:rPr>
            </w:pPr>
            <w:r w:rsidRPr="57A03B23">
              <w:rPr>
                <w:rFonts w:ascii="Aptos" w:eastAsia="Aptos" w:hAnsi="Aptos" w:cs="Aptos"/>
              </w:rPr>
              <w:t>Západočeská univerzita v Plzni</w:t>
            </w:r>
          </w:p>
        </w:tc>
      </w:tr>
      <w:tr w:rsidR="57A03B23" w14:paraId="75F833E6" w14:textId="77777777" w:rsidTr="5D52DD10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21FA0E5" w14:textId="4ADA1746" w:rsidR="57A03B23" w:rsidRDefault="57A03B23" w:rsidP="57A03B23">
            <w:pPr>
              <w:jc w:val="left"/>
              <w:rPr>
                <w:rFonts w:ascii="Aptos" w:eastAsia="Aptos" w:hAnsi="Aptos" w:cs="Aptos"/>
              </w:rPr>
            </w:pPr>
            <w:r w:rsidRPr="57A03B23">
              <w:rPr>
                <w:rFonts w:ascii="Aptos" w:eastAsia="Aptos" w:hAnsi="Aptos" w:cs="Aptos"/>
                <w:b/>
                <w:bCs/>
              </w:rPr>
              <w:t>IS/STAG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6A6AF47" w14:textId="3CC92F9B" w:rsidR="57A03B23" w:rsidRDefault="57A03B23" w:rsidP="57A03B23">
            <w:pPr>
              <w:rPr>
                <w:rFonts w:ascii="Aptos" w:eastAsia="Aptos" w:hAnsi="Aptos" w:cs="Aptos"/>
              </w:rPr>
            </w:pPr>
            <w:r w:rsidRPr="57A03B23">
              <w:rPr>
                <w:rFonts w:ascii="Aptos" w:eastAsia="Aptos" w:hAnsi="Aptos" w:cs="Aptos"/>
              </w:rPr>
              <w:t>informační systém studijní agendy vysoké školy, univerzity nebo vyšší odborné školy</w:t>
            </w:r>
          </w:p>
        </w:tc>
      </w:tr>
      <w:tr w:rsidR="57A03B23" w14:paraId="36C736B8" w14:textId="77777777" w:rsidTr="5D52DD10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D8A5192" w14:textId="1611567F" w:rsidR="57A03B23" w:rsidRDefault="57A03B23" w:rsidP="57A03B23">
            <w:pPr>
              <w:jc w:val="left"/>
              <w:rPr>
                <w:rFonts w:ascii="Aptos" w:eastAsia="Aptos" w:hAnsi="Aptos" w:cs="Aptos"/>
              </w:rPr>
            </w:pPr>
            <w:r w:rsidRPr="57A03B23">
              <w:rPr>
                <w:rFonts w:ascii="Aptos" w:eastAsia="Aptos" w:hAnsi="Aptos" w:cs="Aptos"/>
                <w:b/>
                <w:bCs/>
              </w:rPr>
              <w:t>VŠKP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3247968" w14:textId="2C8B12E4" w:rsidR="57A03B23" w:rsidRDefault="57A03B23" w:rsidP="57A03B23">
            <w:pPr>
              <w:rPr>
                <w:rFonts w:ascii="Aptos" w:eastAsia="Aptos" w:hAnsi="Aptos" w:cs="Aptos"/>
              </w:rPr>
            </w:pPr>
            <w:r w:rsidRPr="57A03B23">
              <w:rPr>
                <w:rFonts w:ascii="Aptos" w:eastAsia="Aptos" w:hAnsi="Aptos" w:cs="Aptos"/>
              </w:rPr>
              <w:t>Vysokoškolská kvalifikační práce</w:t>
            </w:r>
          </w:p>
        </w:tc>
      </w:tr>
      <w:tr w:rsidR="57A03B23" w14:paraId="03177706" w14:textId="77777777" w:rsidTr="5D52DD10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CAB045E" w14:textId="221AAF64" w:rsidR="57A03B23" w:rsidRDefault="57A03B23" w:rsidP="57A03B23">
            <w:pPr>
              <w:jc w:val="left"/>
              <w:rPr>
                <w:rFonts w:ascii="Aptos" w:eastAsia="Aptos" w:hAnsi="Aptos" w:cs="Aptos"/>
              </w:rPr>
            </w:pPr>
            <w:r w:rsidRPr="57A03B23">
              <w:rPr>
                <w:rFonts w:ascii="Aptos" w:eastAsia="Aptos" w:hAnsi="Aptos" w:cs="Aptos"/>
                <w:b/>
                <w:bCs/>
              </w:rPr>
              <w:t>SSO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3AED868" w14:textId="369EECAF" w:rsidR="57A03B23" w:rsidRDefault="57A03B23" w:rsidP="57A03B23">
            <w:pPr>
              <w:rPr>
                <w:rFonts w:ascii="Aptos" w:eastAsia="Aptos" w:hAnsi="Aptos" w:cs="Aptos"/>
              </w:rPr>
            </w:pPr>
            <w:r w:rsidRPr="57A03B23">
              <w:rPr>
                <w:rFonts w:ascii="Aptos" w:eastAsia="Aptos" w:hAnsi="Aptos" w:cs="Aptos"/>
              </w:rPr>
              <w:t>Single Sign-On - je systém jednotného přihlášení, který uživatelům umožňuje přístup do více aplikací a služeb pomocí jedné sady přihlašovacích údajů</w:t>
            </w:r>
          </w:p>
        </w:tc>
      </w:tr>
      <w:tr w:rsidR="57A03B23" w14:paraId="09AC18E1" w14:textId="77777777" w:rsidTr="5D52DD10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489B89F" w14:textId="3BE1DF0F" w:rsidR="57A03B23" w:rsidRDefault="57A03B23" w:rsidP="57A03B23">
            <w:pPr>
              <w:jc w:val="left"/>
              <w:rPr>
                <w:rFonts w:ascii="Aptos" w:eastAsia="Aptos" w:hAnsi="Aptos" w:cs="Aptos"/>
              </w:rPr>
            </w:pPr>
            <w:r w:rsidRPr="57A03B23">
              <w:rPr>
                <w:rFonts w:ascii="Aptos" w:eastAsia="Aptos" w:hAnsi="Aptos" w:cs="Aptos"/>
                <w:b/>
                <w:bCs/>
              </w:rPr>
              <w:t>API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BA04C43" w14:textId="210E9C65" w:rsidR="57A03B23" w:rsidRDefault="57A03B23" w:rsidP="57A03B23">
            <w:pPr>
              <w:jc w:val="left"/>
              <w:rPr>
                <w:rFonts w:ascii="Aptos" w:eastAsia="Aptos" w:hAnsi="Aptos" w:cs="Aptos"/>
              </w:rPr>
            </w:pPr>
            <w:r w:rsidRPr="57A03B23">
              <w:rPr>
                <w:rFonts w:ascii="Aptos" w:eastAsia="Aptos" w:hAnsi="Aptos" w:cs="Aptos"/>
              </w:rPr>
              <w:t>Aplikační programové rozhraní</w:t>
            </w:r>
          </w:p>
        </w:tc>
      </w:tr>
      <w:tr w:rsidR="57A03B23" w14:paraId="05950C09" w14:textId="77777777" w:rsidTr="5D52DD10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1950185" w14:textId="1860B25B" w:rsidR="57A03B23" w:rsidRDefault="57A03B23" w:rsidP="57A03B23">
            <w:pPr>
              <w:jc w:val="left"/>
              <w:rPr>
                <w:rFonts w:ascii="Aptos" w:eastAsia="Aptos" w:hAnsi="Aptos" w:cs="Aptos"/>
              </w:rPr>
            </w:pPr>
            <w:r w:rsidRPr="57A03B23">
              <w:rPr>
                <w:rFonts w:ascii="Aptos" w:eastAsia="Aptos" w:hAnsi="Aptos" w:cs="Aptos"/>
                <w:b/>
                <w:bCs/>
              </w:rPr>
              <w:t>WS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02A8A0B" w14:textId="0ABEB483" w:rsidR="57A03B23" w:rsidRDefault="57A03B23" w:rsidP="57A03B23">
            <w:pPr>
              <w:jc w:val="left"/>
              <w:rPr>
                <w:rFonts w:ascii="Aptos" w:eastAsia="Aptos" w:hAnsi="Aptos" w:cs="Aptos"/>
              </w:rPr>
            </w:pPr>
            <w:proofErr w:type="spellStart"/>
            <w:r w:rsidRPr="57A03B23">
              <w:rPr>
                <w:rFonts w:ascii="Aptos" w:eastAsia="Aptos" w:hAnsi="Aptos" w:cs="Aptos"/>
              </w:rPr>
              <w:t>WebService</w:t>
            </w:r>
            <w:proofErr w:type="spellEnd"/>
            <w:r w:rsidRPr="57A03B23">
              <w:rPr>
                <w:rFonts w:ascii="Aptos" w:eastAsia="Aptos" w:hAnsi="Aptos" w:cs="Aptos"/>
              </w:rPr>
              <w:t xml:space="preserve"> – webová služba</w:t>
            </w:r>
          </w:p>
        </w:tc>
      </w:tr>
      <w:tr w:rsidR="57A03B23" w14:paraId="0C54645A" w14:textId="77777777" w:rsidTr="5D52DD10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810596C" w14:textId="425D0BA1" w:rsidR="57A03B23" w:rsidRDefault="57A03B23" w:rsidP="57A03B23">
            <w:pPr>
              <w:jc w:val="left"/>
              <w:rPr>
                <w:rFonts w:ascii="Aptos" w:eastAsia="Aptos" w:hAnsi="Aptos" w:cs="Aptos"/>
              </w:rPr>
            </w:pPr>
            <w:r w:rsidRPr="57A03B23">
              <w:rPr>
                <w:rFonts w:ascii="Aptos" w:eastAsia="Aptos" w:hAnsi="Aptos" w:cs="Aptos"/>
                <w:b/>
                <w:bCs/>
              </w:rPr>
              <w:t>SW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6236994" w14:textId="3787DFCF" w:rsidR="57A03B23" w:rsidRDefault="57A03B23" w:rsidP="57A03B23">
            <w:pPr>
              <w:jc w:val="left"/>
              <w:rPr>
                <w:rFonts w:ascii="Aptos" w:eastAsia="Aptos" w:hAnsi="Aptos" w:cs="Aptos"/>
              </w:rPr>
            </w:pPr>
            <w:r w:rsidRPr="57A03B23">
              <w:rPr>
                <w:rFonts w:ascii="Aptos" w:eastAsia="Aptos" w:hAnsi="Aptos" w:cs="Aptos"/>
              </w:rPr>
              <w:t>Software</w:t>
            </w:r>
          </w:p>
        </w:tc>
      </w:tr>
      <w:tr w:rsidR="57A03B23" w14:paraId="7DD0F88F" w14:textId="77777777" w:rsidTr="5D52DD10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CA7230A" w14:textId="45104E07" w:rsidR="3933FF9C" w:rsidRDefault="3933FF9C" w:rsidP="5D52DD10">
            <w:pPr>
              <w:jc w:val="left"/>
              <w:rPr>
                <w:rFonts w:ascii="Aptos" w:eastAsia="Aptos" w:hAnsi="Aptos" w:cs="Aptos"/>
                <w:b/>
                <w:bCs/>
              </w:rPr>
            </w:pPr>
            <w:r w:rsidRPr="5D52DD10">
              <w:rPr>
                <w:rFonts w:ascii="Aptos" w:eastAsia="Aptos" w:hAnsi="Aptos" w:cs="Aptos"/>
                <w:b/>
                <w:bCs/>
              </w:rPr>
              <w:t>REST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0960ED8" w14:textId="4F0A734B" w:rsidR="57A03B23" w:rsidRDefault="3933FF9C" w:rsidP="5D52DD10">
            <w:pPr>
              <w:jc w:val="left"/>
              <w:rPr>
                <w:rFonts w:ascii="Aptos" w:eastAsia="Aptos" w:hAnsi="Aptos" w:cs="Aptos"/>
              </w:rPr>
            </w:pPr>
            <w:proofErr w:type="spellStart"/>
            <w:r w:rsidRPr="5D52DD10">
              <w:rPr>
                <w:rFonts w:ascii="Aptos" w:eastAsia="Aptos" w:hAnsi="Aptos" w:cs="Aptos"/>
              </w:rPr>
              <w:t>Representational</w:t>
            </w:r>
            <w:proofErr w:type="spellEnd"/>
            <w:r w:rsidRPr="5D52DD10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5D52DD10">
              <w:rPr>
                <w:rFonts w:ascii="Aptos" w:eastAsia="Aptos" w:hAnsi="Aptos" w:cs="Aptos"/>
              </w:rPr>
              <w:t>state</w:t>
            </w:r>
            <w:proofErr w:type="spellEnd"/>
            <w:r w:rsidRPr="5D52DD10">
              <w:rPr>
                <w:rFonts w:ascii="Aptos" w:eastAsia="Aptos" w:hAnsi="Aptos" w:cs="Aptos"/>
              </w:rPr>
              <w:t xml:space="preserve"> transfer</w:t>
            </w:r>
          </w:p>
        </w:tc>
      </w:tr>
      <w:tr w:rsidR="57A03B23" w14:paraId="4B01AE6A" w14:textId="77777777" w:rsidTr="5D52DD10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19F47A" w14:textId="71040961" w:rsidR="57A03B23" w:rsidRDefault="3933FF9C" w:rsidP="5D52DD10">
            <w:pPr>
              <w:jc w:val="left"/>
              <w:rPr>
                <w:rFonts w:ascii="Aptos" w:eastAsia="Aptos" w:hAnsi="Aptos" w:cs="Aptos"/>
                <w:b/>
                <w:bCs/>
              </w:rPr>
            </w:pPr>
            <w:r w:rsidRPr="5D52DD10">
              <w:rPr>
                <w:rFonts w:ascii="Aptos" w:eastAsia="Aptos" w:hAnsi="Aptos" w:cs="Aptos"/>
                <w:b/>
                <w:bCs/>
              </w:rPr>
              <w:t>SOAP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3A0B6E2" w14:textId="4D3DA202" w:rsidR="57A03B23" w:rsidRDefault="3933FF9C" w:rsidP="5D52DD10">
            <w:pPr>
              <w:jc w:val="left"/>
              <w:rPr>
                <w:rFonts w:ascii="Aptos" w:eastAsia="Aptos" w:hAnsi="Aptos" w:cs="Aptos"/>
              </w:rPr>
            </w:pPr>
            <w:proofErr w:type="spellStart"/>
            <w:r w:rsidRPr="5D52DD10">
              <w:rPr>
                <w:rFonts w:ascii="Aptos" w:eastAsia="Aptos" w:hAnsi="Aptos" w:cs="Aptos"/>
              </w:rPr>
              <w:t>Simple</w:t>
            </w:r>
            <w:proofErr w:type="spellEnd"/>
            <w:r w:rsidRPr="5D52DD10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5D52DD10">
              <w:rPr>
                <w:rFonts w:ascii="Aptos" w:eastAsia="Aptos" w:hAnsi="Aptos" w:cs="Aptos"/>
              </w:rPr>
              <w:t>Object</w:t>
            </w:r>
            <w:proofErr w:type="spellEnd"/>
            <w:r w:rsidRPr="5D52DD10">
              <w:rPr>
                <w:rFonts w:ascii="Aptos" w:eastAsia="Aptos" w:hAnsi="Aptos" w:cs="Aptos"/>
              </w:rPr>
              <w:t xml:space="preserve"> Access </w:t>
            </w:r>
            <w:proofErr w:type="spellStart"/>
            <w:r w:rsidRPr="5D52DD10">
              <w:rPr>
                <w:rFonts w:ascii="Aptos" w:eastAsia="Aptos" w:hAnsi="Aptos" w:cs="Aptos"/>
              </w:rPr>
              <w:t>Protocol</w:t>
            </w:r>
            <w:proofErr w:type="spellEnd"/>
          </w:p>
        </w:tc>
      </w:tr>
      <w:tr w:rsidR="57A03B23" w14:paraId="59471468" w14:textId="77777777" w:rsidTr="5D52DD10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550B2E7" w14:textId="6B539C85" w:rsidR="57A03B23" w:rsidRDefault="3933FF9C" w:rsidP="5D52DD10">
            <w:pPr>
              <w:jc w:val="left"/>
              <w:rPr>
                <w:rFonts w:ascii="Aptos" w:eastAsia="Aptos" w:hAnsi="Aptos" w:cs="Aptos"/>
                <w:b/>
                <w:bCs/>
              </w:rPr>
            </w:pPr>
            <w:r w:rsidRPr="5D52DD10">
              <w:rPr>
                <w:rFonts w:ascii="Aptos" w:eastAsia="Aptos" w:hAnsi="Aptos" w:cs="Aptos"/>
                <w:b/>
                <w:bCs/>
              </w:rPr>
              <w:t>LDAP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142BD00" w14:textId="5D4A66F0" w:rsidR="57A03B23" w:rsidRDefault="3933FF9C" w:rsidP="5D52DD10">
            <w:pPr>
              <w:jc w:val="left"/>
              <w:rPr>
                <w:rFonts w:ascii="Aptos" w:eastAsia="Aptos" w:hAnsi="Aptos" w:cs="Aptos"/>
              </w:rPr>
            </w:pPr>
            <w:proofErr w:type="spellStart"/>
            <w:r w:rsidRPr="5D52DD10">
              <w:rPr>
                <w:rFonts w:ascii="Aptos" w:eastAsia="Aptos" w:hAnsi="Aptos" w:cs="Aptos"/>
              </w:rPr>
              <w:t>Lightweight</w:t>
            </w:r>
            <w:proofErr w:type="spellEnd"/>
            <w:r w:rsidRPr="5D52DD10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5D52DD10">
              <w:rPr>
                <w:rFonts w:ascii="Aptos" w:eastAsia="Aptos" w:hAnsi="Aptos" w:cs="Aptos"/>
              </w:rPr>
              <w:t>Directory</w:t>
            </w:r>
            <w:proofErr w:type="spellEnd"/>
            <w:r w:rsidRPr="5D52DD10">
              <w:rPr>
                <w:rFonts w:ascii="Aptos" w:eastAsia="Aptos" w:hAnsi="Aptos" w:cs="Aptos"/>
              </w:rPr>
              <w:t xml:space="preserve"> Access </w:t>
            </w:r>
            <w:proofErr w:type="spellStart"/>
            <w:r w:rsidRPr="5D52DD10">
              <w:rPr>
                <w:rFonts w:ascii="Aptos" w:eastAsia="Aptos" w:hAnsi="Aptos" w:cs="Aptos"/>
              </w:rPr>
              <w:t>Protocol</w:t>
            </w:r>
            <w:proofErr w:type="spellEnd"/>
          </w:p>
        </w:tc>
      </w:tr>
      <w:tr w:rsidR="5D52DD10" w14:paraId="2457509B" w14:textId="77777777" w:rsidTr="5D52DD10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B95DDC2" w14:textId="0F7B6D7C" w:rsidR="4447145A" w:rsidRDefault="4447145A" w:rsidP="5D52DD10">
            <w:pPr>
              <w:jc w:val="left"/>
              <w:rPr>
                <w:b/>
                <w:bCs/>
              </w:rPr>
            </w:pPr>
            <w:r w:rsidRPr="5D52DD10">
              <w:rPr>
                <w:b/>
                <w:bCs/>
              </w:rPr>
              <w:t>OIDC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736F850" w14:textId="78698440" w:rsidR="4447145A" w:rsidRDefault="4447145A" w:rsidP="5D52DD10">
            <w:pPr>
              <w:jc w:val="left"/>
              <w:rPr>
                <w:rFonts w:ascii="Aptos" w:eastAsia="Aptos" w:hAnsi="Aptos" w:cs="Aptos"/>
              </w:rPr>
            </w:pPr>
            <w:proofErr w:type="spellStart"/>
            <w:r w:rsidRPr="5D52DD10">
              <w:rPr>
                <w:rFonts w:ascii="Aptos" w:eastAsia="Aptos" w:hAnsi="Aptos" w:cs="Aptos"/>
              </w:rPr>
              <w:t>OpenID</w:t>
            </w:r>
            <w:proofErr w:type="spellEnd"/>
            <w:r w:rsidRPr="5D52DD10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5D52DD10">
              <w:rPr>
                <w:rFonts w:ascii="Aptos" w:eastAsia="Aptos" w:hAnsi="Aptos" w:cs="Aptos"/>
              </w:rPr>
              <w:t>Connect</w:t>
            </w:r>
            <w:proofErr w:type="spellEnd"/>
          </w:p>
        </w:tc>
      </w:tr>
      <w:tr w:rsidR="5D52DD10" w14:paraId="253039CC" w14:textId="77777777" w:rsidTr="5D52DD10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512A147" w14:textId="1C5E75F9" w:rsidR="4447145A" w:rsidRDefault="4447145A" w:rsidP="5D52DD10">
            <w:pPr>
              <w:rPr>
                <w:b/>
                <w:bCs/>
              </w:rPr>
            </w:pPr>
            <w:r w:rsidRPr="5D52DD10">
              <w:rPr>
                <w:b/>
                <w:bCs/>
              </w:rPr>
              <w:t>SAML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989DF1B" w14:textId="4AC69B59" w:rsidR="4447145A" w:rsidRDefault="4447145A" w:rsidP="5D52DD10">
            <w:pPr>
              <w:jc w:val="left"/>
              <w:rPr>
                <w:rFonts w:ascii="Aptos" w:eastAsia="Aptos" w:hAnsi="Aptos" w:cs="Aptos"/>
              </w:rPr>
            </w:pPr>
            <w:proofErr w:type="spellStart"/>
            <w:r w:rsidRPr="5D52DD10">
              <w:rPr>
                <w:rFonts w:ascii="Aptos" w:eastAsia="Aptos" w:hAnsi="Aptos" w:cs="Aptos"/>
              </w:rPr>
              <w:t>Security</w:t>
            </w:r>
            <w:proofErr w:type="spellEnd"/>
            <w:r w:rsidRPr="5D52DD10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5D52DD10">
              <w:rPr>
                <w:rFonts w:ascii="Aptos" w:eastAsia="Aptos" w:hAnsi="Aptos" w:cs="Aptos"/>
              </w:rPr>
              <w:t>Assertion</w:t>
            </w:r>
            <w:proofErr w:type="spellEnd"/>
            <w:r w:rsidRPr="5D52DD10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5D52DD10">
              <w:rPr>
                <w:rFonts w:ascii="Aptos" w:eastAsia="Aptos" w:hAnsi="Aptos" w:cs="Aptos"/>
              </w:rPr>
              <w:t>Markup</w:t>
            </w:r>
            <w:proofErr w:type="spellEnd"/>
            <w:r w:rsidRPr="5D52DD10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5D52DD10">
              <w:rPr>
                <w:rFonts w:ascii="Aptos" w:eastAsia="Aptos" w:hAnsi="Aptos" w:cs="Aptos"/>
              </w:rPr>
              <w:t>Language</w:t>
            </w:r>
            <w:proofErr w:type="spellEnd"/>
          </w:p>
        </w:tc>
      </w:tr>
      <w:tr w:rsidR="5D52DD10" w14:paraId="54F85731" w14:textId="77777777" w:rsidTr="5D52DD10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FFF78F4" w14:textId="7FE7E6DC" w:rsidR="4447145A" w:rsidRDefault="4447145A" w:rsidP="5D52DD10">
            <w:pPr>
              <w:jc w:val="left"/>
              <w:rPr>
                <w:rFonts w:ascii="Aptos" w:eastAsia="Aptos" w:hAnsi="Aptos"/>
                <w:b/>
                <w:bCs/>
              </w:rPr>
            </w:pPr>
            <w:proofErr w:type="spellStart"/>
            <w:r w:rsidRPr="5D52DD10">
              <w:rPr>
                <w:rFonts w:ascii="Aptos" w:eastAsia="Aptos" w:hAnsi="Aptos"/>
                <w:b/>
                <w:bCs/>
              </w:rPr>
              <w:t>IdP</w:t>
            </w:r>
            <w:proofErr w:type="spellEnd"/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B2A6077" w14:textId="4C38DB8B" w:rsidR="4447145A" w:rsidRDefault="4447145A" w:rsidP="5D52DD10">
            <w:pPr>
              <w:jc w:val="left"/>
              <w:rPr>
                <w:rFonts w:ascii="Aptos" w:eastAsia="Aptos" w:hAnsi="Aptos" w:cs="Aptos"/>
              </w:rPr>
            </w:pPr>
            <w:r w:rsidRPr="5D52DD10">
              <w:rPr>
                <w:rFonts w:ascii="Aptos" w:eastAsia="Aptos" w:hAnsi="Aptos" w:cs="Aptos"/>
              </w:rPr>
              <w:t>Identity Provider</w:t>
            </w:r>
          </w:p>
        </w:tc>
      </w:tr>
      <w:tr w:rsidR="5D52DD10" w14:paraId="31D17953" w14:textId="77777777" w:rsidTr="5D52DD10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75A84B0" w14:textId="390364F9" w:rsidR="6E2B8EA5" w:rsidRDefault="6E2B8EA5" w:rsidP="5D52DD10">
            <w:pPr>
              <w:jc w:val="left"/>
              <w:rPr>
                <w:rFonts w:ascii="Aptos" w:eastAsia="Aptos" w:hAnsi="Aptos" w:cs="Aptos"/>
                <w:b/>
                <w:bCs/>
              </w:rPr>
            </w:pPr>
            <w:r w:rsidRPr="5D52DD10">
              <w:rPr>
                <w:rFonts w:ascii="Aptos" w:eastAsia="Aptos" w:hAnsi="Aptos" w:cs="Aptos"/>
                <w:b/>
                <w:bCs/>
              </w:rPr>
              <w:t>AAA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4806017" w14:textId="1437A2A0" w:rsidR="6E2B8EA5" w:rsidRDefault="6E2B8EA5" w:rsidP="5D52DD10">
            <w:pPr>
              <w:jc w:val="left"/>
              <w:rPr>
                <w:rFonts w:ascii="Aptos" w:eastAsia="Aptos" w:hAnsi="Aptos" w:cs="Aptos"/>
              </w:rPr>
            </w:pPr>
            <w:proofErr w:type="spellStart"/>
            <w:r w:rsidRPr="5D52DD10">
              <w:rPr>
                <w:rFonts w:ascii="Aptos" w:eastAsia="Aptos" w:hAnsi="Aptos" w:cs="Aptos"/>
              </w:rPr>
              <w:t>Authentication</w:t>
            </w:r>
            <w:proofErr w:type="spellEnd"/>
            <w:r w:rsidRPr="5D52DD10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5D52DD10">
              <w:rPr>
                <w:rFonts w:ascii="Aptos" w:eastAsia="Aptos" w:hAnsi="Aptos" w:cs="Aptos"/>
              </w:rPr>
              <w:t>authorization</w:t>
            </w:r>
            <w:proofErr w:type="spellEnd"/>
            <w:r w:rsidRPr="5D52DD10">
              <w:rPr>
                <w:rFonts w:ascii="Aptos" w:eastAsia="Aptos" w:hAnsi="Aptos" w:cs="Aptos"/>
              </w:rPr>
              <w:t xml:space="preserve">, and </w:t>
            </w:r>
            <w:proofErr w:type="spellStart"/>
            <w:r w:rsidRPr="5D52DD10">
              <w:rPr>
                <w:rFonts w:ascii="Aptos" w:eastAsia="Aptos" w:hAnsi="Aptos" w:cs="Aptos"/>
              </w:rPr>
              <w:t>accounting</w:t>
            </w:r>
            <w:proofErr w:type="spellEnd"/>
          </w:p>
        </w:tc>
      </w:tr>
      <w:tr w:rsidR="5D52DD10" w14:paraId="1445B287" w14:textId="77777777" w:rsidTr="5D52DD10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B9915F5" w14:textId="54902BE6" w:rsidR="6E2B8EA5" w:rsidRDefault="6E2B8EA5" w:rsidP="5D52DD10">
            <w:pPr>
              <w:jc w:val="left"/>
              <w:rPr>
                <w:rFonts w:ascii="Aptos" w:eastAsia="Aptos" w:hAnsi="Aptos" w:cs="Aptos"/>
                <w:b/>
                <w:bCs/>
              </w:rPr>
            </w:pPr>
            <w:r w:rsidRPr="5D52DD10">
              <w:rPr>
                <w:rFonts w:ascii="Aptos" w:eastAsia="Aptos" w:hAnsi="Aptos" w:cs="Aptos"/>
                <w:b/>
                <w:bCs/>
              </w:rPr>
              <w:t>JWT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26AF2A9" w14:textId="0307ABED" w:rsidR="6E2B8EA5" w:rsidRDefault="6E2B8EA5" w:rsidP="5D52DD10">
            <w:pPr>
              <w:jc w:val="left"/>
              <w:rPr>
                <w:rFonts w:ascii="Aptos" w:eastAsia="Aptos" w:hAnsi="Aptos" w:cs="Aptos"/>
              </w:rPr>
            </w:pPr>
            <w:r w:rsidRPr="5D52DD10">
              <w:rPr>
                <w:rFonts w:ascii="Aptos" w:eastAsia="Aptos" w:hAnsi="Aptos" w:cs="Aptos"/>
              </w:rPr>
              <w:t>JSON Web Token</w:t>
            </w:r>
          </w:p>
        </w:tc>
      </w:tr>
      <w:tr w:rsidR="5D52DD10" w14:paraId="78DD12F1" w14:textId="77777777" w:rsidTr="5D52DD10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DC04EDF" w14:textId="4A6168C4" w:rsidR="6E2B8EA5" w:rsidRDefault="6E2B8EA5" w:rsidP="5D52DD10">
            <w:pPr>
              <w:jc w:val="left"/>
              <w:rPr>
                <w:rFonts w:ascii="Aptos" w:eastAsia="Aptos" w:hAnsi="Aptos" w:cs="Aptos"/>
                <w:b/>
                <w:bCs/>
              </w:rPr>
            </w:pPr>
            <w:r w:rsidRPr="5D52DD10">
              <w:rPr>
                <w:rFonts w:ascii="Aptos" w:eastAsia="Aptos" w:hAnsi="Aptos" w:cs="Aptos"/>
                <w:b/>
                <w:bCs/>
              </w:rPr>
              <w:t>JSON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73477EB" w14:textId="2B51A5C8" w:rsidR="6E2B8EA5" w:rsidRDefault="6E2B8EA5" w:rsidP="5D52DD10">
            <w:pPr>
              <w:jc w:val="left"/>
              <w:rPr>
                <w:rFonts w:ascii="Aptos" w:eastAsia="Aptos" w:hAnsi="Aptos" w:cs="Aptos"/>
              </w:rPr>
            </w:pPr>
            <w:proofErr w:type="spellStart"/>
            <w:r w:rsidRPr="5D52DD10">
              <w:rPr>
                <w:rFonts w:ascii="Aptos" w:eastAsia="Aptos" w:hAnsi="Aptos" w:cs="Aptos"/>
              </w:rPr>
              <w:t>JavaScript</w:t>
            </w:r>
            <w:proofErr w:type="spellEnd"/>
            <w:r w:rsidRPr="5D52DD10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5D52DD10">
              <w:rPr>
                <w:rFonts w:ascii="Aptos" w:eastAsia="Aptos" w:hAnsi="Aptos" w:cs="Aptos"/>
              </w:rPr>
              <w:t>Object</w:t>
            </w:r>
            <w:proofErr w:type="spellEnd"/>
            <w:r w:rsidRPr="5D52DD10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5D52DD10">
              <w:rPr>
                <w:rFonts w:ascii="Aptos" w:eastAsia="Aptos" w:hAnsi="Aptos" w:cs="Aptos"/>
              </w:rPr>
              <w:t>Notation</w:t>
            </w:r>
            <w:proofErr w:type="spellEnd"/>
          </w:p>
        </w:tc>
      </w:tr>
      <w:tr w:rsidR="5D52DD10" w14:paraId="2AC01C4A" w14:textId="77777777" w:rsidTr="5D52DD10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2B213E9" w14:textId="5E17ED17" w:rsidR="6E2B8EA5" w:rsidRDefault="6E2B8EA5" w:rsidP="5D52DD10">
            <w:pPr>
              <w:jc w:val="left"/>
              <w:rPr>
                <w:rFonts w:ascii="Aptos" w:eastAsia="Aptos" w:hAnsi="Aptos" w:cs="Aptos"/>
                <w:b/>
                <w:bCs/>
              </w:rPr>
            </w:pPr>
            <w:r w:rsidRPr="5D52DD10">
              <w:rPr>
                <w:rFonts w:ascii="Aptos" w:eastAsia="Aptos" w:hAnsi="Aptos" w:cs="Aptos"/>
                <w:b/>
                <w:bCs/>
              </w:rPr>
              <w:t>DBMS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0E0EF1C" w14:textId="35430427" w:rsidR="6E2B8EA5" w:rsidRDefault="6E2B8EA5" w:rsidP="5D52DD10">
            <w:pPr>
              <w:jc w:val="left"/>
              <w:rPr>
                <w:rFonts w:ascii="Aptos" w:eastAsia="Aptos" w:hAnsi="Aptos" w:cs="Aptos"/>
              </w:rPr>
            </w:pPr>
            <w:r w:rsidRPr="5D52DD10">
              <w:rPr>
                <w:rFonts w:ascii="Aptos" w:eastAsia="Aptos" w:hAnsi="Aptos" w:cs="Aptos"/>
              </w:rPr>
              <w:t xml:space="preserve">Database Management </w:t>
            </w:r>
            <w:proofErr w:type="spellStart"/>
            <w:r w:rsidRPr="5D52DD10">
              <w:rPr>
                <w:rFonts w:ascii="Aptos" w:eastAsia="Aptos" w:hAnsi="Aptos" w:cs="Aptos"/>
              </w:rPr>
              <w:t>System</w:t>
            </w:r>
            <w:proofErr w:type="spellEnd"/>
          </w:p>
        </w:tc>
      </w:tr>
      <w:tr w:rsidR="5D52DD10" w14:paraId="2DBC3F2C" w14:textId="77777777" w:rsidTr="5D52DD10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62897F3" w14:textId="76B6A213" w:rsidR="5D52DD10" w:rsidRDefault="5D52DD10" w:rsidP="5D52DD10">
            <w:pPr>
              <w:jc w:val="left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5D1DE9D" w14:textId="0548C53D" w:rsidR="5D52DD10" w:rsidRDefault="5D52DD10" w:rsidP="5D52DD10">
            <w:pPr>
              <w:jc w:val="left"/>
              <w:rPr>
                <w:rFonts w:ascii="Aptos" w:eastAsia="Aptos" w:hAnsi="Aptos" w:cs="Aptos"/>
              </w:rPr>
            </w:pPr>
          </w:p>
        </w:tc>
      </w:tr>
    </w:tbl>
    <w:p w14:paraId="3F6D1CC2" w14:textId="77777777" w:rsidR="00BD26CA" w:rsidRDefault="00BD26CA" w:rsidP="00BD26CA">
      <w:pPr>
        <w:pStyle w:val="Nadpis1"/>
        <w:numPr>
          <w:ilvl w:val="0"/>
          <w:numId w:val="0"/>
        </w:numPr>
        <w:rPr>
          <w:highlight w:val="lightGray"/>
        </w:rPr>
      </w:pPr>
      <w:bookmarkStart w:id="4" w:name="_Toc215775299"/>
    </w:p>
    <w:p w14:paraId="72D1F4A7" w14:textId="77777777" w:rsidR="00BD26CA" w:rsidRDefault="00BD26CA">
      <w:pPr>
        <w:jc w:val="left"/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highlight w:val="lightGray"/>
        </w:rPr>
      </w:pPr>
      <w:r>
        <w:rPr>
          <w:highlight w:val="lightGray"/>
        </w:rPr>
        <w:br w:type="page"/>
      </w:r>
    </w:p>
    <w:p w14:paraId="7F2AB471" w14:textId="57F5267A" w:rsidR="00484E6D" w:rsidRDefault="76FF3CEA" w:rsidP="00BD26CA">
      <w:pPr>
        <w:pStyle w:val="Nadpis1"/>
        <w:ind w:left="431" w:hanging="431"/>
      </w:pPr>
      <w:bookmarkStart w:id="5" w:name="_Toc215826852"/>
      <w:r>
        <w:lastRenderedPageBreak/>
        <w:t>Základní popis současného rozhraní IS/STAG</w:t>
      </w:r>
      <w:bookmarkEnd w:id="4"/>
      <w:bookmarkEnd w:id="5"/>
    </w:p>
    <w:p w14:paraId="7EA6A55F" w14:textId="68DFD1E5" w:rsidR="00110334" w:rsidRDefault="76FF3CEA" w:rsidP="00110334">
      <w:pPr>
        <w:pStyle w:val="Nadpis2"/>
      </w:pPr>
      <w:bookmarkStart w:id="6" w:name="_Toc215775300"/>
      <w:bookmarkStart w:id="7" w:name="_Toc215826853"/>
      <w:r>
        <w:t>Obecný popis IS/STAG</w:t>
      </w:r>
      <w:bookmarkEnd w:id="6"/>
      <w:bookmarkEnd w:id="7"/>
    </w:p>
    <w:p w14:paraId="7709AC87" w14:textId="294623BF" w:rsidR="76FF3CEA" w:rsidRDefault="76FF3CEA" w:rsidP="76FF3CEA">
      <w:pPr>
        <w:spacing w:after="240"/>
      </w:pPr>
      <w:r w:rsidRPr="76FF3CEA">
        <w:rPr>
          <w:rFonts w:ascii="Aptos" w:eastAsia="Aptos" w:hAnsi="Aptos" w:cs="Aptos"/>
        </w:rPr>
        <w:t xml:space="preserve">IS/STAG je informační systém pro správu studijní agendy vysoké školy, univerzity nebo vyšší odborné školy (více “produktový web”: </w:t>
      </w:r>
      <w:hyperlink r:id="rId8">
        <w:r w:rsidRPr="76FF3CEA">
          <w:rPr>
            <w:rStyle w:val="Hypertextovodkaz"/>
            <w:rFonts w:ascii="Aptos" w:eastAsia="Aptos" w:hAnsi="Aptos" w:cs="Aptos"/>
          </w:rPr>
          <w:t>https://is-stag.zcu.cz</w:t>
        </w:r>
      </w:hyperlink>
      <w:r w:rsidRPr="76FF3CEA">
        <w:rPr>
          <w:rFonts w:ascii="Aptos" w:eastAsia="Aptos" w:hAnsi="Aptos" w:cs="Aptos"/>
        </w:rPr>
        <w:t xml:space="preserve">). S IS/STAG lze pracovat různými způsoby a prostředky. Za tři hlavní lze považovat: </w:t>
      </w:r>
    </w:p>
    <w:p w14:paraId="052C4AE5" w14:textId="5857D318" w:rsidR="76FF3CEA" w:rsidRDefault="76FF3CEA" w:rsidP="76FF3CEA">
      <w:pPr>
        <w:spacing w:before="240" w:after="240"/>
      </w:pPr>
      <w:r w:rsidRPr="76FF3CEA">
        <w:rPr>
          <w:rFonts w:ascii="Aptos" w:eastAsia="Aptos" w:hAnsi="Aptos" w:cs="Aptos"/>
        </w:rPr>
        <w:t>1. nativní (Windows) klient, určený pro složitější administrativní úkony, které nejsou masovou záležitostí a provádí je typicky nižší počet specializovaných uživatelů (studijní referentky, katedry).</w:t>
      </w:r>
    </w:p>
    <w:p w14:paraId="1AC50185" w14:textId="0416F17F" w:rsidR="76FF3CEA" w:rsidRDefault="76FF3CEA" w:rsidP="76FF3CEA">
      <w:pPr>
        <w:spacing w:before="240" w:after="240"/>
      </w:pPr>
      <w:r w:rsidRPr="76FF3CEA">
        <w:rPr>
          <w:rFonts w:ascii="Aptos" w:eastAsia="Aptos" w:hAnsi="Aptos" w:cs="Aptos"/>
        </w:rPr>
        <w:t xml:space="preserve">2. webové rozhraní (dále jen “portál”), určený pro všechny ostatní, především studenty, vyučující, ale i anonymní uživatele. </w:t>
      </w:r>
    </w:p>
    <w:p w14:paraId="4180AC53" w14:textId="715C66D0" w:rsidR="76FF3CEA" w:rsidRDefault="76FF3CEA" w:rsidP="76FF3CEA">
      <w:pPr>
        <w:spacing w:before="240" w:after="240"/>
      </w:pPr>
      <w:r w:rsidRPr="76FF3CEA">
        <w:rPr>
          <w:rFonts w:ascii="Aptos" w:eastAsia="Aptos" w:hAnsi="Aptos" w:cs="Aptos"/>
        </w:rPr>
        <w:t>3. webové služby (dále jen WS), rozhraní určené primárně pro strojovou komunikaci, napojování dalších informačních systémů a aplikací.</w:t>
      </w:r>
    </w:p>
    <w:p w14:paraId="2C7A75D5" w14:textId="0CE55562" w:rsidR="76FF3CEA" w:rsidRDefault="76FF3CEA" w:rsidP="76FF3CEA">
      <w:pPr>
        <w:spacing w:before="240" w:after="240"/>
      </w:pPr>
      <w:r w:rsidRPr="76FF3CEA">
        <w:rPr>
          <w:rFonts w:ascii="Aptos" w:eastAsia="Aptos" w:hAnsi="Aptos" w:cs="Aptos"/>
        </w:rPr>
        <w:t>Dále lze s IS/STAG pracovat prostřednictvím mobilních aplikací, či dalších informačních systémů, které ale typicky využívají pro přístup k datům IS/STAG právě modul webových služeb.</w:t>
      </w:r>
    </w:p>
    <w:p w14:paraId="3F2EB613" w14:textId="4DF854A6" w:rsidR="76FF3CEA" w:rsidRDefault="76FF3CEA" w:rsidP="76FF3CEA">
      <w:pPr>
        <w:spacing w:before="240" w:after="240"/>
        <w:rPr>
          <w:rFonts w:ascii="Aptos" w:eastAsia="Aptos" w:hAnsi="Aptos" w:cs="Aptos"/>
        </w:rPr>
      </w:pPr>
    </w:p>
    <w:p w14:paraId="22A28646" w14:textId="227AD1BE" w:rsidR="76FF3CEA" w:rsidRDefault="76FF3CEA" w:rsidP="76FF3CEA">
      <w:pPr>
        <w:pStyle w:val="Nadpis2"/>
      </w:pPr>
      <w:bookmarkStart w:id="8" w:name="_Toc215775301"/>
      <w:bookmarkStart w:id="9" w:name="_Toc215826854"/>
      <w:r>
        <w:t>Nasazení IS/STAG</w:t>
      </w:r>
      <w:bookmarkEnd w:id="8"/>
      <w:bookmarkEnd w:id="9"/>
    </w:p>
    <w:p w14:paraId="086ABD00" w14:textId="4CFE96A1" w:rsidR="76FF3CEA" w:rsidRDefault="76FF3CEA" w:rsidP="76FF3CEA">
      <w:r>
        <w:t xml:space="preserve">IS/STAG je typicky provozován na vlastní infrastruktuře: DB server Oracle verze 19, backend pro </w:t>
      </w:r>
      <w:proofErr w:type="gramStart"/>
      <w:r>
        <w:t>nativního</w:t>
      </w:r>
      <w:proofErr w:type="gramEnd"/>
      <w:r>
        <w:t xml:space="preserve"> Windows klienta a jeden nebo více webových serverů. Pro menší školy (do cca 1500 studentů) jej lze provozovat formou outsourcingu, tedy </w:t>
      </w:r>
      <w:proofErr w:type="spellStart"/>
      <w:r>
        <w:t>hostovaně</w:t>
      </w:r>
      <w:proofErr w:type="spellEnd"/>
      <w:r>
        <w:t xml:space="preserve"> na infrastruktuře ZČU.</w:t>
      </w:r>
    </w:p>
    <w:p w14:paraId="18CC5FC1" w14:textId="5C68B136" w:rsidR="76FF3CEA" w:rsidRDefault="76FF3CEA" w:rsidP="240BA67C">
      <w:r>
        <w:t>Rozsah nasazení IS/STAG lze přizpůsobit potřebám školy (</w:t>
      </w:r>
      <w:hyperlink r:id="rId9">
        <w:r w:rsidRPr="5D52DD10">
          <w:rPr>
            <w:rStyle w:val="Hypertextovodkaz"/>
          </w:rPr>
          <w:t>https://is-stag.zcu.cz/zajemci/metodika-nasazovani.html</w:t>
        </w:r>
      </w:hyperlink>
      <w:r w:rsidR="3BFDA060">
        <w:t xml:space="preserve"> a </w:t>
      </w:r>
      <w:r w:rsidR="00BD26CA">
        <w:rPr>
          <w:rFonts w:ascii="Aptos" w:eastAsia="Aptos" w:hAnsi="Aptos" w:cs="Aptos"/>
        </w:rPr>
        <w:t>Priloha_7</w:t>
      </w:r>
      <w:r w:rsidR="36BD3EF5" w:rsidRPr="5D52DD10">
        <w:rPr>
          <w:rFonts w:ascii="Aptos" w:eastAsia="Aptos" w:hAnsi="Aptos" w:cs="Aptos"/>
        </w:rPr>
        <w:t>_OAuth_Popis_IS-STAG.pdf</w:t>
      </w:r>
      <w:r w:rsidR="3BFDA060">
        <w:t>)</w:t>
      </w:r>
      <w:r>
        <w:t>, není nutné používat všechny moduly.</w:t>
      </w:r>
    </w:p>
    <w:p w14:paraId="72F73B45" w14:textId="668502F5" w:rsidR="76FF3CEA" w:rsidRDefault="76FF3CEA" w:rsidP="240BA67C">
      <w:r>
        <w:t xml:space="preserve">Celý IS/STAG (databázové struktury, programový kód, interface) je v každém případě stejný, dostupné a používané funkce lze přizpůsobit nastavením webového rozhraní a parametrizací vlastního systému. Pokud má být nastavení sdíleno více klienty, tak například prostřednictvím “Parametrů IS/STAG” </w:t>
      </w:r>
      <w:hyperlink r:id="rId10">
        <w:r w:rsidRPr="5D52DD10">
          <w:rPr>
            <w:rStyle w:val="Hypertextovodkaz"/>
          </w:rPr>
          <w:t>https://is-stag.zcu.cz/napoveda/win-klient/userdocuis_parametry.html</w:t>
        </w:r>
      </w:hyperlink>
      <w:r>
        <w:t xml:space="preserve"> </w:t>
      </w:r>
      <w:r w:rsidR="4D69FAC7">
        <w:t>(</w:t>
      </w:r>
      <w:r w:rsidR="00CB58FE">
        <w:rPr>
          <w:rFonts w:ascii="Aptos" w:eastAsia="Aptos" w:hAnsi="Aptos" w:cs="Aptos"/>
        </w:rPr>
        <w:t>Priloha_8</w:t>
      </w:r>
      <w:r w:rsidR="4D69FAC7" w:rsidRPr="5D52DD10">
        <w:rPr>
          <w:rFonts w:ascii="Aptos" w:eastAsia="Aptos" w:hAnsi="Aptos" w:cs="Aptos"/>
        </w:rPr>
        <w:t>_OAuth_Parametry_IS-STAG.pdf</w:t>
      </w:r>
      <w:r w:rsidR="4D69FAC7">
        <w:t xml:space="preserve">) </w:t>
      </w:r>
      <w:r>
        <w:t xml:space="preserve">či nastavením přímo jednotlivých klientů (konkrétní </w:t>
      </w:r>
      <w:proofErr w:type="spellStart"/>
      <w:r>
        <w:t>protředky</w:t>
      </w:r>
      <w:proofErr w:type="spellEnd"/>
      <w:r>
        <w:t xml:space="preserve"> se liší).</w:t>
      </w:r>
    </w:p>
    <w:p w14:paraId="2F3DA30E" w14:textId="0549B78A" w:rsidR="00110334" w:rsidRDefault="76FF3CEA" w:rsidP="00110334">
      <w:pPr>
        <w:pStyle w:val="Nadpis2"/>
      </w:pPr>
      <w:bookmarkStart w:id="10" w:name="_Toc215775302"/>
      <w:bookmarkStart w:id="11" w:name="_Toc215826855"/>
      <w:r>
        <w:t>Architektura současného řešení WS rozhraní IS/STAG</w:t>
      </w:r>
      <w:bookmarkEnd w:id="10"/>
      <w:bookmarkEnd w:id="11"/>
    </w:p>
    <w:p w14:paraId="28190EB1" w14:textId="1A78E8A8" w:rsidR="76FF3CEA" w:rsidRDefault="76FF3CEA" w:rsidP="76FF3CEA">
      <w:pPr>
        <w:spacing w:before="240" w:after="240"/>
      </w:pPr>
      <w:r w:rsidRPr="76FF3CEA">
        <w:rPr>
          <w:rFonts w:ascii="Aptos" w:eastAsia="Aptos" w:hAnsi="Aptos" w:cs="Aptos"/>
        </w:rPr>
        <w:t xml:space="preserve">Rozhraní poskytuje stovky webových služeb pro různé agendy (studenti, předměty, zkouškové termíny, VŠKP apod.). Slouží k propojení dalších informačních systémů a aplikací, generování tiskových výstupů. </w:t>
      </w:r>
    </w:p>
    <w:p w14:paraId="3E182BEA" w14:textId="1D3B8F83" w:rsidR="76FF3CEA" w:rsidRDefault="76FF3CEA" w:rsidP="76FF3CEA">
      <w:pPr>
        <w:spacing w:before="240" w:after="240"/>
        <w:rPr>
          <w:rFonts w:ascii="Aptos" w:eastAsia="Aptos" w:hAnsi="Aptos" w:cs="Aptos"/>
        </w:rPr>
      </w:pPr>
      <w:r w:rsidRPr="76FF3CEA">
        <w:rPr>
          <w:rFonts w:ascii="Aptos" w:eastAsia="Aptos" w:hAnsi="Aptos" w:cs="Aptos"/>
        </w:rPr>
        <w:lastRenderedPageBreak/>
        <w:t>Aktuálně jsou k dispozici dvě varianty rozhraní: SOAP a REST. Tato rozhraní jsou poskytována souběžně, velká část služeb se překrývá. Nové služby jsou často vystavovány jen skrz REST.</w:t>
      </w:r>
    </w:p>
    <w:p w14:paraId="3876EA87" w14:textId="0614595C" w:rsidR="76FF3CEA" w:rsidRDefault="76FF3CEA" w:rsidP="240BA67C">
      <w:pPr>
        <w:spacing w:before="240" w:after="240"/>
        <w:rPr>
          <w:rFonts w:ascii="Aptos" w:eastAsia="Aptos" w:hAnsi="Aptos" w:cs="Aptos"/>
        </w:rPr>
      </w:pPr>
      <w:r w:rsidRPr="5D52DD10">
        <w:rPr>
          <w:rFonts w:ascii="Aptos" w:eastAsia="Aptos" w:hAnsi="Aptos" w:cs="Aptos"/>
        </w:rPr>
        <w:t xml:space="preserve">Základní popis modulu WS se nachází zde: </w:t>
      </w:r>
      <w:hyperlink r:id="rId11">
        <w:r w:rsidRPr="5D52DD10">
          <w:rPr>
            <w:rStyle w:val="Hypertextovodkaz"/>
            <w:rFonts w:ascii="Aptos" w:eastAsia="Aptos" w:hAnsi="Aptos" w:cs="Aptos"/>
          </w:rPr>
          <w:t>https://is-stag.zcu.cz/napoveda/web-services/ws_ws.html</w:t>
        </w:r>
      </w:hyperlink>
      <w:r w:rsidR="375D92C3" w:rsidRPr="5D52DD10">
        <w:rPr>
          <w:rFonts w:ascii="Aptos" w:eastAsia="Aptos" w:hAnsi="Aptos" w:cs="Aptos"/>
        </w:rPr>
        <w:t xml:space="preserve"> a Priloha_4_OAuth_Web-Services_IS-STAG.pdf.</w:t>
      </w:r>
    </w:p>
    <w:p w14:paraId="6D4BFC9D" w14:textId="3D5A7E23" w:rsidR="76FF3CEA" w:rsidRDefault="76FF3CEA" w:rsidP="76FF3CEA">
      <w:pPr>
        <w:spacing w:before="240" w:after="240"/>
        <w:rPr>
          <w:rFonts w:ascii="Aptos" w:eastAsia="Aptos" w:hAnsi="Aptos" w:cs="Aptos"/>
        </w:rPr>
      </w:pPr>
      <w:r w:rsidRPr="76FF3CEA">
        <w:rPr>
          <w:rFonts w:ascii="Aptos" w:eastAsia="Aptos" w:hAnsi="Aptos" w:cs="Aptos"/>
        </w:rPr>
        <w:t xml:space="preserve">Technologicky se jedná o </w:t>
      </w:r>
      <w:proofErr w:type="spellStart"/>
      <w:r w:rsidRPr="76FF3CEA">
        <w:rPr>
          <w:rFonts w:ascii="Aptos" w:eastAsia="Aptos" w:hAnsi="Aptos" w:cs="Aptos"/>
        </w:rPr>
        <w:t>Servlet</w:t>
      </w:r>
      <w:proofErr w:type="spellEnd"/>
      <w:r w:rsidRPr="76FF3CEA">
        <w:rPr>
          <w:rFonts w:ascii="Aptos" w:eastAsia="Aptos" w:hAnsi="Aptos" w:cs="Aptos"/>
        </w:rPr>
        <w:t xml:space="preserve"> API 3 aplikaci provozovanou nad serverem </w:t>
      </w:r>
      <w:proofErr w:type="spellStart"/>
      <w:r w:rsidRPr="76FF3CEA">
        <w:rPr>
          <w:rFonts w:ascii="Aptos" w:eastAsia="Aptos" w:hAnsi="Aptos" w:cs="Aptos"/>
        </w:rPr>
        <w:t>Apache</w:t>
      </w:r>
      <w:proofErr w:type="spellEnd"/>
      <w:r w:rsidRPr="76FF3CEA">
        <w:rPr>
          <w:rFonts w:ascii="Aptos" w:eastAsia="Aptos" w:hAnsi="Aptos" w:cs="Aptos"/>
        </w:rPr>
        <w:t xml:space="preserve"> </w:t>
      </w:r>
      <w:proofErr w:type="spellStart"/>
      <w:r w:rsidRPr="76FF3CEA">
        <w:rPr>
          <w:rFonts w:ascii="Aptos" w:eastAsia="Aptos" w:hAnsi="Aptos" w:cs="Aptos"/>
        </w:rPr>
        <w:t>Tomcat</w:t>
      </w:r>
      <w:proofErr w:type="spellEnd"/>
      <w:r w:rsidRPr="76FF3CEA">
        <w:rPr>
          <w:rFonts w:ascii="Aptos" w:eastAsia="Aptos" w:hAnsi="Aptos" w:cs="Aptos"/>
        </w:rPr>
        <w:t xml:space="preserve"> 9, běžící na </w:t>
      </w:r>
      <w:proofErr w:type="gramStart"/>
      <w:r w:rsidRPr="76FF3CEA">
        <w:rPr>
          <w:rFonts w:ascii="Aptos" w:eastAsia="Aptos" w:hAnsi="Aptos" w:cs="Aptos"/>
        </w:rPr>
        <w:t>Java</w:t>
      </w:r>
      <w:proofErr w:type="gramEnd"/>
      <w:r w:rsidRPr="76FF3CEA">
        <w:rPr>
          <w:rFonts w:ascii="Aptos" w:eastAsia="Aptos" w:hAnsi="Aptos" w:cs="Aptos"/>
        </w:rPr>
        <w:t xml:space="preserve"> 21 a </w:t>
      </w:r>
      <w:proofErr w:type="spellStart"/>
      <w:r w:rsidRPr="76FF3CEA">
        <w:rPr>
          <w:rFonts w:ascii="Aptos" w:eastAsia="Aptos" w:hAnsi="Aptos" w:cs="Aptos"/>
        </w:rPr>
        <w:t>Debian</w:t>
      </w:r>
      <w:proofErr w:type="spellEnd"/>
      <w:r w:rsidRPr="76FF3CEA">
        <w:rPr>
          <w:rFonts w:ascii="Aptos" w:eastAsia="Aptos" w:hAnsi="Aptos" w:cs="Aptos"/>
        </w:rPr>
        <w:t xml:space="preserve"> 12. Aplikace je postavená na </w:t>
      </w:r>
      <w:proofErr w:type="spellStart"/>
      <w:r w:rsidRPr="76FF3CEA">
        <w:rPr>
          <w:rFonts w:ascii="Aptos" w:eastAsia="Aptos" w:hAnsi="Aptos" w:cs="Aptos"/>
        </w:rPr>
        <w:t>Spring</w:t>
      </w:r>
      <w:proofErr w:type="spellEnd"/>
      <w:r w:rsidRPr="76FF3CEA">
        <w:rPr>
          <w:rFonts w:ascii="Aptos" w:eastAsia="Aptos" w:hAnsi="Aptos" w:cs="Aptos"/>
        </w:rPr>
        <w:t xml:space="preserve"> </w:t>
      </w:r>
      <w:proofErr w:type="spellStart"/>
      <w:r w:rsidRPr="76FF3CEA">
        <w:rPr>
          <w:rFonts w:ascii="Aptos" w:eastAsia="Aptos" w:hAnsi="Aptos" w:cs="Aptos"/>
        </w:rPr>
        <w:t>framework</w:t>
      </w:r>
      <w:proofErr w:type="spellEnd"/>
      <w:r w:rsidRPr="76FF3CEA">
        <w:rPr>
          <w:rFonts w:ascii="Aptos" w:eastAsia="Aptos" w:hAnsi="Aptos" w:cs="Aptos"/>
        </w:rPr>
        <w:t xml:space="preserve"> 5. SOAP a REST rozhraní je implementované pomocí </w:t>
      </w:r>
      <w:proofErr w:type="spellStart"/>
      <w:r w:rsidRPr="76FF3CEA">
        <w:rPr>
          <w:rFonts w:ascii="Aptos" w:eastAsia="Aptos" w:hAnsi="Aptos" w:cs="Aptos"/>
        </w:rPr>
        <w:t>Apache</w:t>
      </w:r>
      <w:proofErr w:type="spellEnd"/>
      <w:r w:rsidRPr="76FF3CEA">
        <w:rPr>
          <w:rFonts w:ascii="Aptos" w:eastAsia="Aptos" w:hAnsi="Aptos" w:cs="Aptos"/>
        </w:rPr>
        <w:t xml:space="preserve"> CXF 3.5.</w:t>
      </w:r>
    </w:p>
    <w:p w14:paraId="35D9A8AE" w14:textId="4CEA2C79" w:rsidR="76FF3CEA" w:rsidRDefault="76FF3CEA" w:rsidP="76FF3CEA">
      <w:pPr>
        <w:spacing w:before="240" w:after="240"/>
      </w:pPr>
      <w:r>
        <w:rPr>
          <w:noProof/>
        </w:rPr>
        <w:drawing>
          <wp:inline distT="0" distB="0" distL="0" distR="0" wp14:anchorId="03BB0897" wp14:editId="10D7EFFD">
            <wp:extent cx="4096321" cy="2857899"/>
            <wp:effectExtent l="0" t="0" r="0" b="0"/>
            <wp:docPr id="106399648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9648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21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7D9FC" w14:textId="162E4D9A" w:rsidR="76FF3CEA" w:rsidRDefault="76FF3CEA" w:rsidP="240BA67C">
      <w:pPr>
        <w:spacing w:before="240" w:after="240"/>
        <w:rPr>
          <w:rFonts w:ascii="Aptos" w:eastAsia="Aptos" w:hAnsi="Aptos" w:cs="Aptos"/>
        </w:rPr>
      </w:pPr>
      <w:proofErr w:type="spellStart"/>
      <w:r w:rsidRPr="240BA67C">
        <w:rPr>
          <w:rFonts w:ascii="Aptos" w:eastAsia="Aptos" w:hAnsi="Aptos" w:cs="Aptos"/>
        </w:rPr>
        <w:t>Schema</w:t>
      </w:r>
      <w:proofErr w:type="spellEnd"/>
      <w:r w:rsidRPr="240BA67C">
        <w:rPr>
          <w:rFonts w:ascii="Aptos" w:eastAsia="Aptos" w:hAnsi="Aptos" w:cs="Aptos"/>
        </w:rPr>
        <w:t xml:space="preserve"> / struktura platformy, na které je provozován mimo jiné i server WS</w:t>
      </w:r>
      <w:r w:rsidR="4BA1C29E" w:rsidRPr="240BA67C">
        <w:rPr>
          <w:rFonts w:ascii="Aptos" w:eastAsia="Aptos" w:hAnsi="Aptos" w:cs="Aptos"/>
        </w:rPr>
        <w:t xml:space="preserve">. Detailní popis celé platformy a její architektury </w:t>
      </w:r>
      <w:r w:rsidR="4D9CAE33" w:rsidRPr="240BA67C">
        <w:rPr>
          <w:rFonts w:ascii="Aptos" w:eastAsia="Aptos" w:hAnsi="Aptos" w:cs="Aptos"/>
        </w:rPr>
        <w:t xml:space="preserve">lze </w:t>
      </w:r>
      <w:r w:rsidR="4BA1C29E" w:rsidRPr="240BA67C">
        <w:rPr>
          <w:rFonts w:ascii="Aptos" w:eastAsia="Aptos" w:hAnsi="Aptos" w:cs="Aptos"/>
        </w:rPr>
        <w:t>zpřístupn</w:t>
      </w:r>
      <w:r w:rsidR="61DE4600" w:rsidRPr="240BA67C">
        <w:rPr>
          <w:rFonts w:ascii="Aptos" w:eastAsia="Aptos" w:hAnsi="Aptos" w:cs="Aptos"/>
        </w:rPr>
        <w:t>it</w:t>
      </w:r>
      <w:r w:rsidR="4BA1C29E" w:rsidRPr="240BA67C">
        <w:rPr>
          <w:rFonts w:ascii="Aptos" w:eastAsia="Aptos" w:hAnsi="Aptos" w:cs="Aptos"/>
        </w:rPr>
        <w:t xml:space="preserve"> </w:t>
      </w:r>
      <w:r w:rsidR="4BA1C29E">
        <w:t>po podpisu smlouvy o ochraně důvěrných informací.</w:t>
      </w:r>
    </w:p>
    <w:p w14:paraId="57C6AC4C" w14:textId="583FF200" w:rsidR="76FF3CEA" w:rsidRDefault="76FF3CEA" w:rsidP="76FF3CEA">
      <w:pPr>
        <w:spacing w:before="240" w:after="240"/>
        <w:rPr>
          <w:rFonts w:ascii="Aptos" w:eastAsia="Aptos" w:hAnsi="Aptos" w:cs="Aptos"/>
        </w:rPr>
      </w:pPr>
    </w:p>
    <w:p w14:paraId="7C0C56B9" w14:textId="3F2E1A7D" w:rsidR="76FF3CEA" w:rsidRDefault="76FF3CEA" w:rsidP="76FF3CEA">
      <w:pPr>
        <w:pStyle w:val="Nadpis2"/>
      </w:pPr>
      <w:bookmarkStart w:id="12" w:name="_Toc215775303"/>
      <w:bookmarkStart w:id="13" w:name="_Toc215826856"/>
      <w:r>
        <w:t>Přístup k WS IS/STAG</w:t>
      </w:r>
      <w:bookmarkEnd w:id="12"/>
      <w:bookmarkEnd w:id="13"/>
    </w:p>
    <w:p w14:paraId="4D571E26" w14:textId="1D46F210" w:rsidR="76FF3CEA" w:rsidRDefault="76FF3CEA" w:rsidP="76FF3CEA">
      <w:pPr>
        <w:pStyle w:val="Nadpis3"/>
      </w:pPr>
      <w:bookmarkStart w:id="14" w:name="_Toc215775304"/>
      <w:bookmarkStart w:id="15" w:name="_Toc215826857"/>
      <w:r>
        <w:t>Autentizace</w:t>
      </w:r>
      <w:bookmarkEnd w:id="14"/>
      <w:bookmarkEnd w:id="15"/>
    </w:p>
    <w:p w14:paraId="7CE346BC" w14:textId="256A942F" w:rsidR="76FF3CEA" w:rsidRDefault="76FF3CEA" w:rsidP="76FF3CEA">
      <w:r>
        <w:t>Ověření uživatelské identity lze provést čtyřmi způsoby:</w:t>
      </w:r>
    </w:p>
    <w:p w14:paraId="57A693DC" w14:textId="5396AC0C" w:rsidR="76FF3CEA" w:rsidRDefault="76FF3CEA" w:rsidP="76FF3CEA">
      <w:pPr>
        <w:pStyle w:val="Odstavecseseznamem"/>
        <w:numPr>
          <w:ilvl w:val="0"/>
          <w:numId w:val="13"/>
        </w:numPr>
      </w:pPr>
      <w:r w:rsidRPr="76FF3CEA">
        <w:rPr>
          <w:b/>
          <w:bCs/>
        </w:rPr>
        <w:t>Databáze IS/STAG</w:t>
      </w:r>
      <w:r>
        <w:t xml:space="preserve"> - ověřování uživatelského jména a hesla oproti přímo databázovým kontům v IS/STAG. Používají menší zákazníci, kteří nemají žádnou vlastní centrální evidenci uživatelských kont.</w:t>
      </w:r>
    </w:p>
    <w:p w14:paraId="60467817" w14:textId="52614DAE" w:rsidR="76FF3CEA" w:rsidRDefault="76FF3CEA" w:rsidP="76FF3CEA">
      <w:pPr>
        <w:pStyle w:val="Odstavecseseznamem"/>
        <w:numPr>
          <w:ilvl w:val="0"/>
          <w:numId w:val="13"/>
        </w:numPr>
      </w:pPr>
      <w:r w:rsidRPr="76FF3CEA">
        <w:rPr>
          <w:b/>
          <w:bCs/>
        </w:rPr>
        <w:t>MIT Kerberos</w:t>
      </w:r>
      <w:r>
        <w:t xml:space="preserve"> - ověření uživ. jména a hesla vůči </w:t>
      </w:r>
      <w:proofErr w:type="gramStart"/>
      <w:r>
        <w:t>Kerberos</w:t>
      </w:r>
      <w:proofErr w:type="gramEnd"/>
      <w:r>
        <w:t>.</w:t>
      </w:r>
    </w:p>
    <w:p w14:paraId="3EB1E86B" w14:textId="1C228FFB" w:rsidR="76FF3CEA" w:rsidRDefault="76FF3CEA" w:rsidP="76FF3CEA">
      <w:pPr>
        <w:pStyle w:val="Odstavecseseznamem"/>
        <w:numPr>
          <w:ilvl w:val="0"/>
          <w:numId w:val="13"/>
        </w:numPr>
      </w:pPr>
      <w:r w:rsidRPr="76FF3CEA">
        <w:rPr>
          <w:b/>
          <w:bCs/>
        </w:rPr>
        <w:t xml:space="preserve">LDAP / Microsoft </w:t>
      </w:r>
      <w:proofErr w:type="spellStart"/>
      <w:r w:rsidRPr="76FF3CEA">
        <w:rPr>
          <w:b/>
          <w:bCs/>
        </w:rPr>
        <w:t>Active</w:t>
      </w:r>
      <w:proofErr w:type="spellEnd"/>
      <w:r w:rsidRPr="76FF3CEA">
        <w:rPr>
          <w:b/>
          <w:bCs/>
        </w:rPr>
        <w:t xml:space="preserve"> </w:t>
      </w:r>
      <w:proofErr w:type="spellStart"/>
      <w:r w:rsidRPr="76FF3CEA">
        <w:rPr>
          <w:b/>
          <w:bCs/>
        </w:rPr>
        <w:t>Directory</w:t>
      </w:r>
      <w:proofErr w:type="spellEnd"/>
      <w:r w:rsidRPr="76FF3CEA">
        <w:rPr>
          <w:b/>
          <w:bCs/>
        </w:rPr>
        <w:t xml:space="preserve"> </w:t>
      </w:r>
      <w:r>
        <w:t xml:space="preserve">- ověřování uživatelského jména a hesla oproti LDAP adresáři. Typicky se u zákazníků provádí </w:t>
      </w:r>
      <w:proofErr w:type="spellStart"/>
      <w:r>
        <w:t>dvojkrokově</w:t>
      </w:r>
      <w:proofErr w:type="spellEnd"/>
      <w:r>
        <w:t xml:space="preserve"> - nejprve se pomocí známého účtu provede v LDAP stromě vyhledání daného uživ. </w:t>
      </w:r>
      <w:proofErr w:type="gramStart"/>
      <w:r>
        <w:t>konta</w:t>
      </w:r>
      <w:proofErr w:type="gramEnd"/>
      <w:r>
        <w:t xml:space="preserve"> a poté se provede pokus o ověření hesla.</w:t>
      </w:r>
    </w:p>
    <w:p w14:paraId="0B2A8218" w14:textId="1641F821" w:rsidR="76FF3CEA" w:rsidRDefault="76FF3CEA" w:rsidP="76FF3CEA">
      <w:pPr>
        <w:pStyle w:val="Odstavecseseznamem"/>
        <w:numPr>
          <w:ilvl w:val="0"/>
          <w:numId w:val="13"/>
        </w:numPr>
      </w:pPr>
      <w:r w:rsidRPr="76FF3CEA">
        <w:rPr>
          <w:b/>
          <w:bCs/>
        </w:rPr>
        <w:lastRenderedPageBreak/>
        <w:t>Single Sign On (SSO)</w:t>
      </w:r>
      <w:r>
        <w:t xml:space="preserve"> - ověření lze delegovat na univerzitní SSO (typicky  </w:t>
      </w:r>
      <w:proofErr w:type="spellStart"/>
      <w:r>
        <w:t>Shibboleth</w:t>
      </w:r>
      <w:proofErr w:type="spellEnd"/>
      <w:r>
        <w:t>), prostřednictvím protokolu SAML 2.0 / OIDC.</w:t>
      </w:r>
    </w:p>
    <w:p w14:paraId="5C520994" w14:textId="65512795" w:rsidR="76FF3CEA" w:rsidRDefault="76FF3CEA" w:rsidP="76FF3CEA">
      <w:pPr>
        <w:pStyle w:val="Nadpis3"/>
      </w:pPr>
      <w:bookmarkStart w:id="16" w:name="_Toc215775305"/>
      <w:bookmarkStart w:id="17" w:name="_Toc215826858"/>
      <w:r>
        <w:t>Autorizace</w:t>
      </w:r>
      <w:bookmarkEnd w:id="16"/>
      <w:bookmarkEnd w:id="17"/>
    </w:p>
    <w:p w14:paraId="458D1B61" w14:textId="0B7D0A07" w:rsidR="76FF3CEA" w:rsidRDefault="76FF3CEA" w:rsidP="5D52DD10">
      <w:pPr>
        <w:rPr>
          <w:rFonts w:ascii="Aptos" w:eastAsia="Aptos" w:hAnsi="Aptos" w:cs="Aptos"/>
        </w:rPr>
      </w:pPr>
      <w:r>
        <w:t xml:space="preserve">Ověření oprávnění pro volání služby se provádí proti IS/STAG identitě (roli), která je s touto identitou svázaná. </w:t>
      </w:r>
      <w:hyperlink r:id="rId13">
        <w:r w:rsidRPr="5D52DD10">
          <w:rPr>
            <w:rStyle w:val="Hypertextovodkaz"/>
          </w:rPr>
          <w:t>Seznam dostupných rolí v dokumentaci</w:t>
        </w:r>
      </w:hyperlink>
      <w:r w:rsidR="07552D2E">
        <w:t xml:space="preserve"> a </w:t>
      </w:r>
      <w:r w:rsidR="48CD2592" w:rsidRPr="5D52DD10">
        <w:rPr>
          <w:rFonts w:ascii="Aptos" w:eastAsia="Aptos" w:hAnsi="Aptos" w:cs="Aptos"/>
        </w:rPr>
        <w:t>Priloha_5_OAuth_Role_IS-STAG.pdf</w:t>
      </w:r>
      <w:r w:rsidR="22CD78F3" w:rsidRPr="5D52DD10">
        <w:rPr>
          <w:rFonts w:ascii="Aptos" w:eastAsia="Aptos" w:hAnsi="Aptos" w:cs="Aptos"/>
        </w:rPr>
        <w:t>.</w:t>
      </w:r>
      <w:r>
        <w:t xml:space="preserve"> Uživatel má vždy databázové konto, které je použito pro kritické operace (často zápis dat a čtení citlivých dat, např. osobní údaje, registrace na zkoušky). Toto konto je svázané s rolí uživatele a tvoří “IS/STAG identitu”. Uživatel může mít více takovýchto identit (jeden člověk může zároveň mít např. oprávnění vyučujícího a tajemníka fakulty). V případě, že je zvoleno ověřování proti SSO nebo AD/LDAP, má uživatel jednu univerzitní identitu (login, e-mail) a ta je potom svázaná se všemi jeho IS/STAG identitami. Součástí volání služby potom je i IS/STAG identita, pod kterou má takový uživatel vystupovat. </w:t>
      </w:r>
      <w:r w:rsidRPr="5D52DD10">
        <w:rPr>
          <w:rFonts w:ascii="Aptos" w:eastAsia="Aptos" w:hAnsi="Aptos" w:cs="Aptos"/>
        </w:rPr>
        <w:t xml:space="preserve">Databáze tak zaručuje konzistentní a </w:t>
      </w:r>
      <w:proofErr w:type="spellStart"/>
      <w:r w:rsidRPr="5D52DD10">
        <w:rPr>
          <w:rFonts w:ascii="Aptos" w:eastAsia="Aptos" w:hAnsi="Aptos" w:cs="Aptos"/>
        </w:rPr>
        <w:t>auditovatelnou</w:t>
      </w:r>
      <w:proofErr w:type="spellEnd"/>
      <w:r w:rsidRPr="5D52DD10">
        <w:rPr>
          <w:rFonts w:ascii="Aptos" w:eastAsia="Aptos" w:hAnsi="Aptos" w:cs="Aptos"/>
        </w:rPr>
        <w:t xml:space="preserve"> kontrolu přístupu.</w:t>
      </w:r>
    </w:p>
    <w:p w14:paraId="6C5DCE16" w14:textId="1D54AAD8" w:rsidR="76FF3CEA" w:rsidRDefault="76FF3CEA" w:rsidP="76FF3CEA">
      <w:r>
        <w:t xml:space="preserve">Méně kritické operace (čtení někdy i zápis dat) lze provádět </w:t>
      </w:r>
      <w:r w:rsidRPr="76FF3CEA">
        <w:rPr>
          <w:rFonts w:ascii="Aptos" w:eastAsia="Aptos" w:hAnsi="Aptos" w:cs="Aptos"/>
        </w:rPr>
        <w:t>prostřednictvím společného technického účtu aplikace, který nemá vazbu na konkrétní uživatelskou identitu. V takovém případě se přístupová oprávnění a omezení vyhodnocují pouze na úrovni aplikace, nikoli databáze, což je vhodné pro operace nad méně citlivými nebo agregovanými daty, kde není nutná detailní auditovatelnost jednotlivých uživatelů.</w:t>
      </w:r>
    </w:p>
    <w:p w14:paraId="4C406A5A" w14:textId="033F3F1C" w:rsidR="76FF3CEA" w:rsidRDefault="76FF3CEA" w:rsidP="240BA67C">
      <w:pPr>
        <w:rPr>
          <w:rFonts w:ascii="Aptos" w:eastAsia="Aptos" w:hAnsi="Aptos" w:cs="Aptos"/>
        </w:rPr>
      </w:pPr>
      <w:r>
        <w:t xml:space="preserve">Detailně je proces přihlašování popsán na </w:t>
      </w:r>
      <w:hyperlink r:id="rId14">
        <w:r w:rsidRPr="5D52DD10">
          <w:rPr>
            <w:rStyle w:val="Hypertextovodkaz"/>
            <w:rFonts w:ascii="Aptos" w:eastAsia="Aptos" w:hAnsi="Aptos" w:cs="Aptos"/>
          </w:rPr>
          <w:t>https://is-stag.zcu.cz/napoveda/web-services/ws_prihlasovani.html</w:t>
        </w:r>
      </w:hyperlink>
      <w:r w:rsidR="76A3F34B" w:rsidRPr="5D52DD10">
        <w:rPr>
          <w:rFonts w:ascii="Aptos" w:eastAsia="Aptos" w:hAnsi="Aptos" w:cs="Aptos"/>
        </w:rPr>
        <w:t xml:space="preserve"> a Priloha_4_OAuth_Web-Services_IS-STAG.pdf.</w:t>
      </w:r>
    </w:p>
    <w:p w14:paraId="1D0E4886" w14:textId="571C4AAA" w:rsidR="76FF3CEA" w:rsidRDefault="76FF3CEA" w:rsidP="5D52DD10">
      <w:r>
        <w:t xml:space="preserve">V WS (i webovém rozhraní) lze detailně řídit přístupnost jednotlivých osobních údajů. Podrobný popis viditelnosti osobních údajů studentů: </w:t>
      </w:r>
      <w:hyperlink r:id="rId15">
        <w:r w:rsidRPr="5D52DD10">
          <w:rPr>
            <w:rStyle w:val="Hypertextovodkaz"/>
          </w:rPr>
          <w:t>https://is-stag.zcu.cz/napoveda/stag-v-portalu/portal-doplnujici_osobni-udaje.html</w:t>
        </w:r>
      </w:hyperlink>
      <w:r>
        <w:t xml:space="preserve"> </w:t>
      </w:r>
      <w:r w:rsidR="13525790">
        <w:t>nebo v dokumentu</w:t>
      </w:r>
      <w:r w:rsidR="321FAEA2">
        <w:t xml:space="preserve"> </w:t>
      </w:r>
      <w:r w:rsidR="24B2F9CF" w:rsidRPr="5D52DD10">
        <w:rPr>
          <w:rFonts w:ascii="Aptos" w:eastAsia="Aptos" w:hAnsi="Aptos" w:cs="Aptos"/>
        </w:rPr>
        <w:t>Priloha_6_Osobni_udaje_nastaveni.pdf</w:t>
      </w:r>
      <w:r w:rsidR="321FAEA2">
        <w:t xml:space="preserve">. </w:t>
      </w:r>
      <w:r>
        <w:t>Tato nastavení jsou integrální součástí IS/STAG a nelze je obejít.</w:t>
      </w:r>
    </w:p>
    <w:p w14:paraId="7D1C896E" w14:textId="05D8011F" w:rsidR="76FF3CEA" w:rsidRDefault="76FF3CEA" w:rsidP="76FF3CEA">
      <w:pPr>
        <w:pStyle w:val="Nadpis2"/>
      </w:pPr>
      <w:bookmarkStart w:id="18" w:name="_Toc215775306"/>
      <w:bookmarkStart w:id="19" w:name="_Toc215826859"/>
      <w:r>
        <w:t>Provoz WS IS/STAG</w:t>
      </w:r>
      <w:bookmarkEnd w:id="18"/>
      <w:bookmarkEnd w:id="19"/>
    </w:p>
    <w:p w14:paraId="2B488245" w14:textId="2AF5DB21" w:rsidR="76FF3CEA" w:rsidRDefault="76FF3CEA" w:rsidP="76FF3CEA">
      <w:r>
        <w:t xml:space="preserve">WS IS/STAG (a stejně tak i webové rozhraní) je provozován buď na vlastní infrastruktuře příslušné školy, nebo </w:t>
      </w:r>
      <w:proofErr w:type="spellStart"/>
      <w:r>
        <w:t>hostovaně</w:t>
      </w:r>
      <w:proofErr w:type="spellEnd"/>
      <w:r>
        <w:t xml:space="preserve"> na infrastruktuře ZČU. Vždy je k provozu použit server </w:t>
      </w:r>
      <w:proofErr w:type="spellStart"/>
      <w:r>
        <w:t>Apache</w:t>
      </w:r>
      <w:proofErr w:type="spellEnd"/>
      <w:r>
        <w:t xml:space="preserve"> </w:t>
      </w:r>
      <w:proofErr w:type="spellStart"/>
      <w:r>
        <w:t>Tomcat</w:t>
      </w:r>
      <w:proofErr w:type="spellEnd"/>
      <w:r>
        <w:t xml:space="preserve">, aktuálně verze 9, uvnitř virtuálního nebo fyzického serveru s OS </w:t>
      </w:r>
      <w:proofErr w:type="spellStart"/>
      <w:r>
        <w:t>Debian</w:t>
      </w:r>
      <w:proofErr w:type="spellEnd"/>
      <w:r>
        <w:t xml:space="preserve"> 12. </w:t>
      </w:r>
    </w:p>
    <w:p w14:paraId="3D8138D9" w14:textId="5D48EC5C" w:rsidR="009D1117" w:rsidRDefault="76FF3CEA" w:rsidP="009D1117">
      <w:pPr>
        <w:pStyle w:val="Nadpis1"/>
      </w:pPr>
      <w:bookmarkStart w:id="20" w:name="_Toc215775307"/>
      <w:bookmarkStart w:id="21" w:name="_Toc215826860"/>
      <w:r>
        <w:t>Popis požadavků na nové rozhraní sytému IS/STAG</w:t>
      </w:r>
      <w:bookmarkEnd w:id="20"/>
      <w:bookmarkEnd w:id="21"/>
    </w:p>
    <w:p w14:paraId="2B387018" w14:textId="0935206A" w:rsidR="00A33DCF" w:rsidRPr="00A33DCF" w:rsidRDefault="76FF3CEA" w:rsidP="00A33DCF">
      <w:pPr>
        <w:pStyle w:val="Nadpis2"/>
      </w:pPr>
      <w:bookmarkStart w:id="22" w:name="_Toc215775308"/>
      <w:bookmarkStart w:id="23" w:name="_Toc215826861"/>
      <w:r>
        <w:t>Obecné požadavky</w:t>
      </w:r>
      <w:bookmarkEnd w:id="22"/>
      <w:bookmarkEnd w:id="23"/>
    </w:p>
    <w:p w14:paraId="6272BE7C" w14:textId="5AB32C6F" w:rsidR="76FF3CEA" w:rsidRDefault="76FF3CEA" w:rsidP="76FF3CEA">
      <w:pPr>
        <w:rPr>
          <w:rFonts w:ascii="Aptos" w:eastAsia="Aptos" w:hAnsi="Aptos"/>
        </w:rPr>
      </w:pPr>
      <w:r w:rsidRPr="76FF3CEA">
        <w:rPr>
          <w:rFonts w:ascii="Aptos" w:eastAsia="Aptos" w:hAnsi="Aptos"/>
        </w:rPr>
        <w:t>Nové webové rozhraní musí splňovat následující klíčové požadavky:</w:t>
      </w:r>
    </w:p>
    <w:p w14:paraId="3E083BE8" w14:textId="5B0C6952" w:rsidR="76FF3CEA" w:rsidRDefault="76FF3CEA" w:rsidP="76FF3CEA">
      <w:pPr>
        <w:numPr>
          <w:ilvl w:val="0"/>
          <w:numId w:val="10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Bezpečnost a autentizace:</w:t>
      </w:r>
      <w:r w:rsidRPr="76FF3CEA">
        <w:rPr>
          <w:rFonts w:ascii="Aptos" w:eastAsia="Aptos" w:hAnsi="Aptos"/>
        </w:rPr>
        <w:t xml:space="preserve"> Klíčovým požadavkem je zavedení architektury se třemi celky, kde </w:t>
      </w:r>
      <w:r w:rsidRPr="76FF3CEA">
        <w:rPr>
          <w:rFonts w:ascii="Aptos" w:eastAsia="Aptos" w:hAnsi="Aptos"/>
          <w:b/>
          <w:bCs/>
        </w:rPr>
        <w:t>Autentizační celek (</w:t>
      </w:r>
      <w:proofErr w:type="spellStart"/>
      <w:r w:rsidRPr="76FF3CEA">
        <w:rPr>
          <w:rFonts w:ascii="Aptos" w:eastAsia="Aptos" w:hAnsi="Aptos"/>
          <w:b/>
          <w:bCs/>
        </w:rPr>
        <w:t>Authorization</w:t>
      </w:r>
      <w:proofErr w:type="spellEnd"/>
      <w:r w:rsidRPr="76FF3CEA">
        <w:rPr>
          <w:rFonts w:ascii="Aptos" w:eastAsia="Aptos" w:hAnsi="Aptos"/>
          <w:b/>
          <w:bCs/>
        </w:rPr>
        <w:t xml:space="preserve"> server)</w:t>
      </w:r>
      <w:r w:rsidRPr="76FF3CEA">
        <w:rPr>
          <w:rFonts w:ascii="Aptos" w:eastAsia="Aptos" w:hAnsi="Aptos"/>
        </w:rPr>
        <w:t xml:space="preserve"> slouží jako </w:t>
      </w:r>
      <w:proofErr w:type="spellStart"/>
      <w:r w:rsidRPr="76FF3CEA">
        <w:rPr>
          <w:rFonts w:ascii="Aptos" w:eastAsia="Aptos" w:hAnsi="Aptos"/>
        </w:rPr>
        <w:lastRenderedPageBreak/>
        <w:t>meziprostředník</w:t>
      </w:r>
      <w:proofErr w:type="spellEnd"/>
      <w:r w:rsidRPr="76FF3CEA">
        <w:rPr>
          <w:rFonts w:ascii="Aptos" w:eastAsia="Aptos" w:hAnsi="Aptos"/>
        </w:rPr>
        <w:t xml:space="preserve"> mezi </w:t>
      </w:r>
      <w:r w:rsidRPr="76FF3CEA">
        <w:rPr>
          <w:rFonts w:ascii="Aptos" w:eastAsia="Aptos" w:hAnsi="Aptos"/>
          <w:b/>
          <w:bCs/>
        </w:rPr>
        <w:t xml:space="preserve">Externím ověřením zákazníka </w:t>
      </w:r>
      <w:r w:rsidRPr="76FF3CEA">
        <w:rPr>
          <w:rFonts w:ascii="Aptos" w:eastAsia="Aptos" w:hAnsi="Aptos"/>
        </w:rPr>
        <w:t xml:space="preserve">(viz poznámka níže) a </w:t>
      </w:r>
      <w:proofErr w:type="spellStart"/>
      <w:r w:rsidRPr="76FF3CEA">
        <w:rPr>
          <w:rFonts w:ascii="Aptos" w:eastAsia="Aptos" w:hAnsi="Aptos"/>
          <w:b/>
          <w:bCs/>
        </w:rPr>
        <w:t>Resource</w:t>
      </w:r>
      <w:proofErr w:type="spellEnd"/>
      <w:r w:rsidRPr="76FF3CEA">
        <w:rPr>
          <w:rFonts w:ascii="Aptos" w:eastAsia="Aptos" w:hAnsi="Aptos"/>
          <w:b/>
          <w:bCs/>
        </w:rPr>
        <w:t xml:space="preserve"> serverem </w:t>
      </w:r>
      <w:r w:rsidRPr="76FF3CEA">
        <w:rPr>
          <w:rFonts w:ascii="Aptos" w:eastAsia="Aptos" w:hAnsi="Aptos"/>
        </w:rPr>
        <w:t xml:space="preserve">(nové rozhraní IS/STAG). Toto řešení musí implementovat standard </w:t>
      </w:r>
      <w:proofErr w:type="spellStart"/>
      <w:r w:rsidRPr="76FF3CEA">
        <w:rPr>
          <w:rFonts w:ascii="Aptos" w:eastAsia="Aptos" w:hAnsi="Aptos"/>
          <w:b/>
          <w:bCs/>
        </w:rPr>
        <w:t>OAuth</w:t>
      </w:r>
      <w:proofErr w:type="spellEnd"/>
      <w:r w:rsidRPr="76FF3CEA">
        <w:rPr>
          <w:rFonts w:ascii="Aptos" w:eastAsia="Aptos" w:hAnsi="Aptos"/>
          <w:b/>
          <w:bCs/>
        </w:rPr>
        <w:t xml:space="preserve"> 2.0</w:t>
      </w:r>
      <w:r w:rsidRPr="76FF3CEA">
        <w:rPr>
          <w:rFonts w:ascii="Aptos" w:eastAsia="Aptos" w:hAnsi="Aptos"/>
        </w:rPr>
        <w:t xml:space="preserve"> a zajistit jednotné ověřování a autorizaci. Cílem tohoto požadavku je zejména donutit klienty opustit (u některých) zavedenou praxi, kdy v sobě mohou uchovávat jména hesla uživatelů a ty pak dále používat pro získání dat.</w:t>
      </w:r>
    </w:p>
    <w:p w14:paraId="78CFD809" w14:textId="5177FDDA" w:rsidR="76FF3CEA" w:rsidRDefault="76FF3CEA" w:rsidP="76FF3CEA">
      <w:pPr>
        <w:numPr>
          <w:ilvl w:val="1"/>
          <w:numId w:val="10"/>
        </w:numPr>
        <w:rPr>
          <w:rFonts w:ascii="Aptos" w:eastAsia="Aptos" w:hAnsi="Aptos"/>
        </w:rPr>
      </w:pPr>
      <w:r w:rsidRPr="76FF3CEA">
        <w:rPr>
          <w:rFonts w:ascii="Aptos" w:eastAsia="Aptos" w:hAnsi="Aptos"/>
        </w:rPr>
        <w:t>Současná řešení autentizace u zákazníků, na které se napojuje i stávající rozhraní, zahrnují:</w:t>
      </w:r>
    </w:p>
    <w:p w14:paraId="4AA3CAC8" w14:textId="59DD7347" w:rsidR="76FF3CEA" w:rsidRDefault="76FF3CEA" w:rsidP="76FF3CEA">
      <w:pPr>
        <w:numPr>
          <w:ilvl w:val="2"/>
          <w:numId w:val="10"/>
        </w:numPr>
        <w:rPr>
          <w:rFonts w:ascii="Aptos" w:eastAsia="Aptos" w:hAnsi="Aptos"/>
        </w:rPr>
      </w:pPr>
      <w:r w:rsidRPr="76FF3CEA">
        <w:rPr>
          <w:rFonts w:ascii="Aptos" w:eastAsia="Aptos" w:hAnsi="Aptos"/>
        </w:rPr>
        <w:t xml:space="preserve">SAML 2.0 (např. </w:t>
      </w:r>
      <w:proofErr w:type="spellStart"/>
      <w:r w:rsidRPr="76FF3CEA">
        <w:rPr>
          <w:rFonts w:ascii="Aptos" w:eastAsia="Aptos" w:hAnsi="Aptos"/>
        </w:rPr>
        <w:t>IdP</w:t>
      </w:r>
      <w:proofErr w:type="spellEnd"/>
      <w:r w:rsidRPr="76FF3CEA">
        <w:rPr>
          <w:rFonts w:ascii="Aptos" w:eastAsia="Aptos" w:hAnsi="Aptos"/>
        </w:rPr>
        <w:t xml:space="preserve"> </w:t>
      </w:r>
      <w:proofErr w:type="spellStart"/>
      <w:r w:rsidRPr="76FF3CEA">
        <w:rPr>
          <w:rFonts w:ascii="Aptos" w:eastAsia="Aptos" w:hAnsi="Aptos"/>
        </w:rPr>
        <w:t>Shibboleth</w:t>
      </w:r>
      <w:proofErr w:type="spellEnd"/>
      <w:r w:rsidRPr="76FF3CEA">
        <w:rPr>
          <w:rFonts w:ascii="Aptos" w:eastAsia="Aptos" w:hAnsi="Aptos"/>
        </w:rPr>
        <w:t>)</w:t>
      </w:r>
    </w:p>
    <w:p w14:paraId="12039866" w14:textId="31796C2E" w:rsidR="76FF3CEA" w:rsidRDefault="76FF3CEA" w:rsidP="76FF3CEA">
      <w:pPr>
        <w:numPr>
          <w:ilvl w:val="2"/>
          <w:numId w:val="10"/>
        </w:numPr>
        <w:rPr>
          <w:rFonts w:ascii="Aptos" w:eastAsia="Aptos" w:hAnsi="Aptos"/>
        </w:rPr>
      </w:pPr>
      <w:proofErr w:type="spellStart"/>
      <w:r w:rsidRPr="76FF3CEA">
        <w:rPr>
          <w:rFonts w:ascii="Aptos" w:eastAsia="Aptos" w:hAnsi="Aptos"/>
        </w:rPr>
        <w:t>OpenID</w:t>
      </w:r>
      <w:proofErr w:type="spellEnd"/>
      <w:r w:rsidRPr="76FF3CEA">
        <w:rPr>
          <w:rFonts w:ascii="Aptos" w:eastAsia="Aptos" w:hAnsi="Aptos"/>
        </w:rPr>
        <w:t xml:space="preserve"> </w:t>
      </w:r>
      <w:proofErr w:type="spellStart"/>
      <w:r w:rsidRPr="76FF3CEA">
        <w:rPr>
          <w:rFonts w:ascii="Aptos" w:eastAsia="Aptos" w:hAnsi="Aptos"/>
        </w:rPr>
        <w:t>Connect</w:t>
      </w:r>
      <w:proofErr w:type="spellEnd"/>
    </w:p>
    <w:p w14:paraId="62535390" w14:textId="74AEE994" w:rsidR="76FF3CEA" w:rsidRDefault="76FF3CEA" w:rsidP="76FF3CEA">
      <w:pPr>
        <w:numPr>
          <w:ilvl w:val="2"/>
          <w:numId w:val="10"/>
        </w:numPr>
        <w:rPr>
          <w:rFonts w:ascii="Aptos" w:eastAsia="Aptos" w:hAnsi="Aptos"/>
        </w:rPr>
      </w:pPr>
      <w:r w:rsidRPr="76FF3CEA">
        <w:rPr>
          <w:rFonts w:ascii="Aptos" w:eastAsia="Aptos" w:hAnsi="Aptos"/>
        </w:rPr>
        <w:t xml:space="preserve">LDAP, Microsoft </w:t>
      </w:r>
      <w:proofErr w:type="spellStart"/>
      <w:r w:rsidRPr="76FF3CEA">
        <w:rPr>
          <w:rFonts w:ascii="Aptos" w:eastAsia="Aptos" w:hAnsi="Aptos"/>
        </w:rPr>
        <w:t>Active</w:t>
      </w:r>
      <w:proofErr w:type="spellEnd"/>
      <w:r w:rsidRPr="76FF3CEA">
        <w:rPr>
          <w:rFonts w:ascii="Aptos" w:eastAsia="Aptos" w:hAnsi="Aptos"/>
        </w:rPr>
        <w:t xml:space="preserve"> </w:t>
      </w:r>
      <w:proofErr w:type="spellStart"/>
      <w:r w:rsidRPr="76FF3CEA">
        <w:rPr>
          <w:rFonts w:ascii="Aptos" w:eastAsia="Aptos" w:hAnsi="Aptos"/>
        </w:rPr>
        <w:t>Directory</w:t>
      </w:r>
      <w:proofErr w:type="spellEnd"/>
    </w:p>
    <w:p w14:paraId="28A8BCD7" w14:textId="158793FC" w:rsidR="76FF3CEA" w:rsidRDefault="76FF3CEA" w:rsidP="76FF3CEA">
      <w:pPr>
        <w:numPr>
          <w:ilvl w:val="2"/>
          <w:numId w:val="10"/>
        </w:numPr>
        <w:rPr>
          <w:rFonts w:ascii="Aptos" w:eastAsia="Aptos" w:hAnsi="Aptos"/>
        </w:rPr>
      </w:pPr>
      <w:r w:rsidRPr="76FF3CEA">
        <w:rPr>
          <w:rFonts w:ascii="Aptos" w:eastAsia="Aptos" w:hAnsi="Aptos"/>
        </w:rPr>
        <w:t>IS/STAG databáze přímo (ověření jména a hesla vůči Oracle databázi)</w:t>
      </w:r>
    </w:p>
    <w:p w14:paraId="182DEE77" w14:textId="47F5E41B" w:rsidR="76FF3CEA" w:rsidRDefault="76FF3CEA" w:rsidP="76FF3CEA">
      <w:pPr>
        <w:numPr>
          <w:ilvl w:val="0"/>
          <w:numId w:val="10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Moderní Architektura:</w:t>
      </w:r>
      <w:r w:rsidRPr="76FF3CEA">
        <w:rPr>
          <w:rFonts w:ascii="Aptos" w:eastAsia="Aptos" w:hAnsi="Aptos"/>
        </w:rPr>
        <w:t xml:space="preserve"> Rozhraní musí být navrženo v souladu s principy </w:t>
      </w:r>
      <w:proofErr w:type="spellStart"/>
      <w:r w:rsidRPr="76FF3CEA">
        <w:rPr>
          <w:rFonts w:ascii="Aptos" w:eastAsia="Aptos" w:hAnsi="Aptos"/>
          <w:b/>
          <w:bCs/>
        </w:rPr>
        <w:t>Representational</w:t>
      </w:r>
      <w:proofErr w:type="spellEnd"/>
      <w:r w:rsidRPr="76FF3CEA">
        <w:rPr>
          <w:rFonts w:ascii="Aptos" w:eastAsia="Aptos" w:hAnsi="Aptos"/>
          <w:b/>
          <w:bCs/>
        </w:rPr>
        <w:t xml:space="preserve"> </w:t>
      </w:r>
      <w:proofErr w:type="spellStart"/>
      <w:r w:rsidRPr="76FF3CEA">
        <w:rPr>
          <w:rFonts w:ascii="Aptos" w:eastAsia="Aptos" w:hAnsi="Aptos"/>
          <w:b/>
          <w:bCs/>
        </w:rPr>
        <w:t>State</w:t>
      </w:r>
      <w:proofErr w:type="spellEnd"/>
      <w:r w:rsidRPr="76FF3CEA">
        <w:rPr>
          <w:rFonts w:ascii="Aptos" w:eastAsia="Aptos" w:hAnsi="Aptos"/>
          <w:b/>
          <w:bCs/>
        </w:rPr>
        <w:t xml:space="preserve"> Transfer (REST)</w:t>
      </w:r>
      <w:r w:rsidRPr="76FF3CEA">
        <w:rPr>
          <w:rFonts w:ascii="Aptos" w:eastAsia="Aptos" w:hAnsi="Aptos"/>
        </w:rPr>
        <w:t>.</w:t>
      </w:r>
    </w:p>
    <w:p w14:paraId="49B43544" w14:textId="70447FDF" w:rsidR="76FF3CEA" w:rsidRDefault="76FF3CEA" w:rsidP="76FF3CEA">
      <w:pPr>
        <w:numPr>
          <w:ilvl w:val="0"/>
          <w:numId w:val="10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Datové Formáty:</w:t>
      </w:r>
      <w:r w:rsidRPr="76FF3CEA">
        <w:rPr>
          <w:rFonts w:ascii="Aptos" w:eastAsia="Aptos" w:hAnsi="Aptos"/>
        </w:rPr>
        <w:t xml:space="preserve"> Primárním formátem pro komunikaci s klientem je </w:t>
      </w:r>
      <w:r w:rsidRPr="76FF3CEA">
        <w:rPr>
          <w:rFonts w:ascii="Aptos" w:eastAsia="Aptos" w:hAnsi="Aptos"/>
          <w:b/>
          <w:bCs/>
        </w:rPr>
        <w:t>JSON</w:t>
      </w:r>
      <w:r w:rsidRPr="76FF3CEA">
        <w:rPr>
          <w:rFonts w:ascii="Aptos" w:eastAsia="Aptos" w:hAnsi="Aptos"/>
        </w:rPr>
        <w:t xml:space="preserve">, s volitelnou podporou </w:t>
      </w:r>
      <w:r w:rsidRPr="76FF3CEA">
        <w:rPr>
          <w:rFonts w:ascii="Aptos" w:eastAsia="Aptos" w:hAnsi="Aptos"/>
          <w:b/>
          <w:bCs/>
        </w:rPr>
        <w:t>XML</w:t>
      </w:r>
      <w:r w:rsidRPr="76FF3CEA">
        <w:rPr>
          <w:rFonts w:ascii="Aptos" w:eastAsia="Aptos" w:hAnsi="Aptos"/>
        </w:rPr>
        <w:t>.</w:t>
      </w:r>
    </w:p>
    <w:p w14:paraId="29541F98" w14:textId="578B48B3" w:rsidR="76FF3CEA" w:rsidRDefault="76FF3CEA" w:rsidP="76FF3CEA">
      <w:pPr>
        <w:numPr>
          <w:ilvl w:val="0"/>
          <w:numId w:val="10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Technologická kompatibilita:</w:t>
      </w:r>
      <w:r w:rsidRPr="76FF3CEA">
        <w:rPr>
          <w:rFonts w:ascii="Aptos" w:eastAsia="Aptos" w:hAnsi="Aptos"/>
        </w:rPr>
        <w:t xml:space="preserve"> Implementace musí využívat jazyky </w:t>
      </w:r>
      <w:r w:rsidRPr="76FF3CEA">
        <w:rPr>
          <w:rFonts w:ascii="Aptos" w:eastAsia="Aptos" w:hAnsi="Aptos"/>
          <w:b/>
          <w:bCs/>
        </w:rPr>
        <w:t>Kotlin/Java</w:t>
      </w:r>
      <w:r w:rsidRPr="76FF3CEA">
        <w:rPr>
          <w:rFonts w:ascii="Aptos" w:eastAsia="Aptos" w:hAnsi="Aptos"/>
        </w:rPr>
        <w:t xml:space="preserve"> a musí být </w:t>
      </w:r>
      <w:proofErr w:type="spellStart"/>
      <w:r w:rsidRPr="76FF3CEA">
        <w:rPr>
          <w:rFonts w:ascii="Aptos" w:eastAsia="Aptos" w:hAnsi="Aptos"/>
        </w:rPr>
        <w:t>provozovatelná</w:t>
      </w:r>
      <w:proofErr w:type="spellEnd"/>
      <w:r w:rsidRPr="76FF3CEA">
        <w:rPr>
          <w:rFonts w:ascii="Aptos" w:eastAsia="Aptos" w:hAnsi="Aptos"/>
        </w:rPr>
        <w:t xml:space="preserve"> na </w:t>
      </w:r>
      <w:proofErr w:type="spellStart"/>
      <w:r w:rsidRPr="76FF3CEA">
        <w:rPr>
          <w:rFonts w:ascii="Aptos" w:eastAsia="Aptos" w:hAnsi="Aptos"/>
          <w:b/>
          <w:bCs/>
        </w:rPr>
        <w:t>Apache</w:t>
      </w:r>
      <w:proofErr w:type="spellEnd"/>
      <w:r w:rsidRPr="76FF3CEA">
        <w:rPr>
          <w:rFonts w:ascii="Aptos" w:eastAsia="Aptos" w:hAnsi="Aptos"/>
          <w:b/>
          <w:bCs/>
        </w:rPr>
        <w:t xml:space="preserve"> </w:t>
      </w:r>
      <w:proofErr w:type="spellStart"/>
      <w:r w:rsidRPr="76FF3CEA">
        <w:rPr>
          <w:rFonts w:ascii="Aptos" w:eastAsia="Aptos" w:hAnsi="Aptos"/>
          <w:b/>
          <w:bCs/>
        </w:rPr>
        <w:t>Tomcat</w:t>
      </w:r>
      <w:proofErr w:type="spellEnd"/>
      <w:r w:rsidRPr="76FF3CEA">
        <w:rPr>
          <w:rFonts w:ascii="Aptos" w:eastAsia="Aptos" w:hAnsi="Aptos"/>
          <w:b/>
          <w:bCs/>
        </w:rPr>
        <w:t xml:space="preserve"> 10+</w:t>
      </w:r>
      <w:r w:rsidRPr="76FF3CEA">
        <w:rPr>
          <w:rFonts w:ascii="Aptos" w:eastAsia="Aptos" w:hAnsi="Aptos"/>
        </w:rPr>
        <w:t>.</w:t>
      </w:r>
    </w:p>
    <w:p w14:paraId="62E60E9B" w14:textId="34BE7925" w:rsidR="76FF3CEA" w:rsidRDefault="76FF3CEA" w:rsidP="76FF3CEA">
      <w:pPr>
        <w:numPr>
          <w:ilvl w:val="0"/>
          <w:numId w:val="10"/>
        </w:numPr>
        <w:rPr>
          <w:rFonts w:ascii="Aptos" w:eastAsia="Aptos" w:hAnsi="Aptos"/>
        </w:rPr>
      </w:pPr>
      <w:r w:rsidRPr="76FF3CEA">
        <w:rPr>
          <w:rFonts w:ascii="Aptos" w:eastAsia="Aptos" w:hAnsi="Aptos" w:cs="Aptos"/>
          <w:b/>
          <w:bCs/>
        </w:rPr>
        <w:t>Dokumentace:</w:t>
      </w:r>
      <w:r w:rsidRPr="76FF3CEA">
        <w:rPr>
          <w:rFonts w:ascii="Aptos" w:eastAsia="Aptos" w:hAnsi="Aptos" w:cs="Aptos"/>
        </w:rPr>
        <w:t xml:space="preserve"> Musí být dostupná kompletní (použité datové typy, jejich atributy, struktura atd.) a aktuální technická dokumentace nového REST API, s využitím standardu je </w:t>
      </w:r>
      <w:proofErr w:type="spellStart"/>
      <w:proofErr w:type="gramStart"/>
      <w:r w:rsidRPr="76FF3CEA">
        <w:rPr>
          <w:rFonts w:ascii="Aptos" w:eastAsia="Aptos" w:hAnsi="Aptos" w:cs="Aptos"/>
          <w:b/>
          <w:bCs/>
        </w:rPr>
        <w:t>OpenAPI</w:t>
      </w:r>
      <w:proofErr w:type="spellEnd"/>
      <w:r w:rsidRPr="76FF3CEA">
        <w:rPr>
          <w:rFonts w:ascii="Aptos" w:eastAsia="Aptos" w:hAnsi="Aptos" w:cs="Aptos"/>
          <w:b/>
          <w:bCs/>
        </w:rPr>
        <w:t xml:space="preserve"> 3.x (</w:t>
      </w:r>
      <w:proofErr w:type="spellStart"/>
      <w:r w:rsidRPr="76FF3CEA">
        <w:rPr>
          <w:rFonts w:ascii="Aptos" w:eastAsia="Aptos" w:hAnsi="Aptos" w:cs="Aptos"/>
          <w:b/>
          <w:bCs/>
        </w:rPr>
        <w:t>Swagger</w:t>
      </w:r>
      <w:proofErr w:type="spellEnd"/>
      <w:proofErr w:type="gramEnd"/>
      <w:r w:rsidRPr="76FF3CEA">
        <w:rPr>
          <w:rFonts w:ascii="Aptos" w:eastAsia="Aptos" w:hAnsi="Aptos" w:cs="Aptos"/>
          <w:b/>
          <w:bCs/>
        </w:rPr>
        <w:t>)</w:t>
      </w:r>
      <w:r w:rsidRPr="76FF3CEA">
        <w:rPr>
          <w:rFonts w:ascii="Aptos" w:eastAsia="Aptos" w:hAnsi="Aptos" w:cs="Aptos"/>
        </w:rPr>
        <w:t>. Dokumentace musí být automaticky generovaná - ideálně ze zdrojového kódu (například s použitím anotací)</w:t>
      </w:r>
    </w:p>
    <w:p w14:paraId="79AAB155" w14:textId="61BB9B58" w:rsidR="76FF3CEA" w:rsidRDefault="76FF3CEA" w:rsidP="76FF3CEA">
      <w:pPr>
        <w:numPr>
          <w:ilvl w:val="1"/>
          <w:numId w:val="10"/>
        </w:numPr>
        <w:rPr>
          <w:rFonts w:ascii="Aptos" w:eastAsia="Aptos" w:hAnsi="Aptos"/>
        </w:rPr>
      </w:pPr>
      <w:r w:rsidRPr="76FF3CEA">
        <w:rPr>
          <w:rFonts w:ascii="Aptos" w:eastAsia="Aptos" w:hAnsi="Aptos"/>
        </w:rPr>
        <w:t>Včetně generování popisů i všech použitých datových typů, jejich atributů a struktury “do hloubky” (za použití anotací přímo na úrovni Java kódu)</w:t>
      </w:r>
    </w:p>
    <w:p w14:paraId="276D247F" w14:textId="3F99DA52" w:rsidR="76FF3CEA" w:rsidRDefault="76FF3CEA" w:rsidP="76FF3CEA">
      <w:pPr>
        <w:numPr>
          <w:ilvl w:val="0"/>
          <w:numId w:val="10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Výkon a Spolehlivost:</w:t>
      </w:r>
      <w:r w:rsidRPr="76FF3CEA">
        <w:rPr>
          <w:rFonts w:ascii="Aptos" w:eastAsia="Aptos" w:hAnsi="Aptos"/>
        </w:rPr>
        <w:t xml:space="preserve"> Rozhraní musí být navrženo s ohledem na vysoký výkon a spolehlivost, aby zvládalo očekávanou zátěž bez dopadu na dostupnost a odezvu stávajícího systému IS/STAG.</w:t>
      </w:r>
    </w:p>
    <w:p w14:paraId="1477E025" w14:textId="2230DAEC" w:rsidR="76FF3CEA" w:rsidRDefault="76FF3CEA" w:rsidP="76FF3CEA">
      <w:pPr>
        <w:numPr>
          <w:ilvl w:val="0"/>
          <w:numId w:val="10"/>
        </w:numPr>
        <w:rPr>
          <w:rFonts w:ascii="Aptos" w:eastAsia="Aptos" w:hAnsi="Aptos"/>
          <w:b/>
          <w:bCs/>
        </w:rPr>
      </w:pPr>
      <w:r w:rsidRPr="76FF3CEA">
        <w:rPr>
          <w:rFonts w:ascii="Aptos" w:eastAsia="Aptos" w:hAnsi="Aptos"/>
          <w:b/>
          <w:bCs/>
        </w:rPr>
        <w:t xml:space="preserve">Konfigurace: </w:t>
      </w:r>
      <w:r w:rsidRPr="76FF3CEA">
        <w:rPr>
          <w:rFonts w:ascii="Aptos" w:eastAsia="Aptos" w:hAnsi="Aptos"/>
        </w:rPr>
        <w:t xml:space="preserve">Rozhraní bude provozováno u cca 15 zákazníků. Bude v každé instanci shodné (na všechny školy bude nasazována jedna stejná verze). Případné rozdíly (napojení na infrastrukturu – AAA/SSO, DB IS/STAG a další) budou konfigurovatelné. </w:t>
      </w:r>
    </w:p>
    <w:p w14:paraId="12D7B33F" w14:textId="301530BB" w:rsidR="76FF3CEA" w:rsidRDefault="76FF3CEA" w:rsidP="76FF3CEA">
      <w:pPr>
        <w:numPr>
          <w:ilvl w:val="1"/>
          <w:numId w:val="10"/>
        </w:numPr>
      </w:pPr>
      <w:r w:rsidRPr="76FF3CEA">
        <w:rPr>
          <w:rFonts w:ascii="Aptos" w:eastAsia="Aptos" w:hAnsi="Aptos"/>
        </w:rPr>
        <w:t xml:space="preserve">U každého ze zákazníků lze předpokládat provoz několika oddělených a odlišně konfigurovaných instancí: vždy produkční a volitelně demonstrační, testovací, vývojová. </w:t>
      </w:r>
      <w:r>
        <w:t xml:space="preserve">Distribuce / </w:t>
      </w:r>
      <w:proofErr w:type="spellStart"/>
      <w:r>
        <w:t>deployment</w:t>
      </w:r>
      <w:proofErr w:type="spellEnd"/>
      <w:r>
        <w:t xml:space="preserve"> nových verzí probíhá u různých zákazníků v různý čas.</w:t>
      </w:r>
    </w:p>
    <w:p w14:paraId="0083628F" w14:textId="465F3E84" w:rsidR="76FF3CEA" w:rsidRDefault="76FF3CEA" w:rsidP="76FF3CEA"/>
    <w:p w14:paraId="03093E5C" w14:textId="77777777" w:rsidR="00DA4ADB" w:rsidRDefault="76FF3CEA" w:rsidP="00DA4ADB">
      <w:pPr>
        <w:pStyle w:val="Nadpis2"/>
      </w:pPr>
      <w:bookmarkStart w:id="24" w:name="_Toc215775309"/>
      <w:bookmarkStart w:id="25" w:name="_Toc215826862"/>
      <w:r>
        <w:t>Požadovaná architektura řešení</w:t>
      </w:r>
      <w:bookmarkEnd w:id="24"/>
      <w:bookmarkEnd w:id="25"/>
    </w:p>
    <w:p w14:paraId="693B33E4" w14:textId="5C617377" w:rsidR="76FF3CEA" w:rsidRDefault="76FF3CEA" w:rsidP="76FF3CEA">
      <w:pPr>
        <w:pStyle w:val="Nadpis3"/>
      </w:pPr>
      <w:bookmarkStart w:id="26" w:name="_Toc215775310"/>
      <w:bookmarkStart w:id="27" w:name="_Toc215826863"/>
      <w:r>
        <w:t>Architektonické celky</w:t>
      </w:r>
      <w:bookmarkEnd w:id="26"/>
      <w:bookmarkEnd w:id="27"/>
    </w:p>
    <w:p w14:paraId="6D76F5B9" w14:textId="41334233" w:rsidR="76FF3CEA" w:rsidRDefault="76FF3CEA" w:rsidP="76FF3CEA">
      <w:pPr>
        <w:rPr>
          <w:rFonts w:ascii="Aptos" w:eastAsia="Aptos" w:hAnsi="Aptos"/>
        </w:rPr>
      </w:pPr>
      <w:r w:rsidRPr="76FF3CEA">
        <w:rPr>
          <w:rFonts w:ascii="Aptos" w:eastAsia="Aptos" w:hAnsi="Aptos"/>
        </w:rPr>
        <w:t>Řešení se skládá ze tří nezávislých, ale spolupracujících komponent:</w:t>
      </w:r>
    </w:p>
    <w:p w14:paraId="155989A3" w14:textId="6B75C283" w:rsidR="76FF3CEA" w:rsidRDefault="76FF3CEA" w:rsidP="76FF3CEA">
      <w:pPr>
        <w:numPr>
          <w:ilvl w:val="0"/>
          <w:numId w:val="9"/>
        </w:numPr>
        <w:rPr>
          <w:rFonts w:ascii="Aptos" w:eastAsia="Aptos" w:hAnsi="Aptos"/>
          <w:b/>
          <w:bCs/>
        </w:rPr>
      </w:pPr>
      <w:r w:rsidRPr="76FF3CEA">
        <w:rPr>
          <w:rFonts w:ascii="Aptos" w:eastAsia="Aptos" w:hAnsi="Aptos"/>
          <w:b/>
          <w:bCs/>
        </w:rPr>
        <w:t xml:space="preserve">Externí SSO zákazníka (Identity Provider - </w:t>
      </w:r>
      <w:proofErr w:type="spellStart"/>
      <w:r w:rsidRPr="76FF3CEA">
        <w:rPr>
          <w:rFonts w:ascii="Aptos" w:eastAsia="Aptos" w:hAnsi="Aptos"/>
          <w:b/>
          <w:bCs/>
        </w:rPr>
        <w:t>IdP</w:t>
      </w:r>
      <w:proofErr w:type="spellEnd"/>
      <w:r w:rsidRPr="76FF3CEA">
        <w:rPr>
          <w:rFonts w:ascii="Aptos" w:eastAsia="Aptos" w:hAnsi="Aptos"/>
          <w:b/>
          <w:bCs/>
        </w:rPr>
        <w:t>):</w:t>
      </w:r>
    </w:p>
    <w:p w14:paraId="20A6AF0A" w14:textId="28D2A627" w:rsidR="76FF3CEA" w:rsidRDefault="76FF3CEA" w:rsidP="76FF3CEA">
      <w:pPr>
        <w:numPr>
          <w:ilvl w:val="1"/>
          <w:numId w:val="9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Účel:</w:t>
      </w:r>
      <w:r w:rsidRPr="76FF3CEA">
        <w:rPr>
          <w:rFonts w:ascii="Aptos" w:eastAsia="Aptos" w:hAnsi="Aptos"/>
        </w:rPr>
        <w:t xml:space="preserve"> Slouží jako primární zdroj ověření identity uživatele (např. pomocí standardů jako SAML 2.0, </w:t>
      </w:r>
      <w:proofErr w:type="spellStart"/>
      <w:r w:rsidRPr="76FF3CEA">
        <w:rPr>
          <w:rFonts w:ascii="Aptos" w:eastAsia="Aptos" w:hAnsi="Aptos"/>
        </w:rPr>
        <w:t>OpenID</w:t>
      </w:r>
      <w:proofErr w:type="spellEnd"/>
      <w:r w:rsidRPr="76FF3CEA">
        <w:rPr>
          <w:rFonts w:ascii="Aptos" w:eastAsia="Aptos" w:hAnsi="Aptos"/>
        </w:rPr>
        <w:t xml:space="preserve"> </w:t>
      </w:r>
      <w:proofErr w:type="spellStart"/>
      <w:r w:rsidRPr="76FF3CEA">
        <w:rPr>
          <w:rFonts w:ascii="Aptos" w:eastAsia="Aptos" w:hAnsi="Aptos"/>
        </w:rPr>
        <w:t>Connect</w:t>
      </w:r>
      <w:proofErr w:type="spellEnd"/>
      <w:r w:rsidRPr="76FF3CEA">
        <w:rPr>
          <w:rFonts w:ascii="Aptos" w:eastAsia="Aptos" w:hAnsi="Aptos"/>
        </w:rPr>
        <w:t>).</w:t>
      </w:r>
    </w:p>
    <w:p w14:paraId="4D34CF1E" w14:textId="06EEA57B" w:rsidR="76FF3CEA" w:rsidRDefault="76FF3CEA" w:rsidP="76FF3CEA">
      <w:pPr>
        <w:numPr>
          <w:ilvl w:val="1"/>
          <w:numId w:val="9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Poznámka:</w:t>
      </w:r>
      <w:r w:rsidRPr="76FF3CEA">
        <w:rPr>
          <w:rFonts w:ascii="Aptos" w:eastAsia="Aptos" w:hAnsi="Aptos"/>
        </w:rPr>
        <w:t xml:space="preserve"> Tato komponenta </w:t>
      </w:r>
      <w:r w:rsidRPr="76FF3CEA">
        <w:rPr>
          <w:rFonts w:ascii="Aptos" w:eastAsia="Aptos" w:hAnsi="Aptos"/>
          <w:b/>
          <w:bCs/>
        </w:rPr>
        <w:t>není součástí projektu</w:t>
      </w:r>
      <w:r w:rsidRPr="76FF3CEA">
        <w:rPr>
          <w:rFonts w:ascii="Aptos" w:eastAsia="Aptos" w:hAnsi="Aptos"/>
        </w:rPr>
        <w:t xml:space="preserve"> a je v gesci zákazníka. Nové rozhraní se na něj pouze napojuje.</w:t>
      </w:r>
    </w:p>
    <w:p w14:paraId="034CC824" w14:textId="160D4332" w:rsidR="76FF3CEA" w:rsidRDefault="76FF3CEA" w:rsidP="76FF3CEA">
      <w:pPr>
        <w:numPr>
          <w:ilvl w:val="0"/>
          <w:numId w:val="9"/>
        </w:numPr>
        <w:rPr>
          <w:rFonts w:ascii="Aptos" w:eastAsia="Aptos" w:hAnsi="Aptos"/>
          <w:b/>
          <w:bCs/>
          <w:lang w:val="en-US"/>
        </w:rPr>
      </w:pPr>
      <w:proofErr w:type="spellStart"/>
      <w:r w:rsidRPr="76FF3CEA">
        <w:rPr>
          <w:rFonts w:ascii="Aptos" w:eastAsia="Aptos" w:hAnsi="Aptos"/>
          <w:b/>
          <w:bCs/>
          <w:lang w:val="en-US"/>
        </w:rPr>
        <w:t>Autentizační</w:t>
      </w:r>
      <w:proofErr w:type="spellEnd"/>
      <w:r w:rsidRPr="76FF3CEA">
        <w:rPr>
          <w:rFonts w:ascii="Aptos" w:eastAsia="Aptos" w:hAnsi="Aptos"/>
          <w:b/>
          <w:bCs/>
          <w:lang w:val="en-US"/>
        </w:rPr>
        <w:t xml:space="preserve"> </w:t>
      </w:r>
      <w:proofErr w:type="spellStart"/>
      <w:r w:rsidRPr="76FF3CEA">
        <w:rPr>
          <w:rFonts w:ascii="Aptos" w:eastAsia="Aptos" w:hAnsi="Aptos"/>
          <w:b/>
          <w:bCs/>
          <w:lang w:val="en-US"/>
        </w:rPr>
        <w:t>komponenta</w:t>
      </w:r>
      <w:proofErr w:type="spellEnd"/>
      <w:r w:rsidRPr="76FF3CEA">
        <w:rPr>
          <w:rFonts w:ascii="Aptos" w:eastAsia="Aptos" w:hAnsi="Aptos"/>
          <w:b/>
          <w:bCs/>
          <w:lang w:val="en-US"/>
        </w:rPr>
        <w:t xml:space="preserve"> (Authentication server):</w:t>
      </w:r>
    </w:p>
    <w:p w14:paraId="4A8C012C" w14:textId="218A7CEF" w:rsidR="76FF3CEA" w:rsidRDefault="76FF3CEA" w:rsidP="76FF3CEA">
      <w:pPr>
        <w:numPr>
          <w:ilvl w:val="1"/>
          <w:numId w:val="9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Účel:</w:t>
      </w:r>
      <w:r w:rsidRPr="76FF3CEA">
        <w:rPr>
          <w:rFonts w:ascii="Aptos" w:eastAsia="Aptos" w:hAnsi="Aptos"/>
        </w:rPr>
        <w:t xml:space="preserve"> Působí jako </w:t>
      </w:r>
      <w:proofErr w:type="spellStart"/>
      <w:r w:rsidRPr="76FF3CEA">
        <w:rPr>
          <w:rFonts w:ascii="Aptos" w:eastAsia="Aptos" w:hAnsi="Aptos"/>
        </w:rPr>
        <w:t>meziprostředník</w:t>
      </w:r>
      <w:proofErr w:type="spellEnd"/>
      <w:r w:rsidRPr="76FF3CEA">
        <w:rPr>
          <w:rFonts w:ascii="Aptos" w:eastAsia="Aptos" w:hAnsi="Aptos"/>
        </w:rPr>
        <w:t xml:space="preserve"> mezi externím SSO a </w:t>
      </w:r>
      <w:proofErr w:type="spellStart"/>
      <w:r w:rsidRPr="76FF3CEA">
        <w:rPr>
          <w:rFonts w:ascii="Aptos" w:eastAsia="Aptos" w:hAnsi="Aptos"/>
        </w:rPr>
        <w:t>Resource</w:t>
      </w:r>
      <w:proofErr w:type="spellEnd"/>
      <w:r w:rsidRPr="76FF3CEA">
        <w:rPr>
          <w:rFonts w:ascii="Aptos" w:eastAsia="Aptos" w:hAnsi="Aptos"/>
        </w:rPr>
        <w:t xml:space="preserve"> serverem. Implementuje standard </w:t>
      </w:r>
      <w:proofErr w:type="spellStart"/>
      <w:r w:rsidRPr="76FF3CEA">
        <w:rPr>
          <w:rFonts w:ascii="Aptos" w:eastAsia="Aptos" w:hAnsi="Aptos"/>
          <w:b/>
          <w:bCs/>
        </w:rPr>
        <w:t>OAuth</w:t>
      </w:r>
      <w:proofErr w:type="spellEnd"/>
      <w:r w:rsidRPr="76FF3CEA">
        <w:rPr>
          <w:rFonts w:ascii="Aptos" w:eastAsia="Aptos" w:hAnsi="Aptos"/>
          <w:b/>
          <w:bCs/>
        </w:rPr>
        <w:t xml:space="preserve"> 2.0</w:t>
      </w:r>
      <w:r w:rsidRPr="76FF3CEA">
        <w:rPr>
          <w:rFonts w:ascii="Aptos" w:eastAsia="Aptos" w:hAnsi="Aptos"/>
        </w:rPr>
        <w:t>.</w:t>
      </w:r>
    </w:p>
    <w:p w14:paraId="03BBD077" w14:textId="28DB17C3" w:rsidR="76FF3CEA" w:rsidRDefault="76FF3CEA" w:rsidP="76FF3CEA">
      <w:pPr>
        <w:numPr>
          <w:ilvl w:val="1"/>
          <w:numId w:val="9"/>
        </w:numPr>
        <w:rPr>
          <w:rFonts w:ascii="Aptos" w:eastAsia="Aptos" w:hAnsi="Aptos"/>
          <w:b/>
          <w:bCs/>
        </w:rPr>
      </w:pPr>
      <w:r w:rsidRPr="76FF3CEA">
        <w:rPr>
          <w:rFonts w:ascii="Aptos" w:eastAsia="Aptos" w:hAnsi="Aptos"/>
          <w:b/>
          <w:bCs/>
        </w:rPr>
        <w:t>Funkce:</w:t>
      </w:r>
    </w:p>
    <w:p w14:paraId="0EF941A8" w14:textId="53DB073B" w:rsidR="76FF3CEA" w:rsidRDefault="76FF3CEA" w:rsidP="76FF3CEA">
      <w:pPr>
        <w:numPr>
          <w:ilvl w:val="2"/>
          <w:numId w:val="9"/>
        </w:numPr>
        <w:rPr>
          <w:rFonts w:ascii="Aptos" w:eastAsia="Aptos" w:hAnsi="Aptos"/>
        </w:rPr>
      </w:pPr>
      <w:r w:rsidRPr="76FF3CEA">
        <w:rPr>
          <w:rFonts w:ascii="Aptos" w:eastAsia="Aptos" w:hAnsi="Aptos"/>
        </w:rPr>
        <w:t>Přijímá ověřenou identitu z externího SSO (po prvotní autentizaci uživatele).</w:t>
      </w:r>
    </w:p>
    <w:p w14:paraId="7F662060" w14:textId="615CE963" w:rsidR="76FF3CEA" w:rsidRDefault="76FF3CEA" w:rsidP="76FF3CEA">
      <w:pPr>
        <w:numPr>
          <w:ilvl w:val="2"/>
          <w:numId w:val="9"/>
        </w:numPr>
        <w:rPr>
          <w:rFonts w:ascii="Aptos" w:eastAsia="Aptos" w:hAnsi="Aptos"/>
        </w:rPr>
      </w:pPr>
      <w:r w:rsidRPr="76FF3CEA">
        <w:rPr>
          <w:rFonts w:ascii="Aptos" w:eastAsia="Aptos" w:hAnsi="Aptos"/>
        </w:rPr>
        <w:t xml:space="preserve">V IS/STAG může mít (a typicky mívá) osoba více rolí. </w:t>
      </w:r>
      <w:proofErr w:type="spellStart"/>
      <w:r w:rsidRPr="76FF3CEA">
        <w:rPr>
          <w:rFonts w:ascii="Aptos" w:eastAsia="Aptos" w:hAnsi="Aptos"/>
        </w:rPr>
        <w:t>Authorization</w:t>
      </w:r>
      <w:proofErr w:type="spellEnd"/>
      <w:r w:rsidRPr="76FF3CEA">
        <w:rPr>
          <w:rFonts w:ascii="Aptos" w:eastAsia="Aptos" w:hAnsi="Aptos"/>
        </w:rPr>
        <w:t xml:space="preserve"> server musí dát ověřenému uživateli na výběr z jeho IS/STAG rolí a on musí jednu vybrat. Teprve konkrétní IS/STAG role určuje kontext, pro který budou následně vydány tokeny.</w:t>
      </w:r>
    </w:p>
    <w:p w14:paraId="72CA11BF" w14:textId="00431D4B" w:rsidR="76FF3CEA" w:rsidRDefault="76FF3CEA" w:rsidP="76FF3CEA">
      <w:pPr>
        <w:numPr>
          <w:ilvl w:val="2"/>
          <w:numId w:val="9"/>
        </w:numPr>
        <w:rPr>
          <w:rFonts w:ascii="Aptos" w:eastAsia="Aptos" w:hAnsi="Aptos"/>
        </w:rPr>
      </w:pPr>
      <w:r w:rsidRPr="76FF3CEA">
        <w:rPr>
          <w:rFonts w:ascii="Aptos" w:eastAsia="Aptos" w:hAnsi="Aptos"/>
        </w:rPr>
        <w:t xml:space="preserve">Vydává </w:t>
      </w:r>
      <w:r w:rsidRPr="76FF3CEA">
        <w:rPr>
          <w:rFonts w:ascii="Aptos" w:eastAsia="Aptos" w:hAnsi="Aptos"/>
          <w:b/>
          <w:bCs/>
        </w:rPr>
        <w:t>Access Tokeny</w:t>
      </w:r>
      <w:r w:rsidRPr="76FF3CEA">
        <w:rPr>
          <w:rFonts w:ascii="Aptos" w:eastAsia="Aptos" w:hAnsi="Aptos"/>
        </w:rPr>
        <w:t xml:space="preserve"> a </w:t>
      </w:r>
      <w:proofErr w:type="spellStart"/>
      <w:r w:rsidRPr="76FF3CEA">
        <w:rPr>
          <w:rFonts w:ascii="Aptos" w:eastAsia="Aptos" w:hAnsi="Aptos"/>
          <w:b/>
          <w:bCs/>
        </w:rPr>
        <w:t>Refresh</w:t>
      </w:r>
      <w:proofErr w:type="spellEnd"/>
      <w:r w:rsidRPr="76FF3CEA">
        <w:rPr>
          <w:rFonts w:ascii="Aptos" w:eastAsia="Aptos" w:hAnsi="Aptos"/>
          <w:b/>
          <w:bCs/>
        </w:rPr>
        <w:t xml:space="preserve"> Tokeny</w:t>
      </w:r>
      <w:r w:rsidRPr="76FF3CEA">
        <w:rPr>
          <w:rFonts w:ascii="Aptos" w:eastAsia="Aptos" w:hAnsi="Aptos"/>
        </w:rPr>
        <w:t xml:space="preserve"> pro přístup k </w:t>
      </w:r>
      <w:proofErr w:type="spellStart"/>
      <w:r w:rsidRPr="76FF3CEA">
        <w:rPr>
          <w:rFonts w:ascii="Aptos" w:eastAsia="Aptos" w:hAnsi="Aptos"/>
        </w:rPr>
        <w:t>Resource</w:t>
      </w:r>
      <w:proofErr w:type="spellEnd"/>
      <w:r w:rsidRPr="76FF3CEA">
        <w:rPr>
          <w:rFonts w:ascii="Aptos" w:eastAsia="Aptos" w:hAnsi="Aptos"/>
        </w:rPr>
        <w:t xml:space="preserve"> serveru, definuje oprávnění (</w:t>
      </w:r>
      <w:proofErr w:type="spellStart"/>
      <w:r w:rsidRPr="76FF3CEA">
        <w:rPr>
          <w:rFonts w:ascii="Aptos" w:eastAsia="Aptos" w:hAnsi="Aptos"/>
        </w:rPr>
        <w:t>scopes</w:t>
      </w:r>
      <w:proofErr w:type="spellEnd"/>
      <w:r w:rsidRPr="76FF3CEA">
        <w:rPr>
          <w:rFonts w:ascii="Aptos" w:eastAsia="Aptos" w:hAnsi="Aptos"/>
        </w:rPr>
        <w:t>) a role (</w:t>
      </w:r>
      <w:proofErr w:type="spellStart"/>
      <w:r w:rsidRPr="76FF3CEA">
        <w:rPr>
          <w:rFonts w:ascii="Aptos" w:eastAsia="Aptos" w:hAnsi="Aptos"/>
        </w:rPr>
        <w:t>roles</w:t>
      </w:r>
      <w:proofErr w:type="spellEnd"/>
      <w:r w:rsidRPr="76FF3CEA">
        <w:rPr>
          <w:rFonts w:ascii="Aptos" w:eastAsia="Aptos" w:hAnsi="Aptos"/>
        </w:rPr>
        <w:t>).</w:t>
      </w:r>
    </w:p>
    <w:p w14:paraId="45C6115D" w14:textId="58B5D681" w:rsidR="76FF3CEA" w:rsidRDefault="76FF3CEA" w:rsidP="76FF3CEA">
      <w:pPr>
        <w:numPr>
          <w:ilvl w:val="2"/>
          <w:numId w:val="9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Správa klientů:</w:t>
      </w:r>
      <w:r w:rsidRPr="76FF3CEA">
        <w:rPr>
          <w:rFonts w:ascii="Aptos" w:eastAsia="Aptos" w:hAnsi="Aptos"/>
        </w:rPr>
        <w:t xml:space="preserve"> Musí zahrnovat </w:t>
      </w:r>
      <w:r w:rsidRPr="76FF3CEA">
        <w:rPr>
          <w:rFonts w:ascii="Aptos" w:eastAsia="Aptos" w:hAnsi="Aptos"/>
          <w:b/>
          <w:bCs/>
        </w:rPr>
        <w:t>uživatelské rozhraní pro správu klientských aplikací (</w:t>
      </w:r>
      <w:proofErr w:type="spellStart"/>
      <w:r w:rsidRPr="76FF3CEA">
        <w:rPr>
          <w:rFonts w:ascii="Aptos" w:eastAsia="Aptos" w:hAnsi="Aptos"/>
          <w:b/>
          <w:bCs/>
        </w:rPr>
        <w:t>Client</w:t>
      </w:r>
      <w:proofErr w:type="spellEnd"/>
      <w:r w:rsidRPr="76FF3CEA">
        <w:rPr>
          <w:rFonts w:ascii="Aptos" w:eastAsia="Aptos" w:hAnsi="Aptos"/>
          <w:b/>
          <w:bCs/>
        </w:rPr>
        <w:t xml:space="preserve"> Management UI)</w:t>
      </w:r>
      <w:r w:rsidRPr="76FF3CEA">
        <w:rPr>
          <w:rFonts w:ascii="Aptos" w:eastAsia="Aptos" w:hAnsi="Aptos"/>
        </w:rPr>
        <w:t xml:space="preserve">, kde je možné definovat klienty, </w:t>
      </w:r>
      <w:proofErr w:type="spellStart"/>
      <w:r w:rsidRPr="76FF3CEA">
        <w:rPr>
          <w:rFonts w:ascii="Aptos" w:eastAsia="Aptos" w:hAnsi="Aptos"/>
        </w:rPr>
        <w:t>přesměrovací</w:t>
      </w:r>
      <w:proofErr w:type="spellEnd"/>
      <w:r w:rsidRPr="76FF3CEA">
        <w:rPr>
          <w:rFonts w:ascii="Aptos" w:eastAsia="Aptos" w:hAnsi="Aptos"/>
        </w:rPr>
        <w:t xml:space="preserve"> URL (</w:t>
      </w:r>
      <w:proofErr w:type="spellStart"/>
      <w:r w:rsidRPr="76FF3CEA">
        <w:rPr>
          <w:rFonts w:ascii="Aptos" w:eastAsia="Aptos" w:hAnsi="Aptos"/>
        </w:rPr>
        <w:t>redirect</w:t>
      </w:r>
      <w:proofErr w:type="spellEnd"/>
      <w:r w:rsidRPr="76FF3CEA">
        <w:rPr>
          <w:rFonts w:ascii="Aptos" w:eastAsia="Aptos" w:hAnsi="Aptos"/>
        </w:rPr>
        <w:t xml:space="preserve"> </w:t>
      </w:r>
      <w:proofErr w:type="spellStart"/>
      <w:r w:rsidRPr="76FF3CEA">
        <w:rPr>
          <w:rFonts w:ascii="Aptos" w:eastAsia="Aptos" w:hAnsi="Aptos"/>
        </w:rPr>
        <w:t>URIs</w:t>
      </w:r>
      <w:proofErr w:type="spellEnd"/>
      <w:r w:rsidRPr="76FF3CEA">
        <w:rPr>
          <w:rFonts w:ascii="Aptos" w:eastAsia="Aptos" w:hAnsi="Aptos"/>
        </w:rPr>
        <w:t>) a spravovat jejich oprávnění.</w:t>
      </w:r>
    </w:p>
    <w:p w14:paraId="4C85878D" w14:textId="72EE8B7D" w:rsidR="76FF3CEA" w:rsidRDefault="76FF3CEA" w:rsidP="76FF3CEA">
      <w:pPr>
        <w:numPr>
          <w:ilvl w:val="1"/>
          <w:numId w:val="9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Příklad:</w:t>
      </w:r>
      <w:r w:rsidRPr="76FF3CEA">
        <w:rPr>
          <w:rFonts w:ascii="Aptos" w:eastAsia="Aptos" w:hAnsi="Aptos"/>
        </w:rPr>
        <w:t xml:space="preserve"> Svou funkcionalitou se inspiruje řešeními typu </w:t>
      </w:r>
      <w:proofErr w:type="spellStart"/>
      <w:r w:rsidRPr="76FF3CEA">
        <w:rPr>
          <w:rFonts w:ascii="Aptos" w:eastAsia="Aptos" w:hAnsi="Aptos"/>
        </w:rPr>
        <w:t>KeyCloak</w:t>
      </w:r>
      <w:proofErr w:type="spellEnd"/>
      <w:r w:rsidRPr="76FF3CEA">
        <w:rPr>
          <w:rFonts w:ascii="Aptos" w:eastAsia="Aptos" w:hAnsi="Aptos"/>
        </w:rPr>
        <w:t xml:space="preserve"> nebo </w:t>
      </w:r>
      <w:proofErr w:type="spellStart"/>
      <w:r w:rsidRPr="76FF3CEA">
        <w:rPr>
          <w:rFonts w:ascii="Aptos" w:eastAsia="Aptos" w:hAnsi="Aptos"/>
        </w:rPr>
        <w:t>IdentityServer</w:t>
      </w:r>
      <w:proofErr w:type="spellEnd"/>
      <w:r w:rsidRPr="76FF3CEA">
        <w:rPr>
          <w:rFonts w:ascii="Aptos" w:eastAsia="Aptos" w:hAnsi="Aptos"/>
        </w:rPr>
        <w:t>.</w:t>
      </w:r>
    </w:p>
    <w:p w14:paraId="51278DEB" w14:textId="7C4230F7" w:rsidR="76FF3CEA" w:rsidRDefault="76FF3CEA" w:rsidP="76FF3CEA">
      <w:pPr>
        <w:numPr>
          <w:ilvl w:val="0"/>
          <w:numId w:val="9"/>
        </w:numPr>
        <w:rPr>
          <w:rFonts w:ascii="Aptos" w:eastAsia="Aptos" w:hAnsi="Aptos"/>
          <w:b/>
          <w:bCs/>
        </w:rPr>
      </w:pPr>
      <w:proofErr w:type="spellStart"/>
      <w:r w:rsidRPr="76FF3CEA">
        <w:rPr>
          <w:rFonts w:ascii="Aptos" w:eastAsia="Aptos" w:hAnsi="Aptos"/>
          <w:b/>
          <w:bCs/>
        </w:rPr>
        <w:t>Resource</w:t>
      </w:r>
      <w:proofErr w:type="spellEnd"/>
      <w:r w:rsidRPr="76FF3CEA">
        <w:rPr>
          <w:rFonts w:ascii="Aptos" w:eastAsia="Aptos" w:hAnsi="Aptos"/>
          <w:b/>
          <w:bCs/>
        </w:rPr>
        <w:t xml:space="preserve"> server (nové rozhraní IS/STAG):</w:t>
      </w:r>
    </w:p>
    <w:p w14:paraId="395E7C54" w14:textId="3AE63194" w:rsidR="76FF3CEA" w:rsidRDefault="76FF3CEA" w:rsidP="76FF3CEA">
      <w:pPr>
        <w:numPr>
          <w:ilvl w:val="1"/>
          <w:numId w:val="9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Účel:</w:t>
      </w:r>
      <w:r w:rsidRPr="76FF3CEA">
        <w:rPr>
          <w:rFonts w:ascii="Aptos" w:eastAsia="Aptos" w:hAnsi="Aptos"/>
        </w:rPr>
        <w:t xml:space="preserve"> Koncová aplikace poskytující data systému IS/STAG.</w:t>
      </w:r>
    </w:p>
    <w:p w14:paraId="3B049D92" w14:textId="46D3C33B" w:rsidR="76FF3CEA" w:rsidRDefault="76FF3CEA" w:rsidP="76FF3CEA">
      <w:pPr>
        <w:numPr>
          <w:ilvl w:val="1"/>
          <w:numId w:val="9"/>
        </w:numPr>
        <w:rPr>
          <w:rFonts w:ascii="Aptos" w:eastAsia="Aptos" w:hAnsi="Aptos"/>
          <w:b/>
          <w:bCs/>
        </w:rPr>
      </w:pPr>
      <w:r w:rsidRPr="76FF3CEA">
        <w:rPr>
          <w:rFonts w:ascii="Aptos" w:eastAsia="Aptos" w:hAnsi="Aptos"/>
          <w:b/>
          <w:bCs/>
        </w:rPr>
        <w:t>Funkce:</w:t>
      </w:r>
    </w:p>
    <w:p w14:paraId="031C31F7" w14:textId="0C45E7C8" w:rsidR="76FF3CEA" w:rsidRDefault="76FF3CEA" w:rsidP="76FF3CEA">
      <w:pPr>
        <w:numPr>
          <w:ilvl w:val="2"/>
          <w:numId w:val="9"/>
        </w:numPr>
        <w:rPr>
          <w:rFonts w:ascii="Aptos" w:eastAsia="Aptos" w:hAnsi="Aptos"/>
        </w:rPr>
      </w:pPr>
      <w:r w:rsidRPr="76FF3CEA">
        <w:rPr>
          <w:rFonts w:ascii="Aptos" w:eastAsia="Aptos" w:hAnsi="Aptos"/>
        </w:rPr>
        <w:t xml:space="preserve">Přijímá API požadavky s přiloženým </w:t>
      </w:r>
      <w:proofErr w:type="spellStart"/>
      <w:r w:rsidRPr="76FF3CEA">
        <w:rPr>
          <w:rFonts w:ascii="Aptos" w:eastAsia="Aptos" w:hAnsi="Aptos"/>
        </w:rPr>
        <w:t>access</w:t>
      </w:r>
      <w:proofErr w:type="spellEnd"/>
      <w:r w:rsidRPr="76FF3CEA">
        <w:rPr>
          <w:rFonts w:ascii="Aptos" w:eastAsia="Aptos" w:hAnsi="Aptos"/>
        </w:rPr>
        <w:t xml:space="preserve"> tokenem.</w:t>
      </w:r>
    </w:p>
    <w:p w14:paraId="5DB6F170" w14:textId="5E69E156" w:rsidR="76FF3CEA" w:rsidRDefault="76FF3CEA" w:rsidP="76FF3CEA">
      <w:pPr>
        <w:numPr>
          <w:ilvl w:val="2"/>
          <w:numId w:val="9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Validace tokenu:</w:t>
      </w:r>
      <w:r w:rsidRPr="76FF3CEA">
        <w:rPr>
          <w:rFonts w:ascii="Aptos" w:eastAsia="Aptos" w:hAnsi="Aptos"/>
        </w:rPr>
        <w:t xml:space="preserve"> Komunikuje s autentizační komponentou (ideálně validací JWT) k ověření platnosti tokenu, rolí a </w:t>
      </w:r>
      <w:proofErr w:type="spellStart"/>
      <w:r w:rsidRPr="76FF3CEA">
        <w:rPr>
          <w:rFonts w:ascii="Aptos" w:eastAsia="Aptos" w:hAnsi="Aptos"/>
        </w:rPr>
        <w:t>scopes</w:t>
      </w:r>
      <w:proofErr w:type="spellEnd"/>
      <w:r w:rsidRPr="76FF3CEA">
        <w:rPr>
          <w:rFonts w:ascii="Aptos" w:eastAsia="Aptos" w:hAnsi="Aptos"/>
        </w:rPr>
        <w:t>.</w:t>
      </w:r>
    </w:p>
    <w:p w14:paraId="15043B5F" w14:textId="4E51D93A" w:rsidR="76FF3CEA" w:rsidRDefault="76FF3CEA" w:rsidP="76FF3CEA">
      <w:pPr>
        <w:numPr>
          <w:ilvl w:val="2"/>
          <w:numId w:val="9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lastRenderedPageBreak/>
        <w:t>Autorizace:</w:t>
      </w:r>
      <w:r w:rsidRPr="76FF3CEA">
        <w:rPr>
          <w:rFonts w:ascii="Aptos" w:eastAsia="Aptos" w:hAnsi="Aptos"/>
        </w:rPr>
        <w:t xml:space="preserve"> Ověřuje, že klient prokazující se tokenem má na požadovaná data oprávnění.</w:t>
      </w:r>
    </w:p>
    <w:p w14:paraId="01D22DD1" w14:textId="49C8C38E" w:rsidR="76FF3CEA" w:rsidRDefault="76FF3CEA" w:rsidP="76FF3CEA">
      <w:pPr>
        <w:numPr>
          <w:ilvl w:val="2"/>
          <w:numId w:val="9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Aplikační logika:</w:t>
      </w:r>
      <w:r w:rsidRPr="76FF3CEA">
        <w:rPr>
          <w:rFonts w:ascii="Aptos" w:eastAsia="Aptos" w:hAnsi="Aptos"/>
        </w:rPr>
        <w:t xml:space="preserve"> Zajišťuje získávání a zpracování dat ze stávajícího systému IS/STAG.</w:t>
      </w:r>
    </w:p>
    <w:p w14:paraId="5C8F8E56" w14:textId="20CE0C8B" w:rsidR="76FF3CEA" w:rsidRDefault="76FF3CEA" w:rsidP="76FF3CEA">
      <w:pPr>
        <w:numPr>
          <w:ilvl w:val="2"/>
          <w:numId w:val="9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Vracení dat:</w:t>
      </w:r>
      <w:r w:rsidRPr="76FF3CEA">
        <w:rPr>
          <w:rFonts w:ascii="Aptos" w:eastAsia="Aptos" w:hAnsi="Aptos"/>
        </w:rPr>
        <w:t xml:space="preserve"> Vrací formátovaná data klientovi primárně ve formátu JSON. Výhodou bude možná podpora formátu XML - pokud by to technologie sama a snadno uměla (bez nutnosti použití dalších anotací atd.).</w:t>
      </w:r>
    </w:p>
    <w:p w14:paraId="4DEF8273" w14:textId="4A253545" w:rsidR="76FF3CEA" w:rsidRDefault="76FF3CEA" w:rsidP="76FF3CEA">
      <w:pPr>
        <w:pStyle w:val="Nadpis3"/>
      </w:pPr>
      <w:bookmarkStart w:id="28" w:name="_Toc215775311"/>
      <w:bookmarkStart w:id="29" w:name="_Toc215826864"/>
      <w:r>
        <w:t>Principy Architektury</w:t>
      </w:r>
      <w:bookmarkEnd w:id="28"/>
      <w:bookmarkEnd w:id="29"/>
    </w:p>
    <w:p w14:paraId="446C7F69" w14:textId="16CCEFF9" w:rsidR="76FF3CEA" w:rsidRDefault="76FF3CEA" w:rsidP="76FF3CEA">
      <w:pPr>
        <w:numPr>
          <w:ilvl w:val="0"/>
          <w:numId w:val="13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Delegovaná autentizace:</w:t>
      </w:r>
      <w:r w:rsidRPr="76FF3CEA">
        <w:rPr>
          <w:rFonts w:ascii="Aptos" w:eastAsia="Aptos" w:hAnsi="Aptos"/>
        </w:rPr>
        <w:t xml:space="preserve"> </w:t>
      </w:r>
      <w:proofErr w:type="spellStart"/>
      <w:r w:rsidRPr="76FF3CEA">
        <w:rPr>
          <w:rFonts w:ascii="Aptos" w:eastAsia="Aptos" w:hAnsi="Aptos"/>
        </w:rPr>
        <w:t>Resource</w:t>
      </w:r>
      <w:proofErr w:type="spellEnd"/>
      <w:r w:rsidRPr="76FF3CEA">
        <w:rPr>
          <w:rFonts w:ascii="Aptos" w:eastAsia="Aptos" w:hAnsi="Aptos"/>
        </w:rPr>
        <w:t xml:space="preserve"> server </w:t>
      </w:r>
      <w:r w:rsidRPr="76FF3CEA">
        <w:rPr>
          <w:rFonts w:ascii="Aptos" w:eastAsia="Aptos" w:hAnsi="Aptos"/>
          <w:b/>
          <w:bCs/>
        </w:rPr>
        <w:t>nesmí</w:t>
      </w:r>
      <w:r w:rsidRPr="76FF3CEA">
        <w:rPr>
          <w:rFonts w:ascii="Aptos" w:eastAsia="Aptos" w:hAnsi="Aptos"/>
        </w:rPr>
        <w:t xml:space="preserve"> sám ověřovat uživatele ani spravovat hesla. Veškerou autentizaci deleguje na autentizační komponentu.</w:t>
      </w:r>
    </w:p>
    <w:p w14:paraId="494C0621" w14:textId="71F0ACE4" w:rsidR="76FF3CEA" w:rsidRDefault="76FF3CEA" w:rsidP="76FF3CEA">
      <w:pPr>
        <w:numPr>
          <w:ilvl w:val="0"/>
          <w:numId w:val="13"/>
        </w:numPr>
        <w:rPr>
          <w:rFonts w:ascii="Aptos" w:eastAsia="Aptos" w:hAnsi="Aptos"/>
        </w:rPr>
      </w:pPr>
      <w:proofErr w:type="spellStart"/>
      <w:r w:rsidRPr="76FF3CEA">
        <w:rPr>
          <w:rFonts w:ascii="Aptos" w:eastAsia="Aptos" w:hAnsi="Aptos"/>
          <w:b/>
          <w:bCs/>
        </w:rPr>
        <w:t>Decoupling</w:t>
      </w:r>
      <w:proofErr w:type="spellEnd"/>
      <w:r w:rsidRPr="76FF3CEA">
        <w:rPr>
          <w:rFonts w:ascii="Aptos" w:eastAsia="Aptos" w:hAnsi="Aptos"/>
          <w:b/>
          <w:bCs/>
        </w:rPr>
        <w:t>:</w:t>
      </w:r>
      <w:r w:rsidRPr="76FF3CEA">
        <w:rPr>
          <w:rFonts w:ascii="Aptos" w:eastAsia="Aptos" w:hAnsi="Aptos"/>
        </w:rPr>
        <w:t xml:space="preserve"> Architektura zajišťuje maximální oddělení:</w:t>
      </w:r>
    </w:p>
    <w:p w14:paraId="068BDACA" w14:textId="6A0EC483" w:rsidR="76FF3CEA" w:rsidRDefault="76FF3CEA" w:rsidP="76FF3CEA">
      <w:pPr>
        <w:numPr>
          <w:ilvl w:val="1"/>
          <w:numId w:val="13"/>
        </w:numPr>
        <w:rPr>
          <w:rFonts w:ascii="Aptos" w:eastAsia="Aptos" w:hAnsi="Aptos"/>
        </w:rPr>
      </w:pPr>
      <w:r w:rsidRPr="76FF3CEA">
        <w:rPr>
          <w:rFonts w:ascii="Aptos" w:eastAsia="Aptos" w:hAnsi="Aptos"/>
        </w:rPr>
        <w:t>Správy identit (</w:t>
      </w:r>
      <w:proofErr w:type="spellStart"/>
      <w:r w:rsidRPr="76FF3CEA">
        <w:rPr>
          <w:rFonts w:ascii="Aptos" w:eastAsia="Aptos" w:hAnsi="Aptos"/>
        </w:rPr>
        <w:t>IdP</w:t>
      </w:r>
      <w:proofErr w:type="spellEnd"/>
      <w:r w:rsidRPr="76FF3CEA">
        <w:rPr>
          <w:rFonts w:ascii="Aptos" w:eastAsia="Aptos" w:hAnsi="Aptos"/>
        </w:rPr>
        <w:t>)</w:t>
      </w:r>
    </w:p>
    <w:p w14:paraId="1089C5FB" w14:textId="7E391D6F" w:rsidR="76FF3CEA" w:rsidRDefault="76FF3CEA" w:rsidP="76FF3CEA">
      <w:pPr>
        <w:numPr>
          <w:ilvl w:val="1"/>
          <w:numId w:val="13"/>
        </w:numPr>
        <w:rPr>
          <w:rFonts w:ascii="Aptos" w:eastAsia="Aptos" w:hAnsi="Aptos"/>
        </w:rPr>
      </w:pPr>
      <w:r w:rsidRPr="76FF3CEA">
        <w:rPr>
          <w:rFonts w:ascii="Aptos" w:eastAsia="Aptos" w:hAnsi="Aptos"/>
        </w:rPr>
        <w:t>Správy autorizace a tokenů (autentizační server)</w:t>
      </w:r>
    </w:p>
    <w:p w14:paraId="2440E805" w14:textId="52DB290F" w:rsidR="76FF3CEA" w:rsidRDefault="76FF3CEA" w:rsidP="76FF3CEA">
      <w:pPr>
        <w:numPr>
          <w:ilvl w:val="1"/>
          <w:numId w:val="13"/>
        </w:numPr>
        <w:rPr>
          <w:rFonts w:ascii="Aptos" w:eastAsia="Aptos" w:hAnsi="Aptos"/>
        </w:rPr>
      </w:pPr>
      <w:r w:rsidRPr="76FF3CEA">
        <w:rPr>
          <w:rFonts w:ascii="Aptos" w:eastAsia="Aptos" w:hAnsi="Aptos"/>
        </w:rPr>
        <w:t>Aplikační logiky a dat (</w:t>
      </w:r>
      <w:proofErr w:type="spellStart"/>
      <w:r w:rsidRPr="76FF3CEA">
        <w:rPr>
          <w:rFonts w:ascii="Aptos" w:eastAsia="Aptos" w:hAnsi="Aptos"/>
        </w:rPr>
        <w:t>resource</w:t>
      </w:r>
      <w:proofErr w:type="spellEnd"/>
      <w:r w:rsidRPr="76FF3CEA">
        <w:rPr>
          <w:rFonts w:ascii="Aptos" w:eastAsia="Aptos" w:hAnsi="Aptos"/>
        </w:rPr>
        <w:t xml:space="preserve"> server)</w:t>
      </w:r>
    </w:p>
    <w:p w14:paraId="3DD91427" w14:textId="4BA44389" w:rsidR="003E6A82" w:rsidRDefault="76FF3CEA" w:rsidP="76FF3CEA">
      <w:pPr>
        <w:pStyle w:val="Nadpis2"/>
      </w:pPr>
      <w:bookmarkStart w:id="30" w:name="_Toc215775312"/>
      <w:bookmarkStart w:id="31" w:name="_Toc215826865"/>
      <w:r>
        <w:t>Rozpracování jednotlivých požadavků řešení nového rozhraní IS/STAG</w:t>
      </w:r>
      <w:bookmarkEnd w:id="30"/>
      <w:bookmarkEnd w:id="31"/>
    </w:p>
    <w:p w14:paraId="6FFDB23E" w14:textId="1043206B" w:rsidR="76FF3CEA" w:rsidRDefault="76FF3CEA" w:rsidP="76FF3CEA">
      <w:r>
        <w:t>Detailní požadavky na implementaci se zaměřují na klíčové oblasti: bezpečnost, datovou výměnu a provozní kompatibilitu.</w:t>
      </w:r>
    </w:p>
    <w:p w14:paraId="3DCECEAC" w14:textId="42FBCD6E" w:rsidR="76FF3CEA" w:rsidRDefault="76FF3CEA" w:rsidP="76FF3CEA">
      <w:pPr>
        <w:pStyle w:val="Nadpis3"/>
      </w:pPr>
      <w:bookmarkStart w:id="32" w:name="_Toc215775313"/>
      <w:bookmarkStart w:id="33" w:name="_Toc215826866"/>
      <w:r>
        <w:t>Bezpečnost a autentizace (</w:t>
      </w:r>
      <w:proofErr w:type="spellStart"/>
      <w:r>
        <w:t>OAuth</w:t>
      </w:r>
      <w:proofErr w:type="spellEnd"/>
      <w:r>
        <w:t xml:space="preserve"> 2.0)</w:t>
      </w:r>
      <w:bookmarkEnd w:id="32"/>
      <w:bookmarkEnd w:id="33"/>
    </w:p>
    <w:p w14:paraId="7BD0414A" w14:textId="0EA32284" w:rsidR="76FF3CEA" w:rsidRDefault="76FF3CEA" w:rsidP="76FF3CEA">
      <w:pPr>
        <w:numPr>
          <w:ilvl w:val="0"/>
          <w:numId w:val="13"/>
        </w:numPr>
        <w:rPr>
          <w:rFonts w:ascii="Aptos" w:eastAsia="Aptos" w:hAnsi="Aptos"/>
        </w:rPr>
      </w:pPr>
      <w:proofErr w:type="spellStart"/>
      <w:r w:rsidRPr="76FF3CEA">
        <w:rPr>
          <w:rFonts w:ascii="Aptos" w:eastAsia="Aptos" w:hAnsi="Aptos"/>
          <w:b/>
          <w:bCs/>
        </w:rPr>
        <w:t>OAuth</w:t>
      </w:r>
      <w:proofErr w:type="spellEnd"/>
      <w:r w:rsidRPr="76FF3CEA">
        <w:rPr>
          <w:rFonts w:ascii="Aptos" w:eastAsia="Aptos" w:hAnsi="Aptos"/>
          <w:b/>
          <w:bCs/>
        </w:rPr>
        <w:t xml:space="preserve"> 2.0 implementace:</w:t>
      </w:r>
      <w:r w:rsidRPr="76FF3CEA">
        <w:rPr>
          <w:rFonts w:ascii="Aptos" w:eastAsia="Aptos" w:hAnsi="Aptos"/>
        </w:rPr>
        <w:t xml:space="preserve"> Autentizační celek musí implementovat příslušné Grant Typy (např. </w:t>
      </w:r>
      <w:proofErr w:type="spellStart"/>
      <w:r w:rsidRPr="76FF3CEA">
        <w:rPr>
          <w:rFonts w:ascii="Aptos" w:eastAsia="Aptos" w:hAnsi="Aptos"/>
        </w:rPr>
        <w:t>authorization</w:t>
      </w:r>
      <w:proofErr w:type="spellEnd"/>
      <w:r w:rsidRPr="76FF3CEA">
        <w:rPr>
          <w:rFonts w:ascii="Aptos" w:eastAsia="Aptos" w:hAnsi="Aptos"/>
        </w:rPr>
        <w:t xml:space="preserve"> </w:t>
      </w:r>
      <w:proofErr w:type="spellStart"/>
      <w:r w:rsidRPr="76FF3CEA">
        <w:rPr>
          <w:rFonts w:ascii="Aptos" w:eastAsia="Aptos" w:hAnsi="Aptos"/>
        </w:rPr>
        <w:t>code</w:t>
      </w:r>
      <w:proofErr w:type="spellEnd"/>
      <w:r w:rsidRPr="76FF3CEA">
        <w:rPr>
          <w:rFonts w:ascii="Aptos" w:eastAsia="Aptos" w:hAnsi="Aptos"/>
        </w:rPr>
        <w:t xml:space="preserve"> grant, </w:t>
      </w:r>
      <w:proofErr w:type="spellStart"/>
      <w:r w:rsidRPr="76FF3CEA">
        <w:rPr>
          <w:rFonts w:ascii="Aptos" w:eastAsia="Aptos" w:hAnsi="Aptos"/>
        </w:rPr>
        <w:t>client</w:t>
      </w:r>
      <w:proofErr w:type="spellEnd"/>
      <w:r w:rsidRPr="76FF3CEA">
        <w:rPr>
          <w:rFonts w:ascii="Aptos" w:eastAsia="Aptos" w:hAnsi="Aptos"/>
        </w:rPr>
        <w:t xml:space="preserve"> </w:t>
      </w:r>
      <w:proofErr w:type="spellStart"/>
      <w:r w:rsidRPr="76FF3CEA">
        <w:rPr>
          <w:rFonts w:ascii="Aptos" w:eastAsia="Aptos" w:hAnsi="Aptos"/>
        </w:rPr>
        <w:t>credentials</w:t>
      </w:r>
      <w:proofErr w:type="spellEnd"/>
      <w:r w:rsidRPr="76FF3CEA">
        <w:rPr>
          <w:rFonts w:ascii="Aptos" w:eastAsia="Aptos" w:hAnsi="Aptos"/>
        </w:rPr>
        <w:t xml:space="preserve"> grant) a standard </w:t>
      </w:r>
      <w:proofErr w:type="spellStart"/>
      <w:r w:rsidRPr="76FF3CEA">
        <w:rPr>
          <w:rFonts w:ascii="Aptos" w:eastAsia="Aptos" w:hAnsi="Aptos"/>
          <w:b/>
          <w:bCs/>
        </w:rPr>
        <w:t>OpenID</w:t>
      </w:r>
      <w:proofErr w:type="spellEnd"/>
      <w:r w:rsidRPr="76FF3CEA">
        <w:rPr>
          <w:rFonts w:ascii="Aptos" w:eastAsia="Aptos" w:hAnsi="Aptos"/>
          <w:b/>
          <w:bCs/>
        </w:rPr>
        <w:t xml:space="preserve"> </w:t>
      </w:r>
      <w:proofErr w:type="spellStart"/>
      <w:r w:rsidRPr="76FF3CEA">
        <w:rPr>
          <w:rFonts w:ascii="Aptos" w:eastAsia="Aptos" w:hAnsi="Aptos"/>
          <w:b/>
          <w:bCs/>
        </w:rPr>
        <w:t>Connect</w:t>
      </w:r>
      <w:proofErr w:type="spellEnd"/>
      <w:r w:rsidRPr="76FF3CEA">
        <w:rPr>
          <w:rFonts w:ascii="Aptos" w:eastAsia="Aptos" w:hAnsi="Aptos"/>
        </w:rPr>
        <w:t xml:space="preserve"> pro získání informací o uživateli.</w:t>
      </w:r>
    </w:p>
    <w:p w14:paraId="6E0F4E74" w14:textId="6A910660" w:rsidR="76FF3CEA" w:rsidRDefault="76FF3CEA" w:rsidP="76FF3CEA">
      <w:pPr>
        <w:numPr>
          <w:ilvl w:val="0"/>
          <w:numId w:val="13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Token management:</w:t>
      </w:r>
      <w:r w:rsidRPr="76FF3CEA">
        <w:rPr>
          <w:rFonts w:ascii="Aptos" w:eastAsia="Aptos" w:hAnsi="Aptos"/>
        </w:rPr>
        <w:t xml:space="preserve"> Systém musí zajistit bezpečné generování, validaci, expiraci a případně i </w:t>
      </w:r>
      <w:r w:rsidRPr="76FF3CEA">
        <w:rPr>
          <w:rFonts w:ascii="Aptos" w:eastAsia="Aptos" w:hAnsi="Aptos"/>
          <w:b/>
          <w:bCs/>
        </w:rPr>
        <w:t>revokaci</w:t>
      </w:r>
      <w:r w:rsidRPr="76FF3CEA">
        <w:rPr>
          <w:rFonts w:ascii="Aptos" w:eastAsia="Aptos" w:hAnsi="Aptos"/>
        </w:rPr>
        <w:t xml:space="preserve"> </w:t>
      </w:r>
      <w:proofErr w:type="spellStart"/>
      <w:r w:rsidRPr="76FF3CEA">
        <w:rPr>
          <w:rFonts w:ascii="Aptos" w:eastAsia="Aptos" w:hAnsi="Aptos"/>
        </w:rPr>
        <w:t>access</w:t>
      </w:r>
      <w:proofErr w:type="spellEnd"/>
      <w:r w:rsidRPr="76FF3CEA">
        <w:rPr>
          <w:rFonts w:ascii="Aptos" w:eastAsia="Aptos" w:hAnsi="Aptos"/>
        </w:rPr>
        <w:t xml:space="preserve"> a </w:t>
      </w:r>
      <w:proofErr w:type="spellStart"/>
      <w:r w:rsidRPr="76FF3CEA">
        <w:rPr>
          <w:rFonts w:ascii="Aptos" w:eastAsia="Aptos" w:hAnsi="Aptos"/>
        </w:rPr>
        <w:t>refresh</w:t>
      </w:r>
      <w:proofErr w:type="spellEnd"/>
      <w:r w:rsidRPr="76FF3CEA">
        <w:rPr>
          <w:rFonts w:ascii="Aptos" w:eastAsia="Aptos" w:hAnsi="Aptos"/>
        </w:rPr>
        <w:t xml:space="preserve"> tokenů.</w:t>
      </w:r>
    </w:p>
    <w:p w14:paraId="497303E2" w14:textId="2E39081E" w:rsidR="76FF3CEA" w:rsidRDefault="76FF3CEA" w:rsidP="76FF3CEA">
      <w:pPr>
        <w:numPr>
          <w:ilvl w:val="0"/>
          <w:numId w:val="13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Šifrovaná komunikace:</w:t>
      </w:r>
      <w:r w:rsidRPr="76FF3CEA">
        <w:rPr>
          <w:rFonts w:ascii="Aptos" w:eastAsia="Aptos" w:hAnsi="Aptos"/>
        </w:rPr>
        <w:t xml:space="preserve"> Veškerá komunikace s novým rozhraním musí probíhat výhradně přes šifrovaný protokol </w:t>
      </w:r>
      <w:r w:rsidRPr="76FF3CEA">
        <w:rPr>
          <w:rFonts w:ascii="Aptos" w:eastAsia="Aptos" w:hAnsi="Aptos"/>
          <w:b/>
          <w:bCs/>
        </w:rPr>
        <w:t>HTTPS/TLS</w:t>
      </w:r>
      <w:r w:rsidRPr="76FF3CEA">
        <w:rPr>
          <w:rFonts w:ascii="Aptos" w:eastAsia="Aptos" w:hAnsi="Aptos"/>
        </w:rPr>
        <w:t>.</w:t>
      </w:r>
    </w:p>
    <w:p w14:paraId="764E80F0" w14:textId="74BB7FC7" w:rsidR="76FF3CEA" w:rsidRDefault="76FF3CEA" w:rsidP="76FF3CEA">
      <w:pPr>
        <w:numPr>
          <w:ilvl w:val="0"/>
          <w:numId w:val="13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Ochrana proti běžným útokům:</w:t>
      </w:r>
      <w:r w:rsidRPr="76FF3CEA">
        <w:rPr>
          <w:rFonts w:ascii="Aptos" w:eastAsia="Aptos" w:hAnsi="Aptos"/>
        </w:rPr>
        <w:t xml:space="preserve"> Rozhraní musí být chráněno proti běžným webovým zranitelnostem, jako jsou SQL </w:t>
      </w:r>
      <w:proofErr w:type="spellStart"/>
      <w:r w:rsidRPr="76FF3CEA">
        <w:rPr>
          <w:rFonts w:ascii="Aptos" w:eastAsia="Aptos" w:hAnsi="Aptos"/>
        </w:rPr>
        <w:t>Injection</w:t>
      </w:r>
      <w:proofErr w:type="spellEnd"/>
      <w:r w:rsidRPr="76FF3CEA">
        <w:rPr>
          <w:rFonts w:ascii="Aptos" w:eastAsia="Aptos" w:hAnsi="Aptos"/>
        </w:rPr>
        <w:t xml:space="preserve">, </w:t>
      </w:r>
      <w:proofErr w:type="spellStart"/>
      <w:r w:rsidRPr="76FF3CEA">
        <w:rPr>
          <w:rFonts w:ascii="Aptos" w:eastAsia="Aptos" w:hAnsi="Aptos"/>
        </w:rPr>
        <w:t>Cross-Site</w:t>
      </w:r>
      <w:proofErr w:type="spellEnd"/>
      <w:r w:rsidRPr="76FF3CEA">
        <w:rPr>
          <w:rFonts w:ascii="Aptos" w:eastAsia="Aptos" w:hAnsi="Aptos"/>
        </w:rPr>
        <w:t xml:space="preserve"> </w:t>
      </w:r>
      <w:proofErr w:type="spellStart"/>
      <w:r w:rsidRPr="76FF3CEA">
        <w:rPr>
          <w:rFonts w:ascii="Aptos" w:eastAsia="Aptos" w:hAnsi="Aptos"/>
        </w:rPr>
        <w:t>Scripting</w:t>
      </w:r>
      <w:proofErr w:type="spellEnd"/>
      <w:r w:rsidRPr="76FF3CEA">
        <w:rPr>
          <w:rFonts w:ascii="Aptos" w:eastAsia="Aptos" w:hAnsi="Aptos"/>
        </w:rPr>
        <w:t xml:space="preserve"> (XSS) a </w:t>
      </w:r>
      <w:proofErr w:type="spellStart"/>
      <w:r w:rsidRPr="76FF3CEA">
        <w:rPr>
          <w:rFonts w:ascii="Aptos" w:eastAsia="Aptos" w:hAnsi="Aptos"/>
        </w:rPr>
        <w:t>Cross-Site</w:t>
      </w:r>
      <w:proofErr w:type="spellEnd"/>
      <w:r w:rsidRPr="76FF3CEA">
        <w:rPr>
          <w:rFonts w:ascii="Aptos" w:eastAsia="Aptos" w:hAnsi="Aptos"/>
        </w:rPr>
        <w:t xml:space="preserve"> </w:t>
      </w:r>
      <w:proofErr w:type="spellStart"/>
      <w:r w:rsidRPr="76FF3CEA">
        <w:rPr>
          <w:rFonts w:ascii="Aptos" w:eastAsia="Aptos" w:hAnsi="Aptos"/>
        </w:rPr>
        <w:t>Request</w:t>
      </w:r>
      <w:proofErr w:type="spellEnd"/>
      <w:r w:rsidRPr="76FF3CEA">
        <w:rPr>
          <w:rFonts w:ascii="Aptos" w:eastAsia="Aptos" w:hAnsi="Aptos"/>
        </w:rPr>
        <w:t xml:space="preserve"> </w:t>
      </w:r>
      <w:proofErr w:type="spellStart"/>
      <w:r w:rsidRPr="76FF3CEA">
        <w:rPr>
          <w:rFonts w:ascii="Aptos" w:eastAsia="Aptos" w:hAnsi="Aptos"/>
        </w:rPr>
        <w:t>Forgery</w:t>
      </w:r>
      <w:proofErr w:type="spellEnd"/>
      <w:r w:rsidRPr="76FF3CEA">
        <w:rPr>
          <w:rFonts w:ascii="Aptos" w:eastAsia="Aptos" w:hAnsi="Aptos"/>
        </w:rPr>
        <w:t xml:space="preserve"> (CSRF).</w:t>
      </w:r>
    </w:p>
    <w:p w14:paraId="59813A00" w14:textId="4237DE50" w:rsidR="76FF3CEA" w:rsidRDefault="76FF3CEA" w:rsidP="76FF3CEA">
      <w:pPr>
        <w:numPr>
          <w:ilvl w:val="0"/>
          <w:numId w:val="13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 xml:space="preserve">Validace na </w:t>
      </w:r>
      <w:proofErr w:type="spellStart"/>
      <w:r w:rsidRPr="76FF3CEA">
        <w:rPr>
          <w:rFonts w:ascii="Aptos" w:eastAsia="Aptos" w:hAnsi="Aptos"/>
          <w:b/>
          <w:bCs/>
        </w:rPr>
        <w:t>Resource</w:t>
      </w:r>
      <w:proofErr w:type="spellEnd"/>
      <w:r w:rsidRPr="76FF3CEA">
        <w:rPr>
          <w:rFonts w:ascii="Aptos" w:eastAsia="Aptos" w:hAnsi="Aptos"/>
          <w:b/>
          <w:bCs/>
        </w:rPr>
        <w:t xml:space="preserve"> serveru:</w:t>
      </w:r>
      <w:r w:rsidRPr="76FF3CEA">
        <w:rPr>
          <w:rFonts w:ascii="Aptos" w:eastAsia="Aptos" w:hAnsi="Aptos"/>
        </w:rPr>
        <w:t xml:space="preserve"> </w:t>
      </w:r>
      <w:proofErr w:type="spellStart"/>
      <w:r w:rsidRPr="76FF3CEA">
        <w:rPr>
          <w:rFonts w:ascii="Aptos" w:eastAsia="Aptos" w:hAnsi="Aptos"/>
          <w:b/>
          <w:bCs/>
        </w:rPr>
        <w:t>Resource</w:t>
      </w:r>
      <w:proofErr w:type="spellEnd"/>
      <w:r w:rsidRPr="76FF3CEA">
        <w:rPr>
          <w:rFonts w:ascii="Aptos" w:eastAsia="Aptos" w:hAnsi="Aptos"/>
          <w:b/>
          <w:bCs/>
        </w:rPr>
        <w:t xml:space="preserve"> server</w:t>
      </w:r>
      <w:r w:rsidRPr="76FF3CEA">
        <w:rPr>
          <w:rFonts w:ascii="Aptos" w:eastAsia="Aptos" w:hAnsi="Aptos"/>
        </w:rPr>
        <w:t xml:space="preserve"> musí mít implementován mechanismus pro efektivní a rychlou validaci Access Tokenů (např. ověření JWT </w:t>
      </w:r>
      <w:proofErr w:type="spellStart"/>
      <w:r w:rsidRPr="76FF3CEA">
        <w:rPr>
          <w:rFonts w:ascii="Aptos" w:eastAsia="Aptos" w:hAnsi="Aptos"/>
        </w:rPr>
        <w:t>signature</w:t>
      </w:r>
      <w:proofErr w:type="spellEnd"/>
      <w:r w:rsidRPr="76FF3CEA">
        <w:rPr>
          <w:rFonts w:ascii="Aptos" w:eastAsia="Aptos" w:hAnsi="Aptos"/>
        </w:rPr>
        <w:t xml:space="preserve"> a </w:t>
      </w:r>
      <w:proofErr w:type="spellStart"/>
      <w:r w:rsidRPr="76FF3CEA">
        <w:rPr>
          <w:rFonts w:ascii="Aptos" w:eastAsia="Aptos" w:hAnsi="Aptos"/>
        </w:rPr>
        <w:t>expirace</w:t>
      </w:r>
      <w:proofErr w:type="spellEnd"/>
      <w:r w:rsidRPr="76FF3CEA">
        <w:rPr>
          <w:rFonts w:ascii="Aptos" w:eastAsia="Aptos" w:hAnsi="Aptos"/>
        </w:rPr>
        <w:t>) s následnou extrakcí informací o uživateli, rolích (</w:t>
      </w:r>
      <w:proofErr w:type="spellStart"/>
      <w:r w:rsidRPr="76FF3CEA">
        <w:rPr>
          <w:rFonts w:ascii="Aptos" w:eastAsia="Aptos" w:hAnsi="Aptos"/>
        </w:rPr>
        <w:t>roles</w:t>
      </w:r>
      <w:proofErr w:type="spellEnd"/>
      <w:r w:rsidRPr="76FF3CEA">
        <w:rPr>
          <w:rFonts w:ascii="Aptos" w:eastAsia="Aptos" w:hAnsi="Aptos"/>
        </w:rPr>
        <w:t>) a oprávněních (</w:t>
      </w:r>
      <w:proofErr w:type="spellStart"/>
      <w:r w:rsidRPr="76FF3CEA">
        <w:rPr>
          <w:rFonts w:ascii="Aptos" w:eastAsia="Aptos" w:hAnsi="Aptos"/>
        </w:rPr>
        <w:t>scopes</w:t>
      </w:r>
      <w:proofErr w:type="spellEnd"/>
      <w:r w:rsidRPr="76FF3CEA">
        <w:rPr>
          <w:rFonts w:ascii="Aptos" w:eastAsia="Aptos" w:hAnsi="Aptos"/>
        </w:rPr>
        <w:t>).</w:t>
      </w:r>
    </w:p>
    <w:p w14:paraId="2A309F60" w14:textId="41EC7050" w:rsidR="76FF3CEA" w:rsidRDefault="76FF3CEA" w:rsidP="76FF3CEA">
      <w:pPr>
        <w:numPr>
          <w:ilvl w:val="0"/>
          <w:numId w:val="13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lastRenderedPageBreak/>
        <w:t>UI pro správu klientů:</w:t>
      </w:r>
      <w:r w:rsidRPr="76FF3CEA">
        <w:rPr>
          <w:rFonts w:ascii="Aptos" w:eastAsia="Aptos" w:hAnsi="Aptos"/>
        </w:rPr>
        <w:t xml:space="preserve"> </w:t>
      </w:r>
      <w:r w:rsidRPr="76FF3CEA">
        <w:rPr>
          <w:rFonts w:ascii="Aptos" w:eastAsia="Aptos" w:hAnsi="Aptos"/>
          <w:b/>
          <w:bCs/>
        </w:rPr>
        <w:t xml:space="preserve">Autentizační server </w:t>
      </w:r>
      <w:r w:rsidRPr="76FF3CEA">
        <w:rPr>
          <w:rFonts w:ascii="Aptos" w:eastAsia="Aptos" w:hAnsi="Aptos"/>
        </w:rPr>
        <w:t>musí obsahovat administrátorské UI pro registraci, editaci a revokaci klientských aplikací (</w:t>
      </w:r>
      <w:proofErr w:type="spellStart"/>
      <w:r w:rsidRPr="76FF3CEA">
        <w:rPr>
          <w:rFonts w:ascii="Aptos" w:eastAsia="Aptos" w:hAnsi="Aptos"/>
        </w:rPr>
        <w:t>Client</w:t>
      </w:r>
      <w:proofErr w:type="spellEnd"/>
      <w:r w:rsidRPr="76FF3CEA">
        <w:rPr>
          <w:rFonts w:ascii="Aptos" w:eastAsia="Aptos" w:hAnsi="Aptos"/>
        </w:rPr>
        <w:t xml:space="preserve"> ID, </w:t>
      </w:r>
      <w:proofErr w:type="spellStart"/>
      <w:r w:rsidRPr="76FF3CEA">
        <w:rPr>
          <w:rFonts w:ascii="Aptos" w:eastAsia="Aptos" w:hAnsi="Aptos"/>
        </w:rPr>
        <w:t>Secret</w:t>
      </w:r>
      <w:proofErr w:type="spellEnd"/>
      <w:r w:rsidRPr="76FF3CEA">
        <w:rPr>
          <w:rFonts w:ascii="Aptos" w:eastAsia="Aptos" w:hAnsi="Aptos"/>
        </w:rPr>
        <w:t xml:space="preserve">, </w:t>
      </w:r>
      <w:proofErr w:type="spellStart"/>
      <w:r w:rsidRPr="76FF3CEA">
        <w:rPr>
          <w:rFonts w:ascii="Aptos" w:eastAsia="Aptos" w:hAnsi="Aptos"/>
        </w:rPr>
        <w:t>Redirect</w:t>
      </w:r>
      <w:proofErr w:type="spellEnd"/>
      <w:r w:rsidRPr="76FF3CEA">
        <w:rPr>
          <w:rFonts w:ascii="Aptos" w:eastAsia="Aptos" w:hAnsi="Aptos"/>
        </w:rPr>
        <w:t xml:space="preserve"> </w:t>
      </w:r>
      <w:proofErr w:type="spellStart"/>
      <w:r w:rsidRPr="76FF3CEA">
        <w:rPr>
          <w:rFonts w:ascii="Aptos" w:eastAsia="Aptos" w:hAnsi="Aptos"/>
        </w:rPr>
        <w:t>URIs</w:t>
      </w:r>
      <w:proofErr w:type="spellEnd"/>
      <w:r w:rsidRPr="76FF3CEA">
        <w:rPr>
          <w:rFonts w:ascii="Aptos" w:eastAsia="Aptos" w:hAnsi="Aptos"/>
        </w:rPr>
        <w:t xml:space="preserve"> atd.).</w:t>
      </w:r>
    </w:p>
    <w:p w14:paraId="4844A46E" w14:textId="02453F95" w:rsidR="76FF3CEA" w:rsidRDefault="76FF3CEA" w:rsidP="76FF3CEA">
      <w:pPr>
        <w:numPr>
          <w:ilvl w:val="0"/>
          <w:numId w:val="13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 xml:space="preserve">UI pro koncové uživatele: </w:t>
      </w:r>
      <w:r w:rsidRPr="76FF3CEA">
        <w:rPr>
          <w:rFonts w:ascii="Aptos" w:eastAsia="Aptos" w:hAnsi="Aptos"/>
        </w:rPr>
        <w:t>S výpisem aplikací požadovaných oprávnění a možností tato revokovat.</w:t>
      </w:r>
    </w:p>
    <w:p w14:paraId="7E3D76CB" w14:textId="27CAC9A4" w:rsidR="76FF3CEA" w:rsidRDefault="76FF3CEA" w:rsidP="76FF3CEA">
      <w:pPr>
        <w:pStyle w:val="Nadpis3"/>
      </w:pPr>
      <w:bookmarkStart w:id="34" w:name="_Toc215775314"/>
      <w:bookmarkStart w:id="35" w:name="_Toc215826867"/>
      <w:r>
        <w:t>Datová Výměna (REST, JSON/XML)</w:t>
      </w:r>
      <w:bookmarkEnd w:id="34"/>
      <w:bookmarkEnd w:id="35"/>
    </w:p>
    <w:p w14:paraId="3798EF9D" w14:textId="21CF1AE3" w:rsidR="76FF3CEA" w:rsidRDefault="76FF3CEA" w:rsidP="76FF3CEA">
      <w:pPr>
        <w:numPr>
          <w:ilvl w:val="0"/>
          <w:numId w:val="13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 xml:space="preserve">Implementace REST </w:t>
      </w:r>
      <w:proofErr w:type="spellStart"/>
      <w:r w:rsidRPr="76FF3CEA">
        <w:rPr>
          <w:rFonts w:ascii="Aptos" w:eastAsia="Aptos" w:hAnsi="Aptos"/>
          <w:b/>
          <w:bCs/>
        </w:rPr>
        <w:t>endpoints</w:t>
      </w:r>
      <w:proofErr w:type="spellEnd"/>
      <w:r w:rsidRPr="76FF3CEA">
        <w:rPr>
          <w:rFonts w:ascii="Aptos" w:eastAsia="Aptos" w:hAnsi="Aptos"/>
          <w:b/>
          <w:bCs/>
        </w:rPr>
        <w:t>:</w:t>
      </w:r>
      <w:r w:rsidRPr="76FF3CEA">
        <w:rPr>
          <w:rFonts w:ascii="Aptos" w:eastAsia="Aptos" w:hAnsi="Aptos"/>
        </w:rPr>
        <w:t xml:space="preserve"> Pro každou hlavní operaci musí být definován jasný a logický REST </w:t>
      </w:r>
      <w:proofErr w:type="spellStart"/>
      <w:r w:rsidRPr="76FF3CEA">
        <w:rPr>
          <w:rFonts w:ascii="Aptos" w:eastAsia="Aptos" w:hAnsi="Aptos"/>
        </w:rPr>
        <w:t>endpoint</w:t>
      </w:r>
      <w:proofErr w:type="spellEnd"/>
      <w:r w:rsidRPr="76FF3CEA">
        <w:rPr>
          <w:rFonts w:ascii="Aptos" w:eastAsia="Aptos" w:hAnsi="Aptos"/>
        </w:rPr>
        <w:t>. Názvosloví URL musí být konzistentní a používat podstatná jména (např. /</w:t>
      </w:r>
      <w:proofErr w:type="spellStart"/>
      <w:r w:rsidRPr="76FF3CEA">
        <w:rPr>
          <w:rFonts w:ascii="Aptos" w:eastAsia="Aptos" w:hAnsi="Aptos"/>
        </w:rPr>
        <w:t>api</w:t>
      </w:r>
      <w:proofErr w:type="spellEnd"/>
      <w:r w:rsidRPr="76FF3CEA">
        <w:rPr>
          <w:rFonts w:ascii="Aptos" w:eastAsia="Aptos" w:hAnsi="Aptos"/>
        </w:rPr>
        <w:t>/v1/studenti).</w:t>
      </w:r>
    </w:p>
    <w:p w14:paraId="2DE27C7C" w14:textId="04476431" w:rsidR="76FF3CEA" w:rsidRDefault="76FF3CEA" w:rsidP="76FF3CEA">
      <w:pPr>
        <w:numPr>
          <w:ilvl w:val="0"/>
          <w:numId w:val="13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JSON jako primární formát:</w:t>
      </w:r>
      <w:r w:rsidRPr="76FF3CEA">
        <w:rPr>
          <w:rFonts w:ascii="Aptos" w:eastAsia="Aptos" w:hAnsi="Aptos"/>
        </w:rPr>
        <w:t xml:space="preserve"> Veškeré odpovědi a přijímaná data budou standardně ve formátu JSON.</w:t>
      </w:r>
    </w:p>
    <w:p w14:paraId="53AC731A" w14:textId="3A81F4BE" w:rsidR="76FF3CEA" w:rsidRDefault="76FF3CEA" w:rsidP="76FF3CEA">
      <w:pPr>
        <w:numPr>
          <w:ilvl w:val="0"/>
          <w:numId w:val="13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XML Podpora:</w:t>
      </w:r>
      <w:r w:rsidRPr="76FF3CEA">
        <w:rPr>
          <w:rFonts w:ascii="Aptos" w:eastAsia="Aptos" w:hAnsi="Aptos"/>
        </w:rPr>
        <w:t xml:space="preserve"> Bude implementována možnost akceptovat a generovat XML odpovědi na základě standardní HTTP hlavičky </w:t>
      </w:r>
      <w:proofErr w:type="spellStart"/>
      <w:r w:rsidRPr="76FF3CEA">
        <w:rPr>
          <w:rFonts w:ascii="Aptos" w:eastAsia="Aptos" w:hAnsi="Aptos"/>
        </w:rPr>
        <w:t>Accept</w:t>
      </w:r>
      <w:proofErr w:type="spellEnd"/>
      <w:r w:rsidRPr="76FF3CEA">
        <w:rPr>
          <w:rFonts w:ascii="Aptos" w:eastAsia="Aptos" w:hAnsi="Aptos"/>
        </w:rPr>
        <w:t xml:space="preserve">, pokud to bude vyžadováno klientskou aplikací (např. </w:t>
      </w:r>
      <w:proofErr w:type="spellStart"/>
      <w:r w:rsidRPr="76FF3CEA">
        <w:rPr>
          <w:rFonts w:ascii="Aptos" w:eastAsia="Aptos" w:hAnsi="Aptos"/>
        </w:rPr>
        <w:t>Accept</w:t>
      </w:r>
      <w:proofErr w:type="spellEnd"/>
      <w:r w:rsidRPr="76FF3CEA">
        <w:rPr>
          <w:rFonts w:ascii="Aptos" w:eastAsia="Aptos" w:hAnsi="Aptos"/>
        </w:rPr>
        <w:t xml:space="preserve">: </w:t>
      </w:r>
      <w:proofErr w:type="spellStart"/>
      <w:r w:rsidRPr="76FF3CEA">
        <w:rPr>
          <w:rFonts w:ascii="Aptos" w:eastAsia="Aptos" w:hAnsi="Aptos"/>
        </w:rPr>
        <w:t>application</w:t>
      </w:r>
      <w:proofErr w:type="spellEnd"/>
      <w:r w:rsidRPr="76FF3CEA">
        <w:rPr>
          <w:rFonts w:ascii="Aptos" w:eastAsia="Aptos" w:hAnsi="Aptos"/>
        </w:rPr>
        <w:t>/</w:t>
      </w:r>
      <w:proofErr w:type="spellStart"/>
      <w:r w:rsidRPr="76FF3CEA">
        <w:rPr>
          <w:rFonts w:ascii="Aptos" w:eastAsia="Aptos" w:hAnsi="Aptos"/>
        </w:rPr>
        <w:t>xml</w:t>
      </w:r>
      <w:proofErr w:type="spellEnd"/>
      <w:r w:rsidRPr="76FF3CEA">
        <w:rPr>
          <w:rFonts w:ascii="Aptos" w:eastAsia="Aptos" w:hAnsi="Aptos"/>
        </w:rPr>
        <w:t>).</w:t>
      </w:r>
    </w:p>
    <w:p w14:paraId="74171864" w14:textId="6ABFDAB6" w:rsidR="76FF3CEA" w:rsidRDefault="76FF3CEA" w:rsidP="76FF3CEA">
      <w:pPr>
        <w:numPr>
          <w:ilvl w:val="0"/>
          <w:numId w:val="13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Správa chybových stavů:</w:t>
      </w:r>
      <w:r w:rsidRPr="76FF3CEA">
        <w:rPr>
          <w:rFonts w:ascii="Aptos" w:eastAsia="Aptos" w:hAnsi="Aptos"/>
        </w:rPr>
        <w:t xml:space="preserve"> Chybové stavy musí být konzistentně reportovány pomocí standardních HTTP stavových kódů (např. 400 </w:t>
      </w:r>
      <w:proofErr w:type="spellStart"/>
      <w:r w:rsidRPr="76FF3CEA">
        <w:rPr>
          <w:rFonts w:ascii="Aptos" w:eastAsia="Aptos" w:hAnsi="Aptos"/>
        </w:rPr>
        <w:t>Bad</w:t>
      </w:r>
      <w:proofErr w:type="spellEnd"/>
      <w:r w:rsidRPr="76FF3CEA">
        <w:rPr>
          <w:rFonts w:ascii="Aptos" w:eastAsia="Aptos" w:hAnsi="Aptos"/>
        </w:rPr>
        <w:t xml:space="preserve"> </w:t>
      </w:r>
      <w:proofErr w:type="spellStart"/>
      <w:r w:rsidRPr="76FF3CEA">
        <w:rPr>
          <w:rFonts w:ascii="Aptos" w:eastAsia="Aptos" w:hAnsi="Aptos"/>
        </w:rPr>
        <w:t>Request</w:t>
      </w:r>
      <w:proofErr w:type="spellEnd"/>
      <w:r w:rsidRPr="76FF3CEA">
        <w:rPr>
          <w:rFonts w:ascii="Aptos" w:eastAsia="Aptos" w:hAnsi="Aptos"/>
        </w:rPr>
        <w:t xml:space="preserve">, 401 </w:t>
      </w:r>
      <w:proofErr w:type="spellStart"/>
      <w:r w:rsidRPr="76FF3CEA">
        <w:rPr>
          <w:rFonts w:ascii="Aptos" w:eastAsia="Aptos" w:hAnsi="Aptos"/>
        </w:rPr>
        <w:t>Unauthorized</w:t>
      </w:r>
      <w:proofErr w:type="spellEnd"/>
      <w:r w:rsidRPr="76FF3CEA">
        <w:rPr>
          <w:rFonts w:ascii="Aptos" w:eastAsia="Aptos" w:hAnsi="Aptos"/>
        </w:rPr>
        <w:t xml:space="preserve">, 404 Not </w:t>
      </w:r>
      <w:proofErr w:type="spellStart"/>
      <w:r w:rsidRPr="76FF3CEA">
        <w:rPr>
          <w:rFonts w:ascii="Aptos" w:eastAsia="Aptos" w:hAnsi="Aptos"/>
        </w:rPr>
        <w:t>Found</w:t>
      </w:r>
      <w:proofErr w:type="spellEnd"/>
      <w:r w:rsidRPr="76FF3CEA">
        <w:rPr>
          <w:rFonts w:ascii="Aptos" w:eastAsia="Aptos" w:hAnsi="Aptos"/>
        </w:rPr>
        <w:t xml:space="preserve">, 500 </w:t>
      </w:r>
      <w:proofErr w:type="spellStart"/>
      <w:r w:rsidRPr="76FF3CEA">
        <w:rPr>
          <w:rFonts w:ascii="Aptos" w:eastAsia="Aptos" w:hAnsi="Aptos"/>
        </w:rPr>
        <w:t>Internal</w:t>
      </w:r>
      <w:proofErr w:type="spellEnd"/>
      <w:r w:rsidRPr="76FF3CEA">
        <w:rPr>
          <w:rFonts w:ascii="Aptos" w:eastAsia="Aptos" w:hAnsi="Aptos"/>
        </w:rPr>
        <w:t xml:space="preserve"> Server </w:t>
      </w:r>
      <w:proofErr w:type="spellStart"/>
      <w:r w:rsidRPr="76FF3CEA">
        <w:rPr>
          <w:rFonts w:ascii="Aptos" w:eastAsia="Aptos" w:hAnsi="Aptos"/>
        </w:rPr>
        <w:t>Error</w:t>
      </w:r>
      <w:proofErr w:type="spellEnd"/>
      <w:r w:rsidRPr="76FF3CEA">
        <w:rPr>
          <w:rFonts w:ascii="Aptos" w:eastAsia="Aptos" w:hAnsi="Aptos"/>
        </w:rPr>
        <w:t>) a doplněny o srozumitelnou chybovou zprávu v těle odpovědi (JSON/XML).</w:t>
      </w:r>
    </w:p>
    <w:p w14:paraId="48C2A21F" w14:textId="470137DC" w:rsidR="76FF3CEA" w:rsidRDefault="76FF3CEA" w:rsidP="76FF3CEA">
      <w:pPr>
        <w:pStyle w:val="Nadpis3"/>
      </w:pPr>
      <w:bookmarkStart w:id="36" w:name="_Toc215775315"/>
      <w:bookmarkStart w:id="37" w:name="_Toc215826868"/>
      <w:r>
        <w:t>Provoz a Technologie</w:t>
      </w:r>
      <w:bookmarkEnd w:id="36"/>
      <w:bookmarkEnd w:id="37"/>
    </w:p>
    <w:p w14:paraId="48BCA505" w14:textId="561B03A0" w:rsidR="76FF3CEA" w:rsidRDefault="76FF3CEA" w:rsidP="76FF3CEA">
      <w:pPr>
        <w:numPr>
          <w:ilvl w:val="0"/>
          <w:numId w:val="13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Jazyk a runtime:</w:t>
      </w:r>
      <w:r w:rsidRPr="76FF3CEA">
        <w:rPr>
          <w:rFonts w:ascii="Aptos" w:eastAsia="Aptos" w:hAnsi="Aptos"/>
        </w:rPr>
        <w:t xml:space="preserve"> </w:t>
      </w:r>
      <w:r w:rsidRPr="76FF3CEA">
        <w:rPr>
          <w:rFonts w:ascii="Aptos" w:eastAsia="Aptos" w:hAnsi="Aptos"/>
          <w:b/>
          <w:bCs/>
        </w:rPr>
        <w:t>Kotlin</w:t>
      </w:r>
      <w:r w:rsidRPr="76FF3CEA">
        <w:rPr>
          <w:rFonts w:ascii="Aptos" w:eastAsia="Aptos" w:hAnsi="Aptos"/>
        </w:rPr>
        <w:t xml:space="preserve"> 2.0+ (primárně) a Java 21+ (sekundárně) na </w:t>
      </w:r>
      <w:r w:rsidRPr="76FF3CEA">
        <w:rPr>
          <w:rFonts w:ascii="Aptos" w:eastAsia="Aptos" w:hAnsi="Aptos"/>
          <w:b/>
          <w:bCs/>
        </w:rPr>
        <w:t>VM</w:t>
      </w:r>
      <w:r w:rsidRPr="76FF3CEA">
        <w:rPr>
          <w:rFonts w:ascii="Aptos" w:eastAsia="Aptos" w:hAnsi="Aptos"/>
        </w:rPr>
        <w:t>.</w:t>
      </w:r>
    </w:p>
    <w:p w14:paraId="2F59E5B9" w14:textId="395C7480" w:rsidR="76FF3CEA" w:rsidRDefault="76FF3CEA" w:rsidP="76FF3CEA">
      <w:pPr>
        <w:numPr>
          <w:ilvl w:val="0"/>
          <w:numId w:val="13"/>
        </w:numPr>
        <w:rPr>
          <w:rFonts w:ascii="Aptos" w:eastAsia="Aptos" w:hAnsi="Aptos"/>
          <w:lang w:val="en-US"/>
        </w:rPr>
      </w:pPr>
      <w:r w:rsidRPr="76FF3CEA">
        <w:rPr>
          <w:rFonts w:ascii="Aptos" w:eastAsia="Aptos" w:hAnsi="Aptos"/>
          <w:b/>
          <w:bCs/>
          <w:lang w:val="en-US"/>
        </w:rPr>
        <w:t xml:space="preserve">DBMS: </w:t>
      </w:r>
      <w:r w:rsidRPr="76FF3CEA">
        <w:rPr>
          <w:rFonts w:ascii="Aptos" w:eastAsia="Aptos" w:hAnsi="Aptos"/>
          <w:lang w:val="en-US"/>
        </w:rPr>
        <w:t xml:space="preserve">Data IS/STAG </w:t>
      </w:r>
      <w:proofErr w:type="spellStart"/>
      <w:r w:rsidRPr="76FF3CEA">
        <w:rPr>
          <w:rFonts w:ascii="Aptos" w:eastAsia="Aptos" w:hAnsi="Aptos"/>
          <w:lang w:val="en-US"/>
        </w:rPr>
        <w:t>jsou</w:t>
      </w:r>
      <w:proofErr w:type="spellEnd"/>
      <w:r w:rsidRPr="76FF3CEA">
        <w:rPr>
          <w:rFonts w:ascii="Aptos" w:eastAsia="Aptos" w:hAnsi="Aptos"/>
          <w:lang w:val="en-US"/>
        </w:rPr>
        <w:t xml:space="preserve"> </w:t>
      </w:r>
      <w:proofErr w:type="spellStart"/>
      <w:r w:rsidRPr="76FF3CEA">
        <w:rPr>
          <w:rFonts w:ascii="Aptos" w:eastAsia="Aptos" w:hAnsi="Aptos"/>
          <w:lang w:val="en-US"/>
        </w:rPr>
        <w:t>uložena</w:t>
      </w:r>
      <w:proofErr w:type="spellEnd"/>
      <w:r w:rsidRPr="76FF3CEA">
        <w:rPr>
          <w:rFonts w:ascii="Aptos" w:eastAsia="Aptos" w:hAnsi="Aptos"/>
          <w:lang w:val="en-US"/>
        </w:rPr>
        <w:t xml:space="preserve"> v </w:t>
      </w:r>
      <w:proofErr w:type="spellStart"/>
      <w:r w:rsidRPr="76FF3CEA">
        <w:rPr>
          <w:rFonts w:ascii="Aptos" w:eastAsia="Aptos" w:hAnsi="Aptos"/>
          <w:lang w:val="en-US"/>
        </w:rPr>
        <w:t>databázovém</w:t>
      </w:r>
      <w:proofErr w:type="spellEnd"/>
      <w:r w:rsidRPr="76FF3CEA">
        <w:rPr>
          <w:rFonts w:ascii="Aptos" w:eastAsia="Aptos" w:hAnsi="Aptos"/>
          <w:lang w:val="en-US"/>
        </w:rPr>
        <w:t xml:space="preserve"> </w:t>
      </w:r>
      <w:proofErr w:type="spellStart"/>
      <w:r w:rsidRPr="76FF3CEA">
        <w:rPr>
          <w:rFonts w:ascii="Aptos" w:eastAsia="Aptos" w:hAnsi="Aptos"/>
          <w:lang w:val="en-US"/>
        </w:rPr>
        <w:t>systému</w:t>
      </w:r>
      <w:proofErr w:type="spellEnd"/>
      <w:r w:rsidRPr="76FF3CEA">
        <w:rPr>
          <w:rFonts w:ascii="Aptos" w:eastAsia="Aptos" w:hAnsi="Aptos"/>
          <w:lang w:val="en-US"/>
        </w:rPr>
        <w:t xml:space="preserve"> Oracle 19c. Pro </w:t>
      </w:r>
      <w:proofErr w:type="spellStart"/>
      <w:r w:rsidRPr="76FF3CEA">
        <w:rPr>
          <w:rFonts w:ascii="Aptos" w:eastAsia="Aptos" w:hAnsi="Aptos"/>
          <w:lang w:val="en-US"/>
        </w:rPr>
        <w:t>uložení</w:t>
      </w:r>
      <w:proofErr w:type="spellEnd"/>
      <w:r w:rsidRPr="76FF3CEA">
        <w:rPr>
          <w:rFonts w:ascii="Aptos" w:eastAsia="Aptos" w:hAnsi="Aptos"/>
          <w:lang w:val="en-US"/>
        </w:rPr>
        <w:t xml:space="preserve"> </w:t>
      </w:r>
      <w:proofErr w:type="spellStart"/>
      <w:r w:rsidRPr="76FF3CEA">
        <w:rPr>
          <w:rFonts w:ascii="Aptos" w:eastAsia="Aptos" w:hAnsi="Aptos"/>
          <w:lang w:val="en-US"/>
        </w:rPr>
        <w:t>svých</w:t>
      </w:r>
      <w:proofErr w:type="spellEnd"/>
      <w:r w:rsidRPr="76FF3CEA">
        <w:rPr>
          <w:rFonts w:ascii="Aptos" w:eastAsia="Aptos" w:hAnsi="Aptos"/>
          <w:lang w:val="en-US"/>
        </w:rPr>
        <w:t xml:space="preserve"> </w:t>
      </w:r>
      <w:proofErr w:type="spellStart"/>
      <w:r w:rsidRPr="76FF3CEA">
        <w:rPr>
          <w:rFonts w:ascii="Aptos" w:eastAsia="Aptos" w:hAnsi="Aptos"/>
          <w:lang w:val="en-US"/>
        </w:rPr>
        <w:t>dat</w:t>
      </w:r>
      <w:proofErr w:type="spellEnd"/>
      <w:r w:rsidRPr="76FF3CEA">
        <w:rPr>
          <w:rFonts w:ascii="Aptos" w:eastAsia="Aptos" w:hAnsi="Aptos"/>
          <w:lang w:val="en-US"/>
        </w:rPr>
        <w:t xml:space="preserve"> </w:t>
      </w:r>
      <w:proofErr w:type="spellStart"/>
      <w:r w:rsidRPr="76FF3CEA">
        <w:rPr>
          <w:rFonts w:ascii="Aptos" w:eastAsia="Aptos" w:hAnsi="Aptos"/>
          <w:lang w:val="en-US"/>
        </w:rPr>
        <w:t>bude</w:t>
      </w:r>
      <w:proofErr w:type="spellEnd"/>
      <w:r w:rsidRPr="76FF3CEA">
        <w:rPr>
          <w:rFonts w:ascii="Aptos" w:eastAsia="Aptos" w:hAnsi="Aptos"/>
          <w:lang w:val="en-US"/>
        </w:rPr>
        <w:t xml:space="preserve"> </w:t>
      </w:r>
      <w:proofErr w:type="spellStart"/>
      <w:r w:rsidRPr="76FF3CEA">
        <w:rPr>
          <w:rFonts w:ascii="Aptos" w:eastAsia="Aptos" w:hAnsi="Aptos"/>
          <w:lang w:val="en-US"/>
        </w:rPr>
        <w:t>mít</w:t>
      </w:r>
      <w:proofErr w:type="spellEnd"/>
      <w:r w:rsidRPr="76FF3CEA">
        <w:rPr>
          <w:rFonts w:ascii="Aptos" w:eastAsia="Aptos" w:hAnsi="Aptos"/>
          <w:lang w:val="en-US"/>
        </w:rPr>
        <w:t xml:space="preserve"> </w:t>
      </w:r>
      <w:proofErr w:type="spellStart"/>
      <w:r w:rsidRPr="76FF3CEA">
        <w:rPr>
          <w:rFonts w:ascii="Aptos" w:eastAsia="Aptos" w:hAnsi="Aptos"/>
          <w:lang w:val="en-US"/>
        </w:rPr>
        <w:t>vznikající</w:t>
      </w:r>
      <w:proofErr w:type="spellEnd"/>
      <w:r w:rsidRPr="76FF3CEA">
        <w:rPr>
          <w:rFonts w:ascii="Aptos" w:eastAsia="Aptos" w:hAnsi="Aptos"/>
          <w:lang w:val="en-US"/>
        </w:rPr>
        <w:t xml:space="preserve"> </w:t>
      </w:r>
      <w:proofErr w:type="spellStart"/>
      <w:r w:rsidRPr="76FF3CEA">
        <w:rPr>
          <w:rFonts w:ascii="Aptos" w:eastAsia="Aptos" w:hAnsi="Aptos"/>
          <w:lang w:val="en-US"/>
        </w:rPr>
        <w:t>aplikace</w:t>
      </w:r>
      <w:proofErr w:type="spellEnd"/>
      <w:r w:rsidRPr="76FF3CEA">
        <w:rPr>
          <w:rFonts w:ascii="Aptos" w:eastAsia="Aptos" w:hAnsi="Aptos"/>
          <w:lang w:val="en-US"/>
        </w:rPr>
        <w:t xml:space="preserve"> </w:t>
      </w:r>
      <w:proofErr w:type="spellStart"/>
      <w:r w:rsidRPr="76FF3CEA">
        <w:rPr>
          <w:rFonts w:ascii="Aptos" w:eastAsia="Aptos" w:hAnsi="Aptos"/>
          <w:lang w:val="en-US"/>
        </w:rPr>
        <w:t>prostor</w:t>
      </w:r>
      <w:proofErr w:type="spellEnd"/>
      <w:r w:rsidRPr="76FF3CEA">
        <w:rPr>
          <w:rFonts w:ascii="Aptos" w:eastAsia="Aptos" w:hAnsi="Aptos"/>
          <w:lang w:val="en-US"/>
        </w:rPr>
        <w:t xml:space="preserve"> v Oracle </w:t>
      </w:r>
      <w:proofErr w:type="spellStart"/>
      <w:r w:rsidRPr="76FF3CEA">
        <w:rPr>
          <w:rFonts w:ascii="Aptos" w:eastAsia="Aptos" w:hAnsi="Aptos"/>
          <w:lang w:val="en-US"/>
        </w:rPr>
        <w:t>databázi</w:t>
      </w:r>
      <w:proofErr w:type="spellEnd"/>
      <w:r w:rsidRPr="76FF3CEA">
        <w:rPr>
          <w:rFonts w:ascii="Aptos" w:eastAsia="Aptos" w:hAnsi="Aptos"/>
          <w:lang w:val="en-US"/>
        </w:rPr>
        <w:t xml:space="preserve"> (</w:t>
      </w:r>
      <w:proofErr w:type="spellStart"/>
      <w:r w:rsidRPr="76FF3CEA">
        <w:rPr>
          <w:rFonts w:ascii="Aptos" w:eastAsia="Aptos" w:hAnsi="Aptos"/>
          <w:lang w:val="en-US"/>
        </w:rPr>
        <w:t>bude</w:t>
      </w:r>
      <w:proofErr w:type="spellEnd"/>
      <w:r w:rsidRPr="76FF3CEA">
        <w:rPr>
          <w:rFonts w:ascii="Aptos" w:eastAsia="Aptos" w:hAnsi="Aptos"/>
          <w:lang w:val="en-US"/>
        </w:rPr>
        <w:t xml:space="preserve"> </w:t>
      </w:r>
      <w:proofErr w:type="spellStart"/>
      <w:r w:rsidRPr="76FF3CEA">
        <w:rPr>
          <w:rFonts w:ascii="Aptos" w:eastAsia="Aptos" w:hAnsi="Aptos"/>
          <w:lang w:val="en-US"/>
        </w:rPr>
        <w:t>mít</w:t>
      </w:r>
      <w:proofErr w:type="spellEnd"/>
      <w:r w:rsidRPr="76FF3CEA">
        <w:rPr>
          <w:rFonts w:ascii="Aptos" w:eastAsia="Aptos" w:hAnsi="Aptos"/>
          <w:lang w:val="en-US"/>
        </w:rPr>
        <w:t xml:space="preserve"> k </w:t>
      </w:r>
      <w:proofErr w:type="spellStart"/>
      <w:r w:rsidRPr="76FF3CEA">
        <w:rPr>
          <w:rFonts w:ascii="Aptos" w:eastAsia="Aptos" w:hAnsi="Aptos"/>
          <w:lang w:val="en-US"/>
        </w:rPr>
        <w:t>dispozici</w:t>
      </w:r>
      <w:proofErr w:type="spellEnd"/>
      <w:r w:rsidRPr="76FF3CEA">
        <w:rPr>
          <w:rFonts w:ascii="Aptos" w:eastAsia="Aptos" w:hAnsi="Aptos"/>
          <w:lang w:val="en-US"/>
        </w:rPr>
        <w:t xml:space="preserve"> </w:t>
      </w:r>
      <w:proofErr w:type="spellStart"/>
      <w:r w:rsidRPr="76FF3CEA">
        <w:rPr>
          <w:rFonts w:ascii="Aptos" w:eastAsia="Aptos" w:hAnsi="Aptos"/>
          <w:lang w:val="en-US"/>
        </w:rPr>
        <w:t>vlastní</w:t>
      </w:r>
      <w:proofErr w:type="spellEnd"/>
      <w:r w:rsidRPr="76FF3CEA">
        <w:rPr>
          <w:rFonts w:ascii="Aptos" w:eastAsia="Aptos" w:hAnsi="Aptos"/>
          <w:lang w:val="en-US"/>
        </w:rPr>
        <w:t xml:space="preserve"> </w:t>
      </w:r>
      <w:proofErr w:type="spellStart"/>
      <w:r w:rsidRPr="76FF3CEA">
        <w:rPr>
          <w:rFonts w:ascii="Aptos" w:eastAsia="Aptos" w:hAnsi="Aptos"/>
          <w:lang w:val="en-US"/>
        </w:rPr>
        <w:t>schéma</w:t>
      </w:r>
      <w:proofErr w:type="spellEnd"/>
      <w:r w:rsidRPr="76FF3CEA">
        <w:rPr>
          <w:rFonts w:ascii="Aptos" w:eastAsia="Aptos" w:hAnsi="Aptos"/>
          <w:lang w:val="en-US"/>
        </w:rPr>
        <w:t>).</w:t>
      </w:r>
    </w:p>
    <w:p w14:paraId="109A3D3F" w14:textId="72BB16F4" w:rsidR="76FF3CEA" w:rsidRDefault="76FF3CEA" w:rsidP="76FF3CEA">
      <w:pPr>
        <w:numPr>
          <w:ilvl w:val="0"/>
          <w:numId w:val="13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Nasazení:</w:t>
      </w:r>
      <w:r w:rsidRPr="76FF3CEA">
        <w:rPr>
          <w:rFonts w:ascii="Aptos" w:eastAsia="Aptos" w:hAnsi="Aptos"/>
        </w:rPr>
        <w:t xml:space="preserve"> Aplikace musí být </w:t>
      </w:r>
      <w:proofErr w:type="spellStart"/>
      <w:r w:rsidRPr="76FF3CEA">
        <w:rPr>
          <w:rFonts w:ascii="Aptos" w:eastAsia="Aptos" w:hAnsi="Aptos"/>
        </w:rPr>
        <w:t>buildována</w:t>
      </w:r>
      <w:proofErr w:type="spellEnd"/>
      <w:r w:rsidRPr="76FF3CEA">
        <w:rPr>
          <w:rFonts w:ascii="Aptos" w:eastAsia="Aptos" w:hAnsi="Aptos"/>
        </w:rPr>
        <w:t xml:space="preserve"> jako WAR soubor a </w:t>
      </w:r>
      <w:proofErr w:type="spellStart"/>
      <w:r w:rsidRPr="76FF3CEA">
        <w:rPr>
          <w:rFonts w:ascii="Aptos" w:eastAsia="Aptos" w:hAnsi="Aptos"/>
        </w:rPr>
        <w:t>nasaditelná</w:t>
      </w:r>
      <w:proofErr w:type="spellEnd"/>
      <w:r w:rsidRPr="76FF3CEA">
        <w:rPr>
          <w:rFonts w:ascii="Aptos" w:eastAsia="Aptos" w:hAnsi="Aptos"/>
        </w:rPr>
        <w:t xml:space="preserve"> na </w:t>
      </w:r>
      <w:proofErr w:type="spellStart"/>
      <w:r w:rsidRPr="76FF3CEA">
        <w:rPr>
          <w:rFonts w:ascii="Aptos" w:eastAsia="Aptos" w:hAnsi="Aptos"/>
          <w:b/>
          <w:bCs/>
        </w:rPr>
        <w:t>Apache</w:t>
      </w:r>
      <w:proofErr w:type="spellEnd"/>
      <w:r w:rsidRPr="76FF3CEA">
        <w:rPr>
          <w:rFonts w:ascii="Aptos" w:eastAsia="Aptos" w:hAnsi="Aptos"/>
          <w:b/>
          <w:bCs/>
        </w:rPr>
        <w:t xml:space="preserve"> </w:t>
      </w:r>
      <w:proofErr w:type="spellStart"/>
      <w:r w:rsidRPr="76FF3CEA">
        <w:rPr>
          <w:rFonts w:ascii="Aptos" w:eastAsia="Aptos" w:hAnsi="Aptos"/>
          <w:b/>
          <w:bCs/>
        </w:rPr>
        <w:t>Tomcat</w:t>
      </w:r>
      <w:proofErr w:type="spellEnd"/>
      <w:r w:rsidRPr="76FF3CEA">
        <w:rPr>
          <w:rFonts w:ascii="Aptos" w:eastAsia="Aptos" w:hAnsi="Aptos"/>
          <w:b/>
          <w:bCs/>
        </w:rPr>
        <w:t xml:space="preserve"> 10+</w:t>
      </w:r>
      <w:r w:rsidRPr="76FF3CEA">
        <w:rPr>
          <w:rFonts w:ascii="Aptos" w:eastAsia="Aptos" w:hAnsi="Aptos"/>
        </w:rPr>
        <w:t>.</w:t>
      </w:r>
    </w:p>
    <w:p w14:paraId="250E8B41" w14:textId="5C30C36D" w:rsidR="76FF3CEA" w:rsidRDefault="76FF3CEA" w:rsidP="76FF3CEA">
      <w:pPr>
        <w:numPr>
          <w:ilvl w:val="0"/>
          <w:numId w:val="13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t>Sestavení a správa závislostí:</w:t>
      </w:r>
      <w:r w:rsidRPr="76FF3CEA">
        <w:rPr>
          <w:rFonts w:ascii="Aptos" w:eastAsia="Aptos" w:hAnsi="Aptos"/>
        </w:rPr>
        <w:t xml:space="preserve"> správa závislostí realizovaná přes </w:t>
      </w:r>
      <w:proofErr w:type="spellStart"/>
      <w:r w:rsidRPr="76FF3CEA">
        <w:rPr>
          <w:rFonts w:ascii="Aptos" w:eastAsia="Aptos" w:hAnsi="Aptos"/>
        </w:rPr>
        <w:t>maven</w:t>
      </w:r>
      <w:proofErr w:type="spellEnd"/>
      <w:r w:rsidRPr="76FF3CEA">
        <w:rPr>
          <w:rFonts w:ascii="Aptos" w:eastAsia="Aptos" w:hAnsi="Aptos"/>
        </w:rPr>
        <w:t xml:space="preserve">, </w:t>
      </w:r>
      <w:proofErr w:type="spellStart"/>
      <w:r w:rsidRPr="76FF3CEA">
        <w:rPr>
          <w:rFonts w:ascii="Aptos" w:eastAsia="Aptos" w:hAnsi="Aptos"/>
        </w:rPr>
        <w:t>build</w:t>
      </w:r>
      <w:proofErr w:type="spellEnd"/>
      <w:r w:rsidRPr="76FF3CEA">
        <w:rPr>
          <w:rFonts w:ascii="Aptos" w:eastAsia="Aptos" w:hAnsi="Aptos"/>
        </w:rPr>
        <w:t xml:space="preserve"> (vytvoření finálního </w:t>
      </w:r>
      <w:proofErr w:type="spellStart"/>
      <w:r w:rsidRPr="76FF3CEA">
        <w:rPr>
          <w:rFonts w:ascii="Aptos" w:eastAsia="Aptos" w:hAnsi="Aptos"/>
        </w:rPr>
        <w:t>war</w:t>
      </w:r>
      <w:proofErr w:type="spellEnd"/>
      <w:r w:rsidRPr="76FF3CEA">
        <w:rPr>
          <w:rFonts w:ascii="Aptos" w:eastAsia="Aptos" w:hAnsi="Aptos"/>
        </w:rPr>
        <w:t xml:space="preserve"> souboru) realizovaný v </w:t>
      </w:r>
      <w:proofErr w:type="spellStart"/>
      <w:r w:rsidRPr="76FF3CEA">
        <w:rPr>
          <w:rFonts w:ascii="Aptos" w:eastAsia="Aptos" w:hAnsi="Aptos"/>
        </w:rPr>
        <w:t>Gradle</w:t>
      </w:r>
      <w:proofErr w:type="spellEnd"/>
      <w:r w:rsidRPr="76FF3CEA">
        <w:rPr>
          <w:rFonts w:ascii="Aptos" w:eastAsia="Aptos" w:hAnsi="Aptos"/>
        </w:rPr>
        <w:t xml:space="preserve"> nebo </w:t>
      </w:r>
      <w:proofErr w:type="spellStart"/>
      <w:r w:rsidRPr="76FF3CEA">
        <w:rPr>
          <w:rFonts w:ascii="Aptos" w:eastAsia="Aptos" w:hAnsi="Aptos"/>
        </w:rPr>
        <w:t>GitLab</w:t>
      </w:r>
      <w:proofErr w:type="spellEnd"/>
      <w:r w:rsidRPr="76FF3CEA">
        <w:rPr>
          <w:rFonts w:ascii="Aptos" w:eastAsia="Aptos" w:hAnsi="Aptos"/>
        </w:rPr>
        <w:t xml:space="preserve"> CI/CD </w:t>
      </w:r>
    </w:p>
    <w:p w14:paraId="0F51B834" w14:textId="03791047" w:rsidR="76FF3CEA" w:rsidRDefault="76FF3CEA" w:rsidP="76FF3CEA">
      <w:pPr>
        <w:pStyle w:val="Odstavecseseznamem"/>
        <w:numPr>
          <w:ilvl w:val="1"/>
          <w:numId w:val="13"/>
        </w:numPr>
        <w:rPr>
          <w:rFonts w:ascii="Aptos" w:eastAsia="Aptos" w:hAnsi="Aptos" w:cs="Aptos"/>
        </w:rPr>
      </w:pPr>
      <w:r w:rsidRPr="76FF3CEA">
        <w:rPr>
          <w:rFonts w:ascii="Aptos" w:eastAsia="Aptos" w:hAnsi="Aptos" w:cs="Aptos"/>
        </w:rPr>
        <w:t xml:space="preserve">Aplikace musí obsahovat příslušné definiční soubory (pom.xml, </w:t>
      </w:r>
      <w:proofErr w:type="spellStart"/>
      <w:r w:rsidRPr="76FF3CEA">
        <w:rPr>
          <w:rFonts w:ascii="Aptos" w:eastAsia="Aptos" w:hAnsi="Aptos" w:cs="Aptos"/>
        </w:rPr>
        <w:t>build.gradle</w:t>
      </w:r>
      <w:proofErr w:type="spellEnd"/>
      <w:r w:rsidRPr="76FF3CEA">
        <w:rPr>
          <w:rFonts w:ascii="Aptos" w:eastAsia="Aptos" w:hAnsi="Aptos" w:cs="Aptos"/>
        </w:rPr>
        <w:t xml:space="preserve">, </w:t>
      </w:r>
      <w:proofErr w:type="spellStart"/>
      <w:r w:rsidRPr="76FF3CEA">
        <w:rPr>
          <w:rFonts w:ascii="Aptos" w:eastAsia="Aptos" w:hAnsi="Aptos" w:cs="Aptos"/>
        </w:rPr>
        <w:t>gitlab</w:t>
      </w:r>
      <w:proofErr w:type="spellEnd"/>
      <w:r w:rsidRPr="76FF3CEA">
        <w:rPr>
          <w:rFonts w:ascii="Aptos" w:eastAsia="Aptos" w:hAnsi="Aptos" w:cs="Aptos"/>
        </w:rPr>
        <w:t xml:space="preserve"> CI/CD soubory) a ty musí po default spuštění vytvořit finální a kompletní </w:t>
      </w:r>
      <w:proofErr w:type="spellStart"/>
      <w:r w:rsidRPr="76FF3CEA">
        <w:rPr>
          <w:rFonts w:ascii="Aptos" w:eastAsia="Aptos" w:hAnsi="Aptos" w:cs="Aptos"/>
        </w:rPr>
        <w:t>war</w:t>
      </w:r>
      <w:proofErr w:type="spellEnd"/>
      <w:r w:rsidRPr="76FF3CEA">
        <w:rPr>
          <w:rFonts w:ascii="Aptos" w:eastAsia="Aptos" w:hAnsi="Aptos" w:cs="Aptos"/>
        </w:rPr>
        <w:t xml:space="preserve"> soubor</w:t>
      </w:r>
    </w:p>
    <w:p w14:paraId="3B7AE57C" w14:textId="4895DF82" w:rsidR="76FF3CEA" w:rsidRDefault="76FF3CEA" w:rsidP="76FF3CEA">
      <w:pPr>
        <w:pStyle w:val="Odstavecseseznamem"/>
        <w:numPr>
          <w:ilvl w:val="0"/>
          <w:numId w:val="13"/>
        </w:numPr>
      </w:pPr>
      <w:r w:rsidRPr="76FF3CEA">
        <w:rPr>
          <w:rFonts w:ascii="Aptos" w:eastAsia="Aptos" w:hAnsi="Aptos" w:cs="Aptos"/>
          <w:b/>
          <w:bCs/>
        </w:rPr>
        <w:t xml:space="preserve">Knihovny třetích stran a standardy: </w:t>
      </w:r>
      <w:r w:rsidRPr="76FF3CEA">
        <w:rPr>
          <w:rFonts w:ascii="Aptos" w:eastAsia="Aptos" w:hAnsi="Aptos" w:cs="Aptos"/>
        </w:rPr>
        <w:t xml:space="preserve">REST služby implementované dle JAX-RS specifikace (alespoň ve verzi Jakarta </w:t>
      </w:r>
      <w:proofErr w:type="spellStart"/>
      <w:r w:rsidRPr="76FF3CEA">
        <w:rPr>
          <w:rFonts w:ascii="Aptos" w:eastAsia="Aptos" w:hAnsi="Aptos" w:cs="Aptos"/>
        </w:rPr>
        <w:t>RESTful</w:t>
      </w:r>
      <w:proofErr w:type="spellEnd"/>
      <w:r w:rsidRPr="76FF3CEA">
        <w:rPr>
          <w:rFonts w:ascii="Aptos" w:eastAsia="Aptos" w:hAnsi="Aptos" w:cs="Aptos"/>
        </w:rPr>
        <w:t xml:space="preserve"> Web </w:t>
      </w:r>
      <w:proofErr w:type="spellStart"/>
      <w:r w:rsidRPr="76FF3CEA">
        <w:rPr>
          <w:rFonts w:ascii="Aptos" w:eastAsia="Aptos" w:hAnsi="Aptos" w:cs="Aptos"/>
        </w:rPr>
        <w:t>Services</w:t>
      </w:r>
      <w:proofErr w:type="spellEnd"/>
      <w:r w:rsidRPr="76FF3CEA">
        <w:rPr>
          <w:rFonts w:ascii="Aptos" w:eastAsia="Aptos" w:hAnsi="Aptos" w:cs="Aptos"/>
        </w:rPr>
        <w:t xml:space="preserve"> 2.1) </w:t>
      </w:r>
    </w:p>
    <w:p w14:paraId="6E42ABC9" w14:textId="7B77C7BA" w:rsidR="76FF3CEA" w:rsidRDefault="76FF3CEA" w:rsidP="76FF3CEA">
      <w:pPr>
        <w:pStyle w:val="Odstavecseseznamem"/>
        <w:numPr>
          <w:ilvl w:val="1"/>
          <w:numId w:val="13"/>
        </w:numPr>
        <w:spacing w:before="240" w:after="240"/>
      </w:pPr>
      <w:r w:rsidRPr="76FF3CEA">
        <w:t xml:space="preserve">Využití ekosystému </w:t>
      </w:r>
      <w:proofErr w:type="spellStart"/>
      <w:r w:rsidRPr="76FF3CEA">
        <w:t>Spring</w:t>
      </w:r>
      <w:proofErr w:type="spellEnd"/>
      <w:r w:rsidRPr="76FF3CEA">
        <w:t xml:space="preserve"> </w:t>
      </w:r>
      <w:proofErr w:type="spellStart"/>
      <w:r w:rsidRPr="76FF3CEA">
        <w:t>framework</w:t>
      </w:r>
      <w:proofErr w:type="spellEnd"/>
      <w:r w:rsidRPr="76FF3CEA">
        <w:t xml:space="preserve"> a navazujících modulů a knihoven</w:t>
      </w:r>
    </w:p>
    <w:p w14:paraId="1A7C50D1" w14:textId="77FF9FDF" w:rsidR="76FF3CEA" w:rsidRDefault="76FF3CEA" w:rsidP="76FF3CEA">
      <w:pPr>
        <w:numPr>
          <w:ilvl w:val="0"/>
          <w:numId w:val="13"/>
        </w:numPr>
        <w:rPr>
          <w:rFonts w:ascii="Aptos" w:eastAsia="Aptos" w:hAnsi="Aptos"/>
        </w:rPr>
      </w:pPr>
      <w:proofErr w:type="spellStart"/>
      <w:r w:rsidRPr="76FF3CEA">
        <w:rPr>
          <w:rFonts w:ascii="Aptos" w:eastAsia="Aptos" w:hAnsi="Aptos"/>
          <w:b/>
          <w:bCs/>
        </w:rPr>
        <w:t>Logging</w:t>
      </w:r>
      <w:proofErr w:type="spellEnd"/>
      <w:r w:rsidRPr="76FF3CEA">
        <w:rPr>
          <w:rFonts w:ascii="Aptos" w:eastAsia="Aptos" w:hAnsi="Aptos"/>
          <w:b/>
          <w:bCs/>
        </w:rPr>
        <w:t>:</w:t>
      </w:r>
      <w:r w:rsidRPr="76FF3CEA">
        <w:rPr>
          <w:rFonts w:ascii="Aptos" w:eastAsia="Aptos" w:hAnsi="Aptos"/>
        </w:rPr>
        <w:t xml:space="preserve"> Veškeré kritické operace, autentizační pokusy a chyby musí být logovány s dostatečnou úrovní detailu pro audit a řešení problémů.</w:t>
      </w:r>
    </w:p>
    <w:p w14:paraId="1A676121" w14:textId="050DBC28" w:rsidR="76FF3CEA" w:rsidRDefault="76FF3CEA" w:rsidP="76FF3CEA">
      <w:pPr>
        <w:numPr>
          <w:ilvl w:val="0"/>
          <w:numId w:val="13"/>
        </w:numPr>
        <w:rPr>
          <w:rFonts w:ascii="Aptos" w:eastAsia="Aptos" w:hAnsi="Aptos"/>
        </w:rPr>
      </w:pPr>
      <w:r w:rsidRPr="76FF3CEA">
        <w:rPr>
          <w:rFonts w:ascii="Aptos" w:eastAsia="Aptos" w:hAnsi="Aptos"/>
          <w:b/>
          <w:bCs/>
        </w:rPr>
        <w:lastRenderedPageBreak/>
        <w:t>Metriky a monitoring:</w:t>
      </w:r>
      <w:r w:rsidRPr="76FF3CEA">
        <w:rPr>
          <w:rFonts w:ascii="Aptos" w:eastAsia="Aptos" w:hAnsi="Aptos"/>
        </w:rPr>
        <w:t xml:space="preserve"> Řešení musí poskytovat základní metriky výkonu a dostupnosti (např. čas odezvy, chybovost) pro integraci do stávajících monitorovacích nástrojů.</w:t>
      </w:r>
    </w:p>
    <w:p w14:paraId="77BA56A0" w14:textId="7049A887" w:rsidR="76FF3CEA" w:rsidRDefault="76FF3CEA" w:rsidP="76FF3CEA"/>
    <w:p w14:paraId="3B8A42D1" w14:textId="1CFFA6FB" w:rsidR="00A33DCF" w:rsidRPr="00A33DCF" w:rsidRDefault="76FF3CEA" w:rsidP="00A33DCF">
      <w:pPr>
        <w:pStyle w:val="Nadpis2"/>
      </w:pPr>
      <w:bookmarkStart w:id="38" w:name="_Toc215775316"/>
      <w:bookmarkStart w:id="39" w:name="_Toc215826869"/>
      <w:r>
        <w:t>Bezpečnostní požadavky na řešení (požadavky na návrh Bezpečnostního projektu)</w:t>
      </w:r>
      <w:bookmarkEnd w:id="38"/>
      <w:bookmarkEnd w:id="39"/>
      <w:r>
        <w:t xml:space="preserve"> </w:t>
      </w:r>
    </w:p>
    <w:p w14:paraId="6A2F2AD2" w14:textId="1A38C704" w:rsidR="76FF3CEA" w:rsidRDefault="76FF3CEA" w:rsidP="76FF3CEA">
      <w:pPr>
        <w:spacing w:after="240"/>
      </w:pPr>
      <w:r w:rsidRPr="76FF3CEA">
        <w:rPr>
          <w:rFonts w:ascii="Aptos" w:eastAsia="Aptos" w:hAnsi="Aptos" w:cs="Aptos"/>
        </w:rPr>
        <w:t>Hlavní motivace pro nové API je bezpečnost: je nutné opustit současnou praxi, kdy externí aplikace v sobě mohou uchovávat jména hesla uživatelů (“zapamatované heslo”), to nově nesmí jít (respektive - musí to být aplikaci k ničemu). Přihlášení musí dělat uživatel (</w:t>
      </w:r>
      <w:proofErr w:type="spellStart"/>
      <w:r w:rsidRPr="76FF3CEA">
        <w:rPr>
          <w:rFonts w:ascii="Aptos" w:eastAsia="Aptos" w:hAnsi="Aptos" w:cs="Aptos"/>
        </w:rPr>
        <w:t>resource</w:t>
      </w:r>
      <w:proofErr w:type="spellEnd"/>
      <w:r w:rsidRPr="76FF3CEA">
        <w:rPr>
          <w:rFonts w:ascii="Aptos" w:eastAsia="Aptos" w:hAnsi="Aptos" w:cs="Aptos"/>
        </w:rPr>
        <w:t xml:space="preserve"> </w:t>
      </w:r>
      <w:proofErr w:type="spellStart"/>
      <w:r w:rsidRPr="76FF3CEA">
        <w:rPr>
          <w:rFonts w:ascii="Aptos" w:eastAsia="Aptos" w:hAnsi="Aptos" w:cs="Aptos"/>
        </w:rPr>
        <w:t>owner</w:t>
      </w:r>
      <w:proofErr w:type="spellEnd"/>
      <w:r w:rsidRPr="76FF3CEA">
        <w:rPr>
          <w:rFonts w:ascii="Aptos" w:eastAsia="Aptos" w:hAnsi="Aptos" w:cs="Aptos"/>
        </w:rPr>
        <w:t>) vždy na webové stránce IS/STAG, respektive skrze SSO infrastruktury své univerzity (</w:t>
      </w:r>
      <w:proofErr w:type="spellStart"/>
      <w:r w:rsidRPr="76FF3CEA">
        <w:rPr>
          <w:rFonts w:ascii="Aptos" w:eastAsia="Aptos" w:hAnsi="Aptos" w:cs="Aptos"/>
        </w:rPr>
        <w:t>Shibboleth</w:t>
      </w:r>
      <w:proofErr w:type="spellEnd"/>
      <w:r w:rsidRPr="76FF3CEA">
        <w:rPr>
          <w:rFonts w:ascii="Aptos" w:eastAsia="Aptos" w:hAnsi="Aptos" w:cs="Aptos"/>
        </w:rPr>
        <w:t>). Následně musí schválit příslušné aplikaci ono oprávnění.</w:t>
      </w:r>
    </w:p>
    <w:p w14:paraId="6FB6B590" w14:textId="1DDFE5CF" w:rsidR="76FF3CEA" w:rsidRDefault="76FF3CEA" w:rsidP="76FF3CEA">
      <w:pPr>
        <w:pStyle w:val="Nadpis2"/>
      </w:pPr>
      <w:bookmarkStart w:id="40" w:name="_Toc215775317"/>
      <w:bookmarkStart w:id="41" w:name="_Toc215826870"/>
      <w:r>
        <w:t xml:space="preserve">Nefunkční a </w:t>
      </w:r>
      <w:proofErr w:type="spellStart"/>
      <w:r>
        <w:t>výkonostní</w:t>
      </w:r>
      <w:proofErr w:type="spellEnd"/>
      <w:r>
        <w:t xml:space="preserve"> požadavky</w:t>
      </w:r>
      <w:bookmarkEnd w:id="40"/>
      <w:bookmarkEnd w:id="41"/>
    </w:p>
    <w:p w14:paraId="4B166B25" w14:textId="562928D0" w:rsidR="76FF3CEA" w:rsidRDefault="76FF3CEA" w:rsidP="76FF3CEA">
      <w:pPr>
        <w:pStyle w:val="Odstavecseseznamem"/>
        <w:numPr>
          <w:ilvl w:val="0"/>
          <w:numId w:val="8"/>
        </w:numPr>
      </w:pPr>
      <w:r>
        <w:t xml:space="preserve">Výkonnostní požadavky vs prostředky k provozu a jejich řízení </w:t>
      </w:r>
    </w:p>
    <w:p w14:paraId="78C0FE2A" w14:textId="21DE7099" w:rsidR="76FF3CEA" w:rsidRDefault="76FF3CEA" w:rsidP="76FF3CEA">
      <w:pPr>
        <w:pStyle w:val="Odstavecseseznamem"/>
        <w:numPr>
          <w:ilvl w:val="1"/>
          <w:numId w:val="8"/>
        </w:numPr>
      </w:pPr>
      <w:r>
        <w:t xml:space="preserve">Možnost administrátorského omezení jednotlivých klientů /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limiting</w:t>
      </w:r>
      <w:proofErr w:type="spellEnd"/>
      <w:r>
        <w:t xml:space="preserve"> – k jednotlivým klientům půjde definovat omezení počtu volaných služeb za jednotku času.</w:t>
      </w:r>
    </w:p>
    <w:p w14:paraId="58B0A0C3" w14:textId="2AC59C3B" w:rsidR="74676A87" w:rsidRDefault="74676A87" w:rsidP="5239D546">
      <w:pPr>
        <w:pStyle w:val="Nadpis1"/>
      </w:pPr>
      <w:bookmarkStart w:id="42" w:name="_Toc215775318"/>
      <w:bookmarkStart w:id="43" w:name="_Toc215826871"/>
      <w:r>
        <w:t>Legislativní analýza</w:t>
      </w:r>
      <w:bookmarkEnd w:id="42"/>
      <w:bookmarkEnd w:id="43"/>
    </w:p>
    <w:p w14:paraId="4392E673" w14:textId="770FD77D" w:rsidR="557F4913" w:rsidRDefault="557F4913" w:rsidP="5239D546">
      <w:r>
        <w:t xml:space="preserve">    Na projekt se vztahují zejména následující právní normy: </w:t>
      </w:r>
    </w:p>
    <w:p w14:paraId="0230F4D9" w14:textId="4DCC2024" w:rsidR="557F4913" w:rsidRDefault="557F4913" w:rsidP="5239D546">
      <w:pPr>
        <w:pStyle w:val="Odstavecseseznamem"/>
        <w:numPr>
          <w:ilvl w:val="0"/>
          <w:numId w:val="3"/>
        </w:numPr>
      </w:pPr>
      <w:r>
        <w:t xml:space="preserve"> Evropské právo </w:t>
      </w:r>
    </w:p>
    <w:p w14:paraId="11EE31EC" w14:textId="6874463A" w:rsidR="557F4913" w:rsidRDefault="557F4913" w:rsidP="5239D546">
      <w:pPr>
        <w:pStyle w:val="Odstavecseseznamem"/>
        <w:numPr>
          <w:ilvl w:val="1"/>
          <w:numId w:val="3"/>
        </w:numPr>
      </w:pPr>
      <w:r>
        <w:t xml:space="preserve">Nařízení (EU) 2016/679 (GDPR) – o ochraně fyzických osob v souvislosti se zpracováním osobních údajů. </w:t>
      </w:r>
    </w:p>
    <w:p w14:paraId="2F754A7F" w14:textId="1A9F0F45" w:rsidR="557F4913" w:rsidRDefault="557F4913" w:rsidP="5239D546">
      <w:pPr>
        <w:pStyle w:val="Odstavecseseznamem"/>
        <w:numPr>
          <w:ilvl w:val="1"/>
          <w:numId w:val="3"/>
        </w:numPr>
      </w:pPr>
      <w:r>
        <w:t xml:space="preserve">Směrnice (EU) 2016/2102 o přístupnosti webových stránek a mobilních aplikací subjektů veřejného sektoru. </w:t>
      </w:r>
    </w:p>
    <w:p w14:paraId="0C572483" w14:textId="7BD35F93" w:rsidR="557F4913" w:rsidRDefault="557F4913" w:rsidP="5239D546">
      <w:pPr>
        <w:pStyle w:val="Odstavecseseznamem"/>
        <w:numPr>
          <w:ilvl w:val="1"/>
          <w:numId w:val="3"/>
        </w:numPr>
      </w:pPr>
      <w:r>
        <w:t>Směrnice (EU) 2019/882 o přístupnosti výrobků a služeb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Accessibility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). </w:t>
      </w:r>
    </w:p>
    <w:p w14:paraId="77D75091" w14:textId="36A87F94" w:rsidR="557F4913" w:rsidRDefault="557F4913" w:rsidP="5239D546">
      <w:pPr>
        <w:pStyle w:val="Odstavecseseznamem"/>
        <w:numPr>
          <w:ilvl w:val="1"/>
          <w:numId w:val="3"/>
        </w:numPr>
      </w:pPr>
      <w:r>
        <w:t xml:space="preserve">Směrnice (EU) 2001/29/ES o harmonizaci určitých aspektů autorského práva v informační společnosti. </w:t>
      </w:r>
    </w:p>
    <w:p w14:paraId="45DA5708" w14:textId="60D2F8D7" w:rsidR="557F4913" w:rsidRDefault="557F4913" w:rsidP="5239D546">
      <w:pPr>
        <w:pStyle w:val="Odstavecseseznamem"/>
        <w:numPr>
          <w:ilvl w:val="0"/>
          <w:numId w:val="3"/>
        </w:numPr>
      </w:pPr>
      <w:r>
        <w:t xml:space="preserve">Česká legislativa </w:t>
      </w:r>
    </w:p>
    <w:p w14:paraId="44608D17" w14:textId="7012A105" w:rsidR="557F4913" w:rsidRDefault="557F4913" w:rsidP="5239D546">
      <w:pPr>
        <w:pStyle w:val="Odstavecseseznamem"/>
        <w:numPr>
          <w:ilvl w:val="1"/>
          <w:numId w:val="3"/>
        </w:numPr>
      </w:pPr>
      <w:r>
        <w:t xml:space="preserve">Zákon č. 110/2019 Sb., o zpracování osobních údajů </w:t>
      </w:r>
    </w:p>
    <w:p w14:paraId="46BED2F2" w14:textId="321BB817" w:rsidR="557F4913" w:rsidRDefault="557F4913" w:rsidP="5239D546">
      <w:pPr>
        <w:pStyle w:val="Odstavecseseznamem"/>
        <w:numPr>
          <w:ilvl w:val="1"/>
          <w:numId w:val="3"/>
        </w:numPr>
      </w:pPr>
      <w:r>
        <w:t xml:space="preserve">Zákon č. 121/2000 Sb., autorský zákon </w:t>
      </w:r>
    </w:p>
    <w:p w14:paraId="72B3AFB9" w14:textId="220549B6" w:rsidR="557F4913" w:rsidRDefault="557F4913" w:rsidP="5239D546">
      <w:pPr>
        <w:pStyle w:val="Odstavecseseznamem"/>
        <w:numPr>
          <w:ilvl w:val="1"/>
          <w:numId w:val="3"/>
        </w:numPr>
      </w:pPr>
      <w:r>
        <w:t xml:space="preserve">Zákon č. 99/2019 Sb., o přístupnosti internetových stránek a mobilních aplikací </w:t>
      </w:r>
    </w:p>
    <w:p w14:paraId="2826580D" w14:textId="3DAFDB08" w:rsidR="557F4913" w:rsidRDefault="557F4913" w:rsidP="5239D546">
      <w:pPr>
        <w:pStyle w:val="Odstavecseseznamem"/>
        <w:numPr>
          <w:ilvl w:val="1"/>
          <w:numId w:val="3"/>
        </w:numPr>
      </w:pPr>
      <w:r>
        <w:t xml:space="preserve">Zákon č. 181/2014 Sb., o kybernetické bezpečnosti </w:t>
      </w:r>
    </w:p>
    <w:p w14:paraId="1A3DB201" w14:textId="7AC324F9" w:rsidR="557F4913" w:rsidRDefault="557F4913" w:rsidP="5239D546">
      <w:pPr>
        <w:pStyle w:val="Odstavecseseznamem"/>
        <w:numPr>
          <w:ilvl w:val="1"/>
          <w:numId w:val="3"/>
        </w:numPr>
      </w:pPr>
      <w:r>
        <w:t xml:space="preserve">Zákon č. 480/2004 Sb., o některých službách informační společnosti </w:t>
      </w:r>
    </w:p>
    <w:p w14:paraId="7B263693" w14:textId="7B4A171B" w:rsidR="557F4913" w:rsidRDefault="557F4913" w:rsidP="5239D546">
      <w:pPr>
        <w:pStyle w:val="Odstavecseseznamem"/>
        <w:numPr>
          <w:ilvl w:val="1"/>
          <w:numId w:val="3"/>
        </w:numPr>
      </w:pPr>
      <w:r>
        <w:lastRenderedPageBreak/>
        <w:t xml:space="preserve">Zákon č. 111/1998 Sb., o vysokých školách – upravuje postavení ZČU jako veřejné vysoké školy a povinnost ochrany údajů studentů a zaměstnanců. </w:t>
      </w:r>
    </w:p>
    <w:p w14:paraId="4632614C" w14:textId="4C6E59DA" w:rsidR="557F4913" w:rsidRDefault="557F4913" w:rsidP="5239D546">
      <w:r>
        <w:t xml:space="preserve">    </w:t>
      </w:r>
      <w:bookmarkStart w:id="44" w:name="_Toc215775319"/>
      <w:bookmarkStart w:id="45" w:name="_Toc215826872"/>
      <w:r w:rsidRPr="5239D546">
        <w:rPr>
          <w:rStyle w:val="Nadpis2Char"/>
          <w:rFonts w:eastAsiaTheme="minorHAnsi"/>
        </w:rPr>
        <w:t>Ochrana osobních údajů (GDPR)</w:t>
      </w:r>
      <w:bookmarkEnd w:id="44"/>
      <w:bookmarkEnd w:id="45"/>
      <w:r w:rsidRPr="5239D546">
        <w:rPr>
          <w:rStyle w:val="Nadpis2Char"/>
          <w:rFonts w:eastAsiaTheme="minorHAnsi"/>
        </w:rPr>
        <w:t xml:space="preserve"> </w:t>
      </w:r>
    </w:p>
    <w:p w14:paraId="045019C7" w14:textId="006EF044" w:rsidR="557F4913" w:rsidRDefault="557F4913" w:rsidP="5239D546">
      <w:pPr>
        <w:pStyle w:val="Odstavecseseznamem"/>
        <w:numPr>
          <w:ilvl w:val="0"/>
          <w:numId w:val="2"/>
        </w:numPr>
      </w:pPr>
      <w:r>
        <w:t xml:space="preserve"> Role subjektů </w:t>
      </w:r>
    </w:p>
    <w:p w14:paraId="360C4D29" w14:textId="1CE47F97" w:rsidR="557F4913" w:rsidRDefault="557F4913" w:rsidP="5239D546">
      <w:pPr>
        <w:pStyle w:val="Odstavecseseznamem"/>
        <w:numPr>
          <w:ilvl w:val="1"/>
          <w:numId w:val="2"/>
        </w:numPr>
      </w:pPr>
      <w:r>
        <w:t>Správce údajů: Západočeská univerzita (ZČU)</w:t>
      </w:r>
    </w:p>
    <w:p w14:paraId="1F41CFBE" w14:textId="1FE23130" w:rsidR="557F4913" w:rsidRDefault="557F4913" w:rsidP="5239D546">
      <w:pPr>
        <w:pStyle w:val="Odstavecseseznamem"/>
        <w:numPr>
          <w:ilvl w:val="1"/>
          <w:numId w:val="2"/>
        </w:numPr>
      </w:pPr>
      <w:r>
        <w:t>Zpracovatel údajů: dodavatel vývoje aplikace, provozovatel serverové části (pokud není ZČU)</w:t>
      </w:r>
    </w:p>
    <w:p w14:paraId="04895C9A" w14:textId="65B11A90" w:rsidR="557F4913" w:rsidRDefault="557F4913" w:rsidP="5239D546">
      <w:pPr>
        <w:pStyle w:val="Odstavecseseznamem"/>
        <w:numPr>
          <w:ilvl w:val="1"/>
          <w:numId w:val="2"/>
        </w:numPr>
      </w:pPr>
      <w:r>
        <w:t>Subjekty údajů: studenti, zaměstnanci, akademičtí pracovníci, doktorandi</w:t>
      </w:r>
    </w:p>
    <w:p w14:paraId="157B9E32" w14:textId="4C3CF75B" w:rsidR="557F4913" w:rsidRDefault="557F4913" w:rsidP="5239D546">
      <w:pPr>
        <w:pStyle w:val="Odstavecseseznamem"/>
        <w:numPr>
          <w:ilvl w:val="0"/>
          <w:numId w:val="2"/>
        </w:numPr>
      </w:pPr>
      <w:r>
        <w:t>Zásady zpracování</w:t>
      </w:r>
    </w:p>
    <w:p w14:paraId="573D7C19" w14:textId="1B85B274" w:rsidR="557F4913" w:rsidRDefault="557F4913" w:rsidP="5239D546">
      <w:pPr>
        <w:pStyle w:val="Odstavecseseznamem"/>
        <w:numPr>
          <w:ilvl w:val="1"/>
          <w:numId w:val="2"/>
        </w:numPr>
      </w:pPr>
      <w:r>
        <w:t>Zpracování osobních údajů musí být zákonné, korektní a transparentní.</w:t>
      </w:r>
    </w:p>
    <w:p w14:paraId="44CABA75" w14:textId="1917AD3A" w:rsidR="557F4913" w:rsidRDefault="557F4913" w:rsidP="5239D546">
      <w:pPr>
        <w:pStyle w:val="Odstavecseseznamem"/>
        <w:numPr>
          <w:ilvl w:val="1"/>
          <w:numId w:val="2"/>
        </w:numPr>
      </w:pPr>
      <w:r>
        <w:t>Údaje mohou být shromažďovány pouze v rozsahu nezbytném pro účely fungování aplikace (např. autentizace uživatele, zobrazení rozvrhu, komunikace).</w:t>
      </w:r>
    </w:p>
    <w:p w14:paraId="1B672FFF" w14:textId="722727F9" w:rsidR="557F4913" w:rsidRDefault="557F4913" w:rsidP="5239D546">
      <w:pPr>
        <w:pStyle w:val="Odstavecseseznamem"/>
        <w:numPr>
          <w:ilvl w:val="1"/>
          <w:numId w:val="2"/>
        </w:numPr>
      </w:pPr>
      <w:r>
        <w:t>Každý účel zpracování musí být řádně definován a zdokumentován (např. v registru zpracování ZČU).</w:t>
      </w:r>
    </w:p>
    <w:p w14:paraId="4432E9D7" w14:textId="3C749557" w:rsidR="557F4913" w:rsidRDefault="557F4913" w:rsidP="5239D546">
      <w:pPr>
        <w:pStyle w:val="Odstavecseseznamem"/>
        <w:numPr>
          <w:ilvl w:val="1"/>
          <w:numId w:val="2"/>
        </w:numPr>
      </w:pPr>
      <w:r>
        <w:t>Je nutné provést DPIA – posouzení vlivu na ochranu osobních údajů, jelikož systém bude pracovat s osobními údaji studentů (včetně údajů o studiu).</w:t>
      </w:r>
    </w:p>
    <w:p w14:paraId="3F7928F2" w14:textId="5989F874" w:rsidR="557F4913" w:rsidRDefault="557F4913" w:rsidP="5239D546">
      <w:pPr>
        <w:pStyle w:val="Odstavecseseznamem"/>
        <w:numPr>
          <w:ilvl w:val="0"/>
          <w:numId w:val="2"/>
        </w:numPr>
      </w:pPr>
      <w:r>
        <w:t>Bezpečnostní opatření</w:t>
      </w:r>
    </w:p>
    <w:p w14:paraId="47AFD1E2" w14:textId="0581254C" w:rsidR="557F4913" w:rsidRDefault="557F4913" w:rsidP="5239D546">
      <w:pPr>
        <w:pStyle w:val="Odstavecseseznamem"/>
        <w:numPr>
          <w:ilvl w:val="1"/>
          <w:numId w:val="2"/>
        </w:numPr>
      </w:pPr>
      <w:r>
        <w:t>Přenos dat musí probíhat šifrovaně (TLS 1.2 nebo vyšší).</w:t>
      </w:r>
    </w:p>
    <w:p w14:paraId="60ADBC05" w14:textId="6EBD647E" w:rsidR="557F4913" w:rsidRDefault="557F4913" w:rsidP="5239D546">
      <w:pPr>
        <w:pStyle w:val="Odstavecseseznamem"/>
        <w:numPr>
          <w:ilvl w:val="1"/>
          <w:numId w:val="2"/>
        </w:numPr>
      </w:pPr>
      <w:r>
        <w:t>Osobní údaje uložené v zařízení nebo na serveru musí být šifrovány (AES-256).</w:t>
      </w:r>
    </w:p>
    <w:p w14:paraId="6933F149" w14:textId="1D1E049A" w:rsidR="557F4913" w:rsidRDefault="557F4913" w:rsidP="5239D546">
      <w:pPr>
        <w:pStyle w:val="Odstavecseseznamem"/>
        <w:numPr>
          <w:ilvl w:val="1"/>
          <w:numId w:val="2"/>
        </w:numPr>
      </w:pPr>
      <w:r>
        <w:t>Autentizační údaje (tokeny, hesla) nesmí být ukládány v nezašifrované podobě.</w:t>
      </w:r>
    </w:p>
    <w:p w14:paraId="7DDCCFB1" w14:textId="0BCEA562" w:rsidR="557F4913" w:rsidRDefault="557F4913" w:rsidP="5239D546">
      <w:pPr>
        <w:pStyle w:val="Odstavecseseznamem"/>
        <w:numPr>
          <w:ilvl w:val="1"/>
          <w:numId w:val="2"/>
        </w:numPr>
      </w:pPr>
      <w:r>
        <w:t>Musí být zajištěno právo na přístup, opravu, výmaz, přenositelnost a odvolání souhlasu uživatele.</w:t>
      </w:r>
    </w:p>
    <w:p w14:paraId="32B0DC03" w14:textId="48CE324E" w:rsidR="557F4913" w:rsidRDefault="557F4913" w:rsidP="5239D546">
      <w:pPr>
        <w:pStyle w:val="Odstavecseseznamem"/>
        <w:numPr>
          <w:ilvl w:val="1"/>
          <w:numId w:val="2"/>
        </w:numPr>
      </w:pPr>
      <w:r>
        <w:t xml:space="preserve">Dodavatel je povinen uzavřít se ZČU smlouvu o zpracování osobních údajů dle čl. 28 GDPR. </w:t>
      </w:r>
    </w:p>
    <w:p w14:paraId="29DAFAF1" w14:textId="765AA429" w:rsidR="557F4913" w:rsidRDefault="557F4913" w:rsidP="5239D546">
      <w:r>
        <w:t xml:space="preserve"> </w:t>
      </w:r>
      <w:bookmarkStart w:id="46" w:name="_Toc215775320"/>
      <w:bookmarkStart w:id="47" w:name="_Toc215826873"/>
      <w:r w:rsidRPr="5239D546">
        <w:rPr>
          <w:rStyle w:val="Nadpis2Char"/>
          <w:rFonts w:eastAsiaTheme="minorHAnsi"/>
        </w:rPr>
        <w:t>Autorské právo a vlastnictví</w:t>
      </w:r>
      <w:bookmarkEnd w:id="46"/>
      <w:bookmarkEnd w:id="47"/>
      <w:r w:rsidRPr="5239D546">
        <w:rPr>
          <w:rStyle w:val="Nadpis2Char"/>
          <w:rFonts w:eastAsiaTheme="minorHAnsi"/>
        </w:rPr>
        <w:t xml:space="preserve"> </w:t>
      </w:r>
    </w:p>
    <w:p w14:paraId="178C00FF" w14:textId="17C80779" w:rsidR="557F4913" w:rsidRDefault="557F4913" w:rsidP="5239D546">
      <w:pPr>
        <w:pStyle w:val="Odstavecseseznamem"/>
        <w:numPr>
          <w:ilvl w:val="0"/>
          <w:numId w:val="1"/>
        </w:numPr>
      </w:pPr>
      <w:r>
        <w:t xml:space="preserve"> Vlastnictví zdrojových kódů </w:t>
      </w:r>
    </w:p>
    <w:p w14:paraId="6E7B50AF" w14:textId="14B753B0" w:rsidR="557F4913" w:rsidRDefault="557F4913" w:rsidP="5239D546">
      <w:pPr>
        <w:pStyle w:val="Odstavecseseznamem"/>
        <w:numPr>
          <w:ilvl w:val="1"/>
          <w:numId w:val="1"/>
        </w:numPr>
      </w:pPr>
      <w:r>
        <w:t>Veškeré výsledky díla (zdrojové kódy, grafika, dokumentace, API, návrhy UX/UI) budou po dokončení vývoje vlastnictvím ZČU.</w:t>
      </w:r>
    </w:p>
    <w:p w14:paraId="3C1F5BD6" w14:textId="65C0E3A6" w:rsidR="557F4913" w:rsidRDefault="557F4913" w:rsidP="5239D546">
      <w:pPr>
        <w:pStyle w:val="Odstavecseseznamem"/>
        <w:numPr>
          <w:ilvl w:val="1"/>
          <w:numId w:val="1"/>
        </w:numPr>
      </w:pPr>
      <w:r>
        <w:t>Dodavatel musí ZČU udělit výhradní a časově neomezenou licenci k užití díla ve všech způsobech užití dle § 12 a násl. autorského zákona.</w:t>
      </w:r>
    </w:p>
    <w:p w14:paraId="2FCBD211" w14:textId="30B21906" w:rsidR="557F4913" w:rsidRDefault="557F4913" w:rsidP="5239D546">
      <w:pPr>
        <w:pStyle w:val="Odstavecseseznamem"/>
        <w:numPr>
          <w:ilvl w:val="0"/>
          <w:numId w:val="1"/>
        </w:numPr>
      </w:pPr>
      <w:r>
        <w:t>Použití open-source komponent</w:t>
      </w:r>
    </w:p>
    <w:p w14:paraId="632779CF" w14:textId="0F60A4AB" w:rsidR="557F4913" w:rsidRDefault="557F4913" w:rsidP="5239D546">
      <w:pPr>
        <w:pStyle w:val="Odstavecseseznamem"/>
        <w:numPr>
          <w:ilvl w:val="1"/>
          <w:numId w:val="1"/>
        </w:numPr>
      </w:pPr>
      <w:r>
        <w:t>Lze využít open-source knihovny a frameworky pouze za předpokladu, že jejich licence neomezuje komerční ani institucionální užití.</w:t>
      </w:r>
    </w:p>
    <w:p w14:paraId="472EA41A" w14:textId="20196766" w:rsidR="557F4913" w:rsidRDefault="557F4913" w:rsidP="5239D546">
      <w:pPr>
        <w:pStyle w:val="Odstavecseseznamem"/>
        <w:numPr>
          <w:ilvl w:val="1"/>
          <w:numId w:val="1"/>
        </w:numPr>
      </w:pPr>
      <w:r>
        <w:t>Je nutné vést evidenci všech použitých open-source komponent a doložit jejich licenční podmínky.</w:t>
      </w:r>
    </w:p>
    <w:p w14:paraId="3C33993D" w14:textId="3BB03D5F" w:rsidR="557F4913" w:rsidRDefault="557F4913" w:rsidP="5239D546">
      <w:pPr>
        <w:pStyle w:val="Odstavecseseznamem"/>
        <w:numPr>
          <w:ilvl w:val="0"/>
          <w:numId w:val="1"/>
        </w:numPr>
      </w:pPr>
      <w:r>
        <w:lastRenderedPageBreak/>
        <w:t>Ochrana duševního vlastnictví</w:t>
      </w:r>
    </w:p>
    <w:p w14:paraId="3EB639D6" w14:textId="50A97202" w:rsidR="557F4913" w:rsidRDefault="557F4913" w:rsidP="5239D546">
      <w:pPr>
        <w:pStyle w:val="Odstavecseseznamem"/>
        <w:numPr>
          <w:ilvl w:val="1"/>
          <w:numId w:val="1"/>
        </w:numPr>
      </w:pPr>
      <w:r>
        <w:t>Grafické a designové prvky musí být originální nebo řádně licencované.</w:t>
      </w:r>
    </w:p>
    <w:p w14:paraId="7B53BD27" w14:textId="05EEA3D0" w:rsidR="557F4913" w:rsidRDefault="557F4913" w:rsidP="5239D546">
      <w:pPr>
        <w:pStyle w:val="Odstavecseseznamem"/>
        <w:numPr>
          <w:ilvl w:val="1"/>
          <w:numId w:val="1"/>
        </w:numPr>
      </w:pPr>
      <w:r>
        <w:t>ZČU získává právo na používání loga, názvu a identity univerzity v souladu s její vizuální identitou.</w:t>
      </w:r>
    </w:p>
    <w:p w14:paraId="453C6309" w14:textId="4A8F7192" w:rsidR="00703B35" w:rsidRDefault="76FF3CEA" w:rsidP="00734E43">
      <w:pPr>
        <w:pStyle w:val="Nadpis1"/>
      </w:pPr>
      <w:bookmarkStart w:id="48" w:name="_Toc215775321"/>
      <w:bookmarkStart w:id="49" w:name="_Toc215826874"/>
      <w:r>
        <w:t>Seznam technické dokumentace</w:t>
      </w:r>
      <w:bookmarkEnd w:id="48"/>
      <w:bookmarkEnd w:id="49"/>
    </w:p>
    <w:p w14:paraId="6FFC60AF" w14:textId="3D3A6378" w:rsidR="76FF3CEA" w:rsidRDefault="76FF3CEA" w:rsidP="76FF3CEA">
      <w:pPr>
        <w:pStyle w:val="Odstavecseseznamem"/>
        <w:numPr>
          <w:ilvl w:val="0"/>
          <w:numId w:val="7"/>
        </w:numPr>
      </w:pPr>
      <w:r>
        <w:t xml:space="preserve">Základní informace o IS/STAG: web </w:t>
      </w:r>
      <w:hyperlink r:id="rId16">
        <w:r w:rsidRPr="76FF3CEA">
          <w:rPr>
            <w:rStyle w:val="Hypertextovodkaz"/>
          </w:rPr>
          <w:t>https://is-stag.zcu.cz</w:t>
        </w:r>
      </w:hyperlink>
      <w:r>
        <w:t xml:space="preserve"> </w:t>
      </w:r>
    </w:p>
    <w:p w14:paraId="76778382" w14:textId="2B9A0A79" w:rsidR="76FF3CEA" w:rsidRDefault="76FF3CEA" w:rsidP="76FF3CEA">
      <w:pPr>
        <w:pStyle w:val="Odstavecseseznamem"/>
        <w:numPr>
          <w:ilvl w:val="0"/>
          <w:numId w:val="7"/>
        </w:numPr>
      </w:pPr>
      <w:r>
        <w:t xml:space="preserve">Sdílená nastavení formou parametrů IS/STAG: </w:t>
      </w:r>
      <w:hyperlink r:id="rId17">
        <w:r w:rsidRPr="5D52DD10">
          <w:rPr>
            <w:rStyle w:val="Hypertextovodkaz"/>
          </w:rPr>
          <w:t>https://is-stag.zcu.cz/napoveda/win-klient/userdocuis_parametry.html</w:t>
        </w:r>
      </w:hyperlink>
      <w:r w:rsidR="00130F4C">
        <w:t xml:space="preserve">, </w:t>
      </w:r>
      <w:r w:rsidR="70AB0558">
        <w:t xml:space="preserve">nebo </w:t>
      </w:r>
      <w:r w:rsidR="00CB58FE">
        <w:t>Priloha_8</w:t>
      </w:r>
      <w:bookmarkStart w:id="50" w:name="_GoBack"/>
      <w:bookmarkEnd w:id="50"/>
      <w:r w:rsidR="2BF3427D">
        <w:t>_OAuth_Parametry_IS-STAG.pdf</w:t>
      </w:r>
      <w:r w:rsidR="00130F4C">
        <w:t>.</w:t>
      </w:r>
    </w:p>
    <w:p w14:paraId="0AE0335F" w14:textId="0DE7167A" w:rsidR="76FF3CEA" w:rsidRDefault="76FF3CEA" w:rsidP="76FF3CEA">
      <w:pPr>
        <w:pStyle w:val="Odstavecseseznamem"/>
        <w:numPr>
          <w:ilvl w:val="0"/>
          <w:numId w:val="7"/>
        </w:numPr>
        <w:rPr>
          <w:rFonts w:ascii="Aptos" w:eastAsia="Aptos" w:hAnsi="Aptos" w:cs="Aptos"/>
        </w:rPr>
      </w:pPr>
      <w:proofErr w:type="spellStart"/>
      <w:r w:rsidRPr="5D52DD10">
        <w:rPr>
          <w:lang w:val="en-US"/>
        </w:rPr>
        <w:t>Dokumentace</w:t>
      </w:r>
      <w:proofErr w:type="spellEnd"/>
      <w:r w:rsidRPr="5D52DD10">
        <w:rPr>
          <w:lang w:val="en-US"/>
        </w:rPr>
        <w:t xml:space="preserve"> </w:t>
      </w:r>
      <w:proofErr w:type="spellStart"/>
      <w:r w:rsidRPr="5D52DD10">
        <w:rPr>
          <w:lang w:val="en-US"/>
        </w:rPr>
        <w:t>stávajícího</w:t>
      </w:r>
      <w:proofErr w:type="spellEnd"/>
      <w:r w:rsidRPr="5D52DD10">
        <w:rPr>
          <w:lang w:val="en-US"/>
        </w:rPr>
        <w:t xml:space="preserve"> </w:t>
      </w:r>
      <w:proofErr w:type="spellStart"/>
      <w:r w:rsidRPr="5D52DD10">
        <w:rPr>
          <w:lang w:val="en-US"/>
        </w:rPr>
        <w:t>modulu</w:t>
      </w:r>
      <w:proofErr w:type="spellEnd"/>
      <w:r w:rsidRPr="5D52DD10">
        <w:rPr>
          <w:lang w:val="en-US"/>
        </w:rPr>
        <w:t xml:space="preserve"> Web Services: </w:t>
      </w:r>
      <w:hyperlink r:id="rId18">
        <w:r w:rsidRPr="5D52DD10">
          <w:rPr>
            <w:rStyle w:val="Hypertextovodkaz"/>
            <w:rFonts w:ascii="Aptos" w:eastAsia="Aptos" w:hAnsi="Aptos" w:cs="Aptos"/>
            <w:lang w:val="en-US"/>
          </w:rPr>
          <w:t>https://is-stag.zcu.cz/napoveda/web-services/ws_ws.html</w:t>
        </w:r>
      </w:hyperlink>
      <w:r w:rsidR="1FF2E061" w:rsidRPr="5D52DD10">
        <w:rPr>
          <w:rFonts w:ascii="Aptos" w:eastAsia="Aptos" w:hAnsi="Aptos" w:cs="Aptos"/>
          <w:lang w:val="en-US"/>
        </w:rPr>
        <w:t xml:space="preserve">, </w:t>
      </w:r>
      <w:proofErr w:type="spellStart"/>
      <w:r w:rsidR="202C787B" w:rsidRPr="5D52DD10">
        <w:rPr>
          <w:rFonts w:ascii="Aptos" w:eastAsia="Aptos" w:hAnsi="Aptos" w:cs="Aptos"/>
          <w:lang w:val="en-US"/>
        </w:rPr>
        <w:t>nebo</w:t>
      </w:r>
      <w:proofErr w:type="spellEnd"/>
      <w:r w:rsidR="202C787B" w:rsidRPr="5D52DD10">
        <w:rPr>
          <w:rFonts w:ascii="Aptos" w:eastAsia="Aptos" w:hAnsi="Aptos" w:cs="Aptos"/>
          <w:lang w:val="en-US"/>
        </w:rPr>
        <w:t xml:space="preserve"> </w:t>
      </w:r>
      <w:r w:rsidR="1FF2E061" w:rsidRPr="5D52DD10">
        <w:rPr>
          <w:lang w:val="en-US"/>
        </w:rPr>
        <w:t>Priloha_4_OAuth_Web-Services_IS-STAG.pdf.</w:t>
      </w:r>
    </w:p>
    <w:p w14:paraId="3D882CF6" w14:textId="1ED1277E" w:rsidR="76FF3CEA" w:rsidRDefault="76FF3CEA" w:rsidP="76FF3CEA">
      <w:pPr>
        <w:pStyle w:val="Odstavecseseznamem"/>
        <w:numPr>
          <w:ilvl w:val="0"/>
          <w:numId w:val="7"/>
        </w:numPr>
        <w:rPr>
          <w:rFonts w:ascii="Aptos" w:eastAsia="Aptos" w:hAnsi="Aptos" w:cs="Aptos"/>
          <w:lang w:val="en-US"/>
        </w:rPr>
      </w:pPr>
      <w:proofErr w:type="spellStart"/>
      <w:r w:rsidRPr="5D52DD10">
        <w:rPr>
          <w:rFonts w:ascii="Aptos" w:eastAsia="Aptos" w:hAnsi="Aptos" w:cs="Aptos"/>
          <w:lang w:val="en-US"/>
        </w:rPr>
        <w:t>Popis</w:t>
      </w:r>
      <w:proofErr w:type="spellEnd"/>
      <w:r w:rsidRPr="5D52DD10">
        <w:rPr>
          <w:rFonts w:ascii="Aptos" w:eastAsia="Aptos" w:hAnsi="Aptos" w:cs="Aptos"/>
          <w:lang w:val="en-US"/>
        </w:rPr>
        <w:t xml:space="preserve"> </w:t>
      </w:r>
      <w:proofErr w:type="spellStart"/>
      <w:r w:rsidRPr="5D52DD10">
        <w:rPr>
          <w:rFonts w:ascii="Aptos" w:eastAsia="Aptos" w:hAnsi="Aptos" w:cs="Aptos"/>
          <w:lang w:val="en-US"/>
        </w:rPr>
        <w:t>přihlašování</w:t>
      </w:r>
      <w:proofErr w:type="spellEnd"/>
      <w:r w:rsidRPr="5D52DD10">
        <w:rPr>
          <w:rFonts w:ascii="Aptos" w:eastAsia="Aptos" w:hAnsi="Aptos" w:cs="Aptos"/>
          <w:lang w:val="en-US"/>
        </w:rPr>
        <w:t xml:space="preserve"> </w:t>
      </w:r>
      <w:proofErr w:type="spellStart"/>
      <w:r w:rsidRPr="5D52DD10">
        <w:rPr>
          <w:rFonts w:ascii="Aptos" w:eastAsia="Aptos" w:hAnsi="Aptos" w:cs="Aptos"/>
          <w:lang w:val="en-US"/>
        </w:rPr>
        <w:t>modulu</w:t>
      </w:r>
      <w:proofErr w:type="spellEnd"/>
      <w:r w:rsidRPr="5D52DD10">
        <w:rPr>
          <w:rFonts w:ascii="Aptos" w:eastAsia="Aptos" w:hAnsi="Aptos" w:cs="Aptos"/>
          <w:lang w:val="en-US"/>
        </w:rPr>
        <w:t xml:space="preserve"> WS: </w:t>
      </w:r>
      <w:hyperlink r:id="rId19">
        <w:r w:rsidRPr="5D52DD10">
          <w:rPr>
            <w:rStyle w:val="Hypertextovodkaz"/>
            <w:rFonts w:ascii="Aptos" w:eastAsia="Aptos" w:hAnsi="Aptos" w:cs="Aptos"/>
            <w:lang w:val="en-US"/>
          </w:rPr>
          <w:t>https://is-stag.zcu.cz/napoveda/web-services/ws_prihlasovani.html</w:t>
        </w:r>
      </w:hyperlink>
      <w:r w:rsidR="46761120" w:rsidRPr="5D52DD10">
        <w:rPr>
          <w:rFonts w:ascii="Aptos" w:eastAsia="Aptos" w:hAnsi="Aptos" w:cs="Aptos"/>
          <w:lang w:val="en-US"/>
        </w:rPr>
        <w:t xml:space="preserve">, </w:t>
      </w:r>
      <w:proofErr w:type="spellStart"/>
      <w:r w:rsidR="03C0EE12" w:rsidRPr="5D52DD10">
        <w:rPr>
          <w:rFonts w:ascii="Aptos" w:eastAsia="Aptos" w:hAnsi="Aptos" w:cs="Aptos"/>
          <w:lang w:val="en-US"/>
        </w:rPr>
        <w:t>nebo</w:t>
      </w:r>
      <w:proofErr w:type="spellEnd"/>
      <w:r w:rsidR="03C0EE12" w:rsidRPr="5D52DD10">
        <w:rPr>
          <w:rFonts w:ascii="Aptos" w:eastAsia="Aptos" w:hAnsi="Aptos" w:cs="Aptos"/>
          <w:lang w:val="en-US"/>
        </w:rPr>
        <w:t xml:space="preserve"> </w:t>
      </w:r>
      <w:r w:rsidR="46761120" w:rsidRPr="5D52DD10">
        <w:rPr>
          <w:lang w:val="en-US"/>
        </w:rPr>
        <w:t>Priloha_4_OAuth_Web-Services_IS-STAG.pdf.</w:t>
      </w:r>
    </w:p>
    <w:p w14:paraId="19D63E3B" w14:textId="67D7B9F4" w:rsidR="76FF3CEA" w:rsidRDefault="76FF3CEA" w:rsidP="5D52DD10">
      <w:pPr>
        <w:pStyle w:val="Odstavecseseznamem"/>
        <w:numPr>
          <w:ilvl w:val="0"/>
          <w:numId w:val="7"/>
        </w:numPr>
        <w:rPr>
          <w:rFonts w:ascii="Aptos" w:eastAsia="Aptos" w:hAnsi="Aptos" w:cs="Aptos"/>
          <w:lang w:val="en-US"/>
        </w:rPr>
      </w:pPr>
      <w:r w:rsidRPr="5D52DD10">
        <w:rPr>
          <w:rFonts w:ascii="Aptos" w:eastAsia="Aptos" w:hAnsi="Aptos" w:cs="Aptos"/>
          <w:lang w:val="en-US"/>
        </w:rPr>
        <w:t xml:space="preserve">Role IS/STAG: </w:t>
      </w:r>
      <w:hyperlink r:id="rId20">
        <w:r w:rsidRPr="5D52DD10">
          <w:rPr>
            <w:rStyle w:val="Hypertextovodkaz"/>
            <w:rFonts w:ascii="Aptos" w:eastAsia="Aptos" w:hAnsi="Aptos" w:cs="Aptos"/>
            <w:lang w:val="en-US"/>
          </w:rPr>
          <w:t>https://is-stag.zcu.cz/napoveda/win-klient/userdoc-uis_role.html</w:t>
        </w:r>
      </w:hyperlink>
      <w:r w:rsidR="50A1D6CD" w:rsidRPr="5D52DD10">
        <w:rPr>
          <w:rFonts w:ascii="Aptos" w:eastAsia="Aptos" w:hAnsi="Aptos" w:cs="Aptos"/>
          <w:lang w:val="en-US"/>
        </w:rPr>
        <w:t xml:space="preserve">, </w:t>
      </w:r>
      <w:proofErr w:type="spellStart"/>
      <w:r w:rsidR="2A94DDEE" w:rsidRPr="5D52DD10">
        <w:rPr>
          <w:rFonts w:ascii="Aptos" w:eastAsia="Aptos" w:hAnsi="Aptos" w:cs="Aptos"/>
          <w:lang w:val="en-US"/>
        </w:rPr>
        <w:t>nebo</w:t>
      </w:r>
      <w:proofErr w:type="spellEnd"/>
      <w:r w:rsidR="2A94DDEE" w:rsidRPr="5D52DD10">
        <w:rPr>
          <w:rFonts w:ascii="Aptos" w:eastAsia="Aptos" w:hAnsi="Aptos" w:cs="Aptos"/>
          <w:lang w:val="en-US"/>
        </w:rPr>
        <w:t xml:space="preserve"> </w:t>
      </w:r>
      <w:r w:rsidR="50A1D6CD" w:rsidRPr="5D52DD10">
        <w:rPr>
          <w:lang w:val="en-US"/>
        </w:rPr>
        <w:t>Priloha_5_OAuth_Role_IS-STAG.pdf.</w:t>
      </w:r>
    </w:p>
    <w:p w14:paraId="4A934E64" w14:textId="31E848D6" w:rsidR="76FF3CEA" w:rsidRDefault="76FF3CEA" w:rsidP="76FF3CEA">
      <w:pPr>
        <w:pStyle w:val="Odstavecseseznamem"/>
        <w:numPr>
          <w:ilvl w:val="0"/>
          <w:numId w:val="7"/>
        </w:numPr>
      </w:pPr>
      <w:r w:rsidRPr="5D52DD10">
        <w:rPr>
          <w:rFonts w:ascii="Aptos" w:eastAsia="Aptos" w:hAnsi="Aptos" w:cs="Aptos"/>
        </w:rPr>
        <w:t xml:space="preserve">Osobní údaje v IS/STAG, viditelnost údajů pro studenty: </w:t>
      </w:r>
      <w:hyperlink r:id="rId21">
        <w:r w:rsidRPr="5D52DD10">
          <w:rPr>
            <w:rStyle w:val="Hypertextovodkaz"/>
          </w:rPr>
          <w:t>https://is-stag.zcu.cz/napoveda/stag-v-portalu/portal-doplnujici_osobni-udaje.html</w:t>
        </w:r>
      </w:hyperlink>
      <w:r w:rsidR="094FB7F3">
        <w:t xml:space="preserve">, </w:t>
      </w:r>
      <w:r w:rsidR="5B85CE0E">
        <w:t xml:space="preserve">nebo </w:t>
      </w:r>
      <w:r w:rsidR="094FB7F3">
        <w:t>Priloha_6_Osobni_udaje_nastaveni.pdf.</w:t>
      </w:r>
    </w:p>
    <w:p w14:paraId="2913AE74" w14:textId="4670B87B" w:rsidR="76FF3CEA" w:rsidRDefault="76FF3CEA" w:rsidP="76FF3CEA">
      <w:r>
        <w:t xml:space="preserve">Při podpisu smlouvy </w:t>
      </w:r>
      <w:r w:rsidR="004F7609">
        <w:t xml:space="preserve">o dílo </w:t>
      </w:r>
      <w:r>
        <w:t xml:space="preserve">se podepisuje </w:t>
      </w:r>
      <w:r w:rsidR="007B1EA0">
        <w:t>smlouva o ochraně důvěrných informací</w:t>
      </w:r>
      <w:r>
        <w:t xml:space="preserve"> a lze umožnit přístup do chráněných částí dokumentace (jméno a heslo).</w:t>
      </w:r>
    </w:p>
    <w:p w14:paraId="5A513E0A" w14:textId="6D83346A" w:rsidR="76FF3CEA" w:rsidRDefault="76FF3CEA" w:rsidP="76FF3CEA">
      <w:r>
        <w:t xml:space="preserve">Tam je k dispozici detailní popis infrastruktury, AAA mechanismů a jejich konfigurace. Dále popis interních struktur IS/STAG, databázová schémata a další. </w:t>
      </w:r>
    </w:p>
    <w:p w14:paraId="62CB307C" w14:textId="791B1CFD" w:rsidR="76FF3CEA" w:rsidRDefault="76FF3CEA" w:rsidP="76FF3CEA"/>
    <w:p w14:paraId="398B6C35" w14:textId="77777777" w:rsidR="0091612A" w:rsidRDefault="0091612A" w:rsidP="0091612A">
      <w:pPr>
        <w:pStyle w:val="Nadpis1"/>
      </w:pPr>
      <w:bookmarkStart w:id="51" w:name="_Toc215775322"/>
      <w:bookmarkStart w:id="52" w:name="_Toc215826875"/>
      <w:r>
        <w:t>Rozsah dodávky díla</w:t>
      </w:r>
      <w:bookmarkEnd w:id="51"/>
      <w:bookmarkEnd w:id="52"/>
    </w:p>
    <w:p w14:paraId="1CC8B9FE" w14:textId="550391E7" w:rsidR="009D1117" w:rsidRDefault="76FF3CEA" w:rsidP="0091612A">
      <w:pPr>
        <w:pStyle w:val="Nadpis2"/>
      </w:pPr>
      <w:bookmarkStart w:id="53" w:name="_Toc215775323"/>
      <w:bookmarkStart w:id="54" w:name="_Toc215826876"/>
      <w:r>
        <w:t>Prováděcí a bezpečnostní projekt</w:t>
      </w:r>
      <w:bookmarkEnd w:id="53"/>
      <w:bookmarkEnd w:id="54"/>
    </w:p>
    <w:p w14:paraId="195E7DA0" w14:textId="77777777" w:rsidR="006B21A6" w:rsidRDefault="006B21A6" w:rsidP="006B21A6">
      <w:r w:rsidRPr="006B21A6">
        <w:rPr>
          <w:b/>
          <w:bCs/>
        </w:rPr>
        <w:t>Prováděcí projekt</w:t>
      </w:r>
      <w:r>
        <w:t xml:space="preserve"> je detailní </w:t>
      </w:r>
      <w:r w:rsidRPr="00FE6977">
        <w:t>ucelená a závazná</w:t>
      </w:r>
      <w:r>
        <w:t xml:space="preserve"> technická dokumentace, která převádí požadavky a architekturu do konkrétních parametrů implementace. Je to závazný podklad pro vývoj, testování i akceptaci díla.</w:t>
      </w:r>
    </w:p>
    <w:p w14:paraId="5906188C" w14:textId="77777777" w:rsidR="006B21A6" w:rsidRDefault="006B21A6" w:rsidP="006B21A6">
      <w:r>
        <w:t>Obsahuje technické, funkční i procesní specifikace na úrovni, kde je možné jednoznačně realizovat kód, nastavení systémů, integrační vazby, datové struktury a testovací scénáře.</w:t>
      </w:r>
      <w:r w:rsidRPr="005C1803">
        <w:t xml:space="preserve"> </w:t>
      </w:r>
    </w:p>
    <w:p w14:paraId="59E8A041" w14:textId="77777777" w:rsidR="006B21A6" w:rsidRPr="00FE6977" w:rsidRDefault="006B21A6" w:rsidP="006B21A6">
      <w:pPr>
        <w:rPr>
          <w:u w:val="single"/>
        </w:rPr>
      </w:pPr>
      <w:r w:rsidRPr="00FE6977">
        <w:rPr>
          <w:u w:val="single"/>
        </w:rPr>
        <w:t>Prováděcí projekt zahrnuje zejména:</w:t>
      </w:r>
    </w:p>
    <w:p w14:paraId="4C58BEF2" w14:textId="77777777" w:rsidR="006B21A6" w:rsidRDefault="006B21A6" w:rsidP="006B21A6">
      <w:pPr>
        <w:pStyle w:val="Odstavecseseznamem"/>
        <w:numPr>
          <w:ilvl w:val="0"/>
          <w:numId w:val="44"/>
        </w:numPr>
      </w:pPr>
      <w:r>
        <w:lastRenderedPageBreak/>
        <w:t>detailní funkční specifikace jednotlivých funkcí a procesů,</w:t>
      </w:r>
    </w:p>
    <w:p w14:paraId="03A221E2" w14:textId="77777777" w:rsidR="006B21A6" w:rsidRDefault="006B21A6" w:rsidP="006B21A6">
      <w:pPr>
        <w:pStyle w:val="Odstavecseseznamem"/>
        <w:numPr>
          <w:ilvl w:val="0"/>
          <w:numId w:val="44"/>
        </w:numPr>
      </w:pPr>
      <w:r>
        <w:t>technický návrh a architekturu systému,</w:t>
      </w:r>
    </w:p>
    <w:p w14:paraId="7DFA9804" w14:textId="77777777" w:rsidR="006B21A6" w:rsidRDefault="006B21A6" w:rsidP="006B21A6">
      <w:pPr>
        <w:pStyle w:val="Odstavecseseznamem"/>
        <w:numPr>
          <w:ilvl w:val="0"/>
          <w:numId w:val="44"/>
        </w:numPr>
      </w:pPr>
      <w:r>
        <w:t>návrh datového modelu a formátů rozhraní,</w:t>
      </w:r>
    </w:p>
    <w:p w14:paraId="11A6C525" w14:textId="77777777" w:rsidR="006B21A6" w:rsidRDefault="006B21A6" w:rsidP="006B21A6">
      <w:pPr>
        <w:pStyle w:val="Odstavecseseznamem"/>
        <w:numPr>
          <w:ilvl w:val="0"/>
          <w:numId w:val="44"/>
        </w:numPr>
      </w:pPr>
      <w:r>
        <w:t>návrh uživatelského rozhraní,</w:t>
      </w:r>
    </w:p>
    <w:p w14:paraId="45E5E14D" w14:textId="77777777" w:rsidR="006B21A6" w:rsidRDefault="006B21A6" w:rsidP="006B21A6">
      <w:pPr>
        <w:pStyle w:val="Odstavecseseznamem"/>
        <w:numPr>
          <w:ilvl w:val="0"/>
          <w:numId w:val="44"/>
        </w:numPr>
      </w:pPr>
      <w:r>
        <w:t>specifikaci integračních vazeb,</w:t>
      </w:r>
    </w:p>
    <w:p w14:paraId="1F011E0B" w14:textId="77777777" w:rsidR="006B21A6" w:rsidRDefault="006B21A6" w:rsidP="006B21A6">
      <w:pPr>
        <w:pStyle w:val="Odstavecseseznamem"/>
        <w:numPr>
          <w:ilvl w:val="0"/>
          <w:numId w:val="44"/>
        </w:numPr>
      </w:pPr>
      <w:r>
        <w:t>nefunkční požadavky,</w:t>
      </w:r>
    </w:p>
    <w:p w14:paraId="08EA4206" w14:textId="77777777" w:rsidR="006B21A6" w:rsidRDefault="006B21A6" w:rsidP="006B21A6">
      <w:pPr>
        <w:pStyle w:val="Odstavecseseznamem"/>
        <w:numPr>
          <w:ilvl w:val="0"/>
          <w:numId w:val="44"/>
        </w:numPr>
      </w:pPr>
      <w:r>
        <w:t>návrh konfigurací, uživatelských oprávnění a parametrů prostředí,</w:t>
      </w:r>
    </w:p>
    <w:p w14:paraId="1DF3923C" w14:textId="77777777" w:rsidR="006B21A6" w:rsidRDefault="006B21A6" w:rsidP="006B21A6">
      <w:pPr>
        <w:pStyle w:val="Odstavecseseznamem"/>
        <w:numPr>
          <w:ilvl w:val="0"/>
          <w:numId w:val="44"/>
        </w:numPr>
      </w:pPr>
      <w:r>
        <w:t>definici akceptačních kritérií a základních testovacích scénářů nutných pro ověření splnění díla</w:t>
      </w:r>
    </w:p>
    <w:p w14:paraId="0CB78305" w14:textId="77777777" w:rsidR="006B21A6" w:rsidRDefault="006B21A6" w:rsidP="006B21A6">
      <w:r w:rsidRPr="006B21A6">
        <w:rPr>
          <w:b/>
          <w:bCs/>
        </w:rPr>
        <w:t>Bezpečnostní projekt</w:t>
      </w:r>
      <w:r>
        <w:t xml:space="preserve"> je ucelená technická dokumentace, která stanovuje komplexní bezpečnostní koncepci a konkrétní opatření zajišťující ochranu softwarového díla, informačního systému a dat. Bezpečnostní projekt definuje bezpečnostní architekturu, rizika, způsob zabezpečení jednotlivých komponent a postupy ochrany v souladu s právními, technickými a provozními požadavky.</w:t>
      </w:r>
    </w:p>
    <w:p w14:paraId="22D6D10D" w14:textId="77777777" w:rsidR="006B21A6" w:rsidRPr="006B21A6" w:rsidRDefault="006B21A6" w:rsidP="006B21A6">
      <w:pPr>
        <w:rPr>
          <w:u w:val="single"/>
        </w:rPr>
      </w:pPr>
      <w:r w:rsidRPr="006B21A6">
        <w:rPr>
          <w:u w:val="single"/>
        </w:rPr>
        <w:t>Bezpečnostní projekt zahrnuje zejména:</w:t>
      </w:r>
    </w:p>
    <w:p w14:paraId="2E259FAC" w14:textId="77777777" w:rsidR="006B21A6" w:rsidRDefault="006B21A6" w:rsidP="006B21A6">
      <w:pPr>
        <w:pStyle w:val="Odstavecseseznamem"/>
        <w:numPr>
          <w:ilvl w:val="0"/>
          <w:numId w:val="45"/>
        </w:numPr>
      </w:pPr>
      <w:r>
        <w:t>identifikaci bezpečnostních rizik a hrozeb,</w:t>
      </w:r>
    </w:p>
    <w:p w14:paraId="0CBEEBA5" w14:textId="77777777" w:rsidR="006B21A6" w:rsidRDefault="006B21A6" w:rsidP="006B21A6">
      <w:pPr>
        <w:pStyle w:val="Odstavecseseznamem"/>
        <w:numPr>
          <w:ilvl w:val="0"/>
          <w:numId w:val="45"/>
        </w:numPr>
      </w:pPr>
      <w:r>
        <w:t>návrh bezpečnostních opatření na úrovni architektury, aplikace, infrastruktury a provozu,</w:t>
      </w:r>
    </w:p>
    <w:p w14:paraId="254BBA32" w14:textId="77777777" w:rsidR="006B21A6" w:rsidRDefault="006B21A6" w:rsidP="006B21A6">
      <w:pPr>
        <w:pStyle w:val="Odstavecseseznamem"/>
        <w:numPr>
          <w:ilvl w:val="0"/>
          <w:numId w:val="45"/>
        </w:numPr>
      </w:pPr>
      <w:r>
        <w:t>definici přístupových a autentizačních mechanismů,</w:t>
      </w:r>
    </w:p>
    <w:p w14:paraId="254D5E20" w14:textId="77777777" w:rsidR="006B21A6" w:rsidRDefault="006B21A6" w:rsidP="006B21A6">
      <w:pPr>
        <w:pStyle w:val="Odstavecseseznamem"/>
        <w:numPr>
          <w:ilvl w:val="0"/>
          <w:numId w:val="45"/>
        </w:numPr>
      </w:pPr>
      <w:r>
        <w:t>pravidla pro správu identit, rolí a oprávnění,</w:t>
      </w:r>
    </w:p>
    <w:p w14:paraId="02845978" w14:textId="77777777" w:rsidR="006B21A6" w:rsidRDefault="006B21A6" w:rsidP="006B21A6">
      <w:pPr>
        <w:pStyle w:val="Odstavecseseznamem"/>
        <w:numPr>
          <w:ilvl w:val="0"/>
          <w:numId w:val="45"/>
        </w:numPr>
      </w:pPr>
      <w:r>
        <w:t>návrh šifrování, integritních kontrol, logování a auditu,</w:t>
      </w:r>
    </w:p>
    <w:p w14:paraId="7DE25C9D" w14:textId="77777777" w:rsidR="006B21A6" w:rsidRDefault="006B21A6" w:rsidP="006B21A6">
      <w:pPr>
        <w:pStyle w:val="Odstavecseseznamem"/>
        <w:numPr>
          <w:ilvl w:val="0"/>
          <w:numId w:val="45"/>
        </w:numPr>
      </w:pPr>
      <w:r>
        <w:t>definici bezpečnostních politik, provozních pravidel a procesů (incident management, zálohování, obnova, monitoring),</w:t>
      </w:r>
    </w:p>
    <w:p w14:paraId="591E9600" w14:textId="77777777" w:rsidR="006B21A6" w:rsidRDefault="006B21A6" w:rsidP="006B21A6">
      <w:pPr>
        <w:pStyle w:val="Odstavecseseznamem"/>
        <w:numPr>
          <w:ilvl w:val="0"/>
          <w:numId w:val="45"/>
        </w:numPr>
      </w:pPr>
      <w:r>
        <w:t>požadavky na zabezpečení integrací a komunikací mezi systémy,</w:t>
      </w:r>
    </w:p>
    <w:p w14:paraId="75CF96F2" w14:textId="77777777" w:rsidR="006B21A6" w:rsidRDefault="006B21A6" w:rsidP="006B21A6">
      <w:pPr>
        <w:pStyle w:val="Odstavecseseznamem"/>
        <w:numPr>
          <w:ilvl w:val="0"/>
          <w:numId w:val="45"/>
        </w:numPr>
      </w:pPr>
      <w:r>
        <w:t>pravidla pro nakládání s osobními údaji a citlivými daty (včetně souladu s GDPR, pokud je aplikovatelné),</w:t>
      </w:r>
    </w:p>
    <w:p w14:paraId="2332E35F" w14:textId="07EEF8E8" w:rsidR="006B21A6" w:rsidRDefault="006B21A6" w:rsidP="006B21A6">
      <w:pPr>
        <w:pStyle w:val="Odstavecseseznamem"/>
        <w:numPr>
          <w:ilvl w:val="0"/>
          <w:numId w:val="45"/>
        </w:numPr>
      </w:pPr>
      <w:r>
        <w:t>testovací a kontrolní mechanismy ověřující fungování bezpečnostních opatření.</w:t>
      </w:r>
    </w:p>
    <w:p w14:paraId="1F61A158" w14:textId="07D528FF" w:rsidR="006B21A6" w:rsidRDefault="006B21A6" w:rsidP="006B21A6">
      <w:r>
        <w:t>Bezpečnostní projekt slouží jako závazný podklad pro implementaci bezpečnostních prvků, konfiguraci prostředí, průběžný provoz a audit bezpečnosti. Odsouhlasením bezpečnostního projektu obě strany potvrzují podobu a rozsah bezpečnostních opatření, která budou při realizaci a provozu díla dodržována.</w:t>
      </w:r>
    </w:p>
    <w:p w14:paraId="34C304F5" w14:textId="050127E8" w:rsidR="0091612A" w:rsidRDefault="76FF3CEA" w:rsidP="0091612A">
      <w:pPr>
        <w:pStyle w:val="Nadpis2"/>
      </w:pPr>
      <w:bookmarkStart w:id="55" w:name="_Toc215775324"/>
      <w:bookmarkStart w:id="56" w:name="_Toc215826877"/>
      <w:r>
        <w:t>Základní moduly systému</w:t>
      </w:r>
      <w:bookmarkEnd w:id="55"/>
      <w:bookmarkEnd w:id="56"/>
      <w:r>
        <w:t xml:space="preserve"> </w:t>
      </w:r>
    </w:p>
    <w:p w14:paraId="3E29A3FF" w14:textId="7D644ED3" w:rsidR="76FF3CEA" w:rsidRDefault="76FF3CEA" w:rsidP="76FF3CEA">
      <w:pPr>
        <w:pStyle w:val="Odstavecseseznamem"/>
        <w:numPr>
          <w:ilvl w:val="0"/>
          <w:numId w:val="12"/>
        </w:numPr>
      </w:pPr>
      <w:r>
        <w:t xml:space="preserve">AAA framework, napojení na stávající AAA infrastrukturu (kapitola </w:t>
      </w:r>
      <w:proofErr w:type="gramStart"/>
      <w:r>
        <w:t>4.1.1.a)</w:t>
      </w:r>
      <w:proofErr w:type="gramEnd"/>
    </w:p>
    <w:p w14:paraId="2A2AB331" w14:textId="443EE534" w:rsidR="76FF3CEA" w:rsidRDefault="76FF3CEA" w:rsidP="76FF3CEA">
      <w:pPr>
        <w:pStyle w:val="Odstavecseseznamem"/>
        <w:numPr>
          <w:ilvl w:val="0"/>
          <w:numId w:val="12"/>
        </w:numPr>
      </w:pPr>
      <w:r>
        <w:t xml:space="preserve">Prototypové služby (implementovaná ukázková množina WS na předvedení fungování) na základě objednatelem dodaných podkladů (především ve formě DML </w:t>
      </w:r>
      <w:proofErr w:type="spellStart"/>
      <w:r>
        <w:t>statementů</w:t>
      </w:r>
      <w:proofErr w:type="spellEnd"/>
      <w:r>
        <w:t>):</w:t>
      </w:r>
    </w:p>
    <w:p w14:paraId="7D187DE3" w14:textId="73EAED31" w:rsidR="76FF3CEA" w:rsidRDefault="76FF3CEA" w:rsidP="76FF3CEA">
      <w:pPr>
        <w:pStyle w:val="Odstavecseseznamem"/>
        <w:numPr>
          <w:ilvl w:val="1"/>
          <w:numId w:val="12"/>
        </w:numPr>
        <w:spacing w:before="240" w:after="240"/>
      </w:pPr>
      <w:r w:rsidRPr="76FF3CEA">
        <w:t xml:space="preserve">GET služba na provedení </w:t>
      </w:r>
      <w:proofErr w:type="spellStart"/>
      <w:r w:rsidRPr="76FF3CEA">
        <w:t>selectu</w:t>
      </w:r>
      <w:proofErr w:type="spellEnd"/>
      <w:r w:rsidRPr="76FF3CEA">
        <w:t xml:space="preserve"> z databáze a získání strukturovaných dat</w:t>
      </w:r>
    </w:p>
    <w:p w14:paraId="510CEDCD" w14:textId="536EF727" w:rsidR="76FF3CEA" w:rsidRDefault="76FF3CEA" w:rsidP="76FF3CEA">
      <w:pPr>
        <w:pStyle w:val="Odstavecseseznamem"/>
        <w:numPr>
          <w:ilvl w:val="1"/>
          <w:numId w:val="12"/>
        </w:numPr>
        <w:spacing w:before="240" w:after="240"/>
      </w:pPr>
      <w:r w:rsidRPr="76FF3CEA">
        <w:lastRenderedPageBreak/>
        <w:t xml:space="preserve">GET služba na provedení </w:t>
      </w:r>
      <w:proofErr w:type="spellStart"/>
      <w:r w:rsidRPr="76FF3CEA">
        <w:t>selectu</w:t>
      </w:r>
      <w:proofErr w:type="spellEnd"/>
      <w:r w:rsidRPr="76FF3CEA">
        <w:t xml:space="preserve"> z databáze a získání rozsáhlých binárních dat - velkého souboru (alespoň 4 GB)</w:t>
      </w:r>
    </w:p>
    <w:p w14:paraId="625A9908" w14:textId="38AC3AB7" w:rsidR="76FF3CEA" w:rsidRDefault="76FF3CEA" w:rsidP="76FF3CEA">
      <w:pPr>
        <w:pStyle w:val="Odstavecseseznamem"/>
        <w:numPr>
          <w:ilvl w:val="1"/>
          <w:numId w:val="12"/>
        </w:numPr>
        <w:spacing w:before="240" w:after="240"/>
      </w:pPr>
      <w:r w:rsidRPr="76FF3CEA">
        <w:t>PUT služba na insert komplexní datové struktury insertem do databáze</w:t>
      </w:r>
    </w:p>
    <w:p w14:paraId="42981EC8" w14:textId="5F3BA800" w:rsidR="76FF3CEA" w:rsidRDefault="76FF3CEA" w:rsidP="76FF3CEA">
      <w:pPr>
        <w:pStyle w:val="Odstavecseseznamem"/>
        <w:numPr>
          <w:ilvl w:val="1"/>
          <w:numId w:val="12"/>
        </w:numPr>
        <w:spacing w:before="240" w:after="240"/>
      </w:pPr>
      <w:r w:rsidRPr="76FF3CEA">
        <w:t>POST služba na úpravu komplexní datové struktury v databázi</w:t>
      </w:r>
    </w:p>
    <w:p w14:paraId="6536CC8B" w14:textId="40726F9C" w:rsidR="76FF3CEA" w:rsidRDefault="76FF3CEA" w:rsidP="76FF3CEA">
      <w:pPr>
        <w:pStyle w:val="Odstavecseseznamem"/>
        <w:numPr>
          <w:ilvl w:val="1"/>
          <w:numId w:val="12"/>
        </w:numPr>
        <w:spacing w:before="240" w:after="240"/>
      </w:pPr>
      <w:r w:rsidRPr="76FF3CEA">
        <w:t>PUT / POST velkého souboru (alespoň 4 GB)</w:t>
      </w:r>
    </w:p>
    <w:p w14:paraId="47E7CF8A" w14:textId="491B3702" w:rsidR="76FF3CEA" w:rsidRDefault="76FF3CEA" w:rsidP="76FF3CEA">
      <w:pPr>
        <w:pStyle w:val="Odstavecseseznamem"/>
        <w:numPr>
          <w:ilvl w:val="1"/>
          <w:numId w:val="12"/>
        </w:numPr>
        <w:spacing w:before="240" w:after="240"/>
      </w:pPr>
      <w:r w:rsidRPr="76FF3CEA">
        <w:t>DELETE služba na smazání záznamu v databázi</w:t>
      </w:r>
    </w:p>
    <w:p w14:paraId="037485EF" w14:textId="30A2E80A" w:rsidR="76FF3CEA" w:rsidRDefault="76FF3CEA" w:rsidP="76FF3CEA">
      <w:pPr>
        <w:pStyle w:val="Odstavecseseznamem"/>
        <w:numPr>
          <w:ilvl w:val="0"/>
          <w:numId w:val="12"/>
        </w:numPr>
        <w:spacing w:before="240" w:after="240"/>
      </w:pPr>
      <w:r>
        <w:t>Webové rozhraní pro konfiguraci “</w:t>
      </w:r>
      <w:proofErr w:type="spellStart"/>
      <w:r>
        <w:t>Authentication</w:t>
      </w:r>
      <w:proofErr w:type="spellEnd"/>
      <w:r>
        <w:t xml:space="preserve"> Server” části a sledování klientských aplikací pro administrátory</w:t>
      </w:r>
    </w:p>
    <w:p w14:paraId="2A30D6D9" w14:textId="6D2374A5" w:rsidR="76FF3CEA" w:rsidRDefault="76FF3CEA" w:rsidP="76FF3CEA">
      <w:pPr>
        <w:pStyle w:val="Odstavecseseznamem"/>
        <w:numPr>
          <w:ilvl w:val="1"/>
          <w:numId w:val="12"/>
        </w:numPr>
        <w:spacing w:before="240" w:after="240"/>
      </w:pPr>
      <w:r w:rsidRPr="76FF3CEA">
        <w:t xml:space="preserve">Administrátoři IS/STAG mohou přidávat/upravovat/mazat podporované aplikace, nechat si vygenerovat jejich klíče atd., nastavovat omezení počtu volání za jednotku času </w:t>
      </w:r>
    </w:p>
    <w:p w14:paraId="6B324694" w14:textId="0888A5E8" w:rsidR="76FF3CEA" w:rsidRDefault="76FF3CEA" w:rsidP="76FF3CEA">
      <w:pPr>
        <w:pStyle w:val="Odstavecseseznamem"/>
        <w:numPr>
          <w:ilvl w:val="1"/>
          <w:numId w:val="12"/>
        </w:numPr>
        <w:spacing w:before="240" w:after="240"/>
      </w:pPr>
      <w:r w:rsidRPr="76FF3CEA">
        <w:t>Pro použití ve výuce / demo instalacích musí aplikace podporovat konfigurovatelnou možnost vygenerování přístupu volně na požádání</w:t>
      </w:r>
    </w:p>
    <w:p w14:paraId="607C3F92" w14:textId="53EDD97D" w:rsidR="76FF3CEA" w:rsidRDefault="76FF3CEA" w:rsidP="76FF3CEA">
      <w:pPr>
        <w:pStyle w:val="Odstavecseseznamem"/>
        <w:numPr>
          <w:ilvl w:val="1"/>
          <w:numId w:val="12"/>
        </w:numPr>
      </w:pPr>
      <w:r w:rsidRPr="76FF3CEA">
        <w:t xml:space="preserve">Statistiky používání API jednotlivými klienty </w:t>
      </w:r>
    </w:p>
    <w:p w14:paraId="185CB83C" w14:textId="185CF953" w:rsidR="76FF3CEA" w:rsidRDefault="76FF3CEA" w:rsidP="76FF3CEA">
      <w:pPr>
        <w:pStyle w:val="Odstavecseseznamem"/>
        <w:numPr>
          <w:ilvl w:val="1"/>
          <w:numId w:val="12"/>
        </w:numPr>
      </w:pPr>
      <w:r w:rsidRPr="76FF3CEA">
        <w:t>Evidovat počty volání WS za jednotku času (příprava na případná omezení)</w:t>
      </w:r>
    </w:p>
    <w:p w14:paraId="038C4D85" w14:textId="116A94E0" w:rsidR="76FF3CEA" w:rsidRDefault="76FF3CEA" w:rsidP="76FF3CEA">
      <w:pPr>
        <w:pStyle w:val="Odstavecseseznamem"/>
        <w:numPr>
          <w:ilvl w:val="0"/>
          <w:numId w:val="12"/>
        </w:numPr>
      </w:pPr>
      <w:r w:rsidRPr="76FF3CEA">
        <w:t>Webové rozhraní pro koncové uživatele - přehled přidělených oprávnění, možnost odebrání oprávnění konkrétním aplikacím</w:t>
      </w:r>
    </w:p>
    <w:p w14:paraId="4C8AD3AA" w14:textId="5B13C4A4" w:rsidR="76FF3CEA" w:rsidRDefault="76FF3CEA" w:rsidP="76FF3CEA">
      <w:pPr>
        <w:spacing w:before="240" w:after="240"/>
      </w:pPr>
      <w:r w:rsidRPr="76FF3CEA">
        <w:t>Pro představu o cílovém rozsah celého systému lze použít stávající rozhraní (</w:t>
      </w:r>
      <w:hyperlink r:id="rId22">
        <w:r w:rsidRPr="76FF3CEA">
          <w:rPr>
            <w:rStyle w:val="Hypertextovodkaz"/>
          </w:rPr>
          <w:t>https://stag-ws.zcu.cz</w:t>
        </w:r>
      </w:hyperlink>
      <w:r w:rsidRPr="76FF3CEA">
        <w:t>), které poskytuje malé stovky služeb (cca 300) rozdělených do desítek kategorií s tím, že počet služeb kontinuálně narůstá.</w:t>
      </w:r>
    </w:p>
    <w:p w14:paraId="3B8103B6" w14:textId="5FD20FCF" w:rsidR="76FF3CEA" w:rsidRDefault="76FF3CEA" w:rsidP="76FF3CEA">
      <w:pPr>
        <w:pStyle w:val="Nadpis2"/>
      </w:pPr>
      <w:bookmarkStart w:id="57" w:name="_Toc215775325"/>
      <w:bookmarkStart w:id="58" w:name="_Toc215826878"/>
      <w:r>
        <w:t>Dokumentace základních modulů a procesů</w:t>
      </w:r>
      <w:bookmarkEnd w:id="57"/>
      <w:bookmarkEnd w:id="58"/>
    </w:p>
    <w:p w14:paraId="3776D6E9" w14:textId="611F6C85" w:rsidR="76FF3CEA" w:rsidRDefault="76FF3CEA" w:rsidP="76FF3CEA">
      <w:r>
        <w:t>Součástí dodávky bude programátorská dokumentace a popis dodaných modulů s ohledem na rozšiřování nabídky poskytovaných služeb.</w:t>
      </w:r>
    </w:p>
    <w:p w14:paraId="3063710A" w14:textId="3AF65EF9" w:rsidR="76FF3CEA" w:rsidRDefault="76FF3CEA" w:rsidP="76FF3CEA">
      <w:r>
        <w:t xml:space="preserve">Dále bude součástí návrh řízení změn API / jednotlivých služeb (zpětně kompatibilních i nekompatibilních) a schéma verzování a to na úrovni jednotlivých služeb / </w:t>
      </w:r>
      <w:proofErr w:type="spellStart"/>
      <w:r>
        <w:t>endpointů</w:t>
      </w:r>
      <w:proofErr w:type="spellEnd"/>
      <w:r>
        <w:t>:</w:t>
      </w:r>
    </w:p>
    <w:p w14:paraId="36853F79" w14:textId="051AC87A" w:rsidR="76FF3CEA" w:rsidRDefault="76FF3CEA" w:rsidP="76FF3CEA">
      <w:pPr>
        <w:pStyle w:val="Odstavecseseznamem"/>
        <w:numPr>
          <w:ilvl w:val="0"/>
          <w:numId w:val="11"/>
        </w:numPr>
      </w:pPr>
      <w:r>
        <w:t xml:space="preserve">Každá ze služeb půjde rozvíjet samostatně </w:t>
      </w:r>
    </w:p>
    <w:p w14:paraId="5582332A" w14:textId="0D13616E" w:rsidR="76FF3CEA" w:rsidRDefault="76FF3CEA" w:rsidP="76FF3CEA">
      <w:pPr>
        <w:pStyle w:val="Odstavecseseznamem"/>
        <w:numPr>
          <w:ilvl w:val="0"/>
          <w:numId w:val="11"/>
        </w:numPr>
      </w:pPr>
      <w:r>
        <w:t>V případě nekompatibilních změn by mělo být možné provozovat více verzí téhož API</w:t>
      </w:r>
    </w:p>
    <w:p w14:paraId="02B6CC1B" w14:textId="7D5E1CBC" w:rsidR="76FF3CEA" w:rsidRDefault="76FF3CEA" w:rsidP="76FF3CEA">
      <w:pPr>
        <w:pStyle w:val="Odstavecseseznamem"/>
        <w:numPr>
          <w:ilvl w:val="0"/>
          <w:numId w:val="11"/>
        </w:numPr>
      </w:pPr>
      <w:r>
        <w:t xml:space="preserve">Služby musejí jít plánovaně ukončovat - součástí popisu každé služby bude její SLA - informace o tom, zda je její provoz garantován, případně do kdy. Služby budou moci být z hlediska garance zařazeny do následujících kategorií: </w:t>
      </w:r>
    </w:p>
    <w:p w14:paraId="5ECDC871" w14:textId="6E87BCCB" w:rsidR="76FF3CEA" w:rsidRDefault="76FF3CEA" w:rsidP="76FF3CEA">
      <w:pPr>
        <w:pStyle w:val="Odstavecseseznamem"/>
        <w:numPr>
          <w:ilvl w:val="1"/>
          <w:numId w:val="11"/>
        </w:numPr>
        <w:spacing w:before="240" w:after="240"/>
      </w:pPr>
      <w:r w:rsidRPr="76FF3CEA">
        <w:t xml:space="preserve">Negarantované - u nich bude zcela jasně deklarováno, že jejich funkčnost není garantována. V dokumentaci musí toho být jasně viditelné. </w:t>
      </w:r>
    </w:p>
    <w:p w14:paraId="2C87BD76" w14:textId="7F5A2A5D" w:rsidR="76FF3CEA" w:rsidRDefault="76FF3CEA" w:rsidP="76FF3CEA">
      <w:pPr>
        <w:pStyle w:val="Odstavecseseznamem"/>
        <w:numPr>
          <w:ilvl w:val="1"/>
          <w:numId w:val="11"/>
        </w:numPr>
        <w:spacing w:before="240" w:after="240"/>
      </w:pPr>
      <w:r w:rsidRPr="76FF3CEA">
        <w:t xml:space="preserve">Garantované do jasně definovaného datumu - týká se služeb, které byly se zákazníky sjednány "na dobu určitou". Doba, do kdy jsou garantovány, je u nich (ve zdrojovém kódu ve formě anotace) jasně deklarovaná a musí být propsána do automaticky generované dokumentace. </w:t>
      </w:r>
    </w:p>
    <w:p w14:paraId="46B42EB3" w14:textId="0F18E576" w:rsidR="76FF3CEA" w:rsidRDefault="4C63B9A1" w:rsidP="76FF3CEA">
      <w:pPr>
        <w:pStyle w:val="Odstavecseseznamem"/>
        <w:numPr>
          <w:ilvl w:val="1"/>
          <w:numId w:val="11"/>
        </w:numPr>
        <w:spacing w:before="240" w:after="240"/>
      </w:pPr>
      <w:r>
        <w:lastRenderedPageBreak/>
        <w:t>Garantované na dobu “nyní + 1 rok”. Tyto služby budou garantované na dobu 1 roku. Aplikace bude sama dynamicky ukazovat vždy dobu garance “nyní + 1 rok”.</w:t>
      </w:r>
    </w:p>
    <w:p w14:paraId="55375407" w14:textId="4780C7A1" w:rsidR="0023699D" w:rsidRDefault="4C63B9A1" w:rsidP="76FF3CEA">
      <w:pPr>
        <w:pStyle w:val="Nadpis2"/>
      </w:pPr>
      <w:bookmarkStart w:id="59" w:name="_Toc215775326"/>
      <w:bookmarkStart w:id="60" w:name="_Toc215826879"/>
      <w:r>
        <w:t xml:space="preserve">Migrace stávajícího řešení rozhraní IS/STAG na nové řešení </w:t>
      </w:r>
      <w:proofErr w:type="spellStart"/>
      <w:r>
        <w:t>OAuth</w:t>
      </w:r>
      <w:proofErr w:type="spellEnd"/>
      <w:r>
        <w:t xml:space="preserve"> 2.0</w:t>
      </w:r>
      <w:bookmarkEnd w:id="59"/>
      <w:bookmarkEnd w:id="60"/>
    </w:p>
    <w:p w14:paraId="5DFD7182" w14:textId="7C0D5B83" w:rsidR="76FF3CEA" w:rsidRDefault="76FF3CEA" w:rsidP="76FF3CEA">
      <w:r>
        <w:t>Na základě dodaných prototypových služeb (kapitola 6.2.1) budou objednatelem postupně doplňovány další služby do připravených struktur a podle dodané programátorské dokumentace.</w:t>
      </w:r>
    </w:p>
    <w:p w14:paraId="52EA9A2D" w14:textId="1FF911E6" w:rsidR="0023699D" w:rsidRPr="0023699D" w:rsidRDefault="76FF3CEA" w:rsidP="76FF3CEA">
      <w:pPr>
        <w:pStyle w:val="Nadpis2"/>
      </w:pPr>
      <w:bookmarkStart w:id="61" w:name="_Toc215775327"/>
      <w:bookmarkStart w:id="62" w:name="_Toc215826880"/>
      <w:r>
        <w:t>Provoz nového rozhraní systému IS/STAG</w:t>
      </w:r>
      <w:bookmarkEnd w:id="61"/>
      <w:bookmarkEnd w:id="62"/>
    </w:p>
    <w:p w14:paraId="53E99AF0" w14:textId="4BFACEDE" w:rsidR="76FF3CEA" w:rsidRDefault="76FF3CEA" w:rsidP="76FF3CEA">
      <w:r>
        <w:t xml:space="preserve">Rozhraní musí být možné provozovat na popsané infrastruktuře objednatele a jeho zákazníků (kap. 4.3.3). </w:t>
      </w:r>
    </w:p>
    <w:p w14:paraId="0D9A1474" w14:textId="48CAA3EF" w:rsidR="00213845" w:rsidRPr="00213845" w:rsidRDefault="76FF3CEA" w:rsidP="00213845">
      <w:pPr>
        <w:pStyle w:val="Nadpis2"/>
      </w:pPr>
      <w:bookmarkStart w:id="63" w:name="_Toc215775328"/>
      <w:bookmarkStart w:id="64" w:name="_Toc215826881"/>
      <w:r>
        <w:t>Licenční model</w:t>
      </w:r>
      <w:bookmarkEnd w:id="63"/>
      <w:bookmarkEnd w:id="64"/>
    </w:p>
    <w:p w14:paraId="4D7D7510" w14:textId="2DDCA3A5" w:rsidR="76FF3CEA" w:rsidRDefault="003B4031" w:rsidP="76FF3CEA">
      <w:r>
        <w:t xml:space="preserve">Licenční model se řídí ustanovením uvedených ve smlouvě o dílo. </w:t>
      </w:r>
      <w:r w:rsidR="76FF3CEA">
        <w:t>Po úspěšném akceptování převezme aplikaci, zdrojové kódy, dokumentaci, build scripty objednatel a bude software nadále rozvíjet: především přidávat nová rozhraní - webové služby (kapitola 6.5). Po ukončení podpory od dodavatele bude schopen rozvíjet samotné jádro aplikace.</w:t>
      </w:r>
    </w:p>
    <w:p w14:paraId="744CFF81" w14:textId="4B00881A" w:rsidR="76FF3CEA" w:rsidRDefault="76FF3CEA" w:rsidP="76FF3CEA">
      <w:r>
        <w:t xml:space="preserve"> Aplikaci bude provozována u všech zákazníků IS/STAG</w:t>
      </w:r>
    </w:p>
    <w:p w14:paraId="4D5D1F13" w14:textId="4BCA5235" w:rsidR="0091612A" w:rsidRDefault="76FF3CEA" w:rsidP="0091612A">
      <w:pPr>
        <w:pStyle w:val="Nadpis1"/>
      </w:pPr>
      <w:bookmarkStart w:id="65" w:name="_Toc215775329"/>
      <w:bookmarkStart w:id="66" w:name="_Toc215826882"/>
      <w:r>
        <w:t>Požadavky na provoz systému a zajištění servisní podpory (SLA)</w:t>
      </w:r>
      <w:bookmarkEnd w:id="65"/>
      <w:bookmarkEnd w:id="66"/>
      <w:r>
        <w:t xml:space="preserve"> </w:t>
      </w:r>
    </w:p>
    <w:p w14:paraId="7D0D57FF" w14:textId="202ACA85" w:rsidR="76FF3CEA" w:rsidRDefault="76FF3CEA" w:rsidP="76FF3CEA">
      <w:pPr>
        <w:rPr>
          <w:rFonts w:ascii="Aptos" w:eastAsia="Aptos" w:hAnsi="Aptos" w:cs="Aptos"/>
        </w:rPr>
      </w:pPr>
      <w:r w:rsidRPr="76FF3CEA">
        <w:rPr>
          <w:rFonts w:ascii="Aptos" w:eastAsia="Aptos" w:hAnsi="Aptos" w:cs="Aptos"/>
        </w:rPr>
        <w:t xml:space="preserve">Zhotovitel se zaváže poskytovat služby servisní podpory, údržby, rozvoje „Rozhraní systému IS/STAG “ (dále jen „systém“) a odborné konzultace k jeho používání a k jeho dalšímu rozvoji (dále jen „služby“) minimálně v následujícím rozsahu: </w:t>
      </w:r>
    </w:p>
    <w:p w14:paraId="5959E161" w14:textId="1ED06F1C" w:rsidR="76FF3CEA" w:rsidRDefault="76FF3CEA" w:rsidP="76FF3CEA">
      <w:pPr>
        <w:pStyle w:val="Odstavecseseznamem"/>
        <w:numPr>
          <w:ilvl w:val="0"/>
          <w:numId w:val="5"/>
        </w:numPr>
        <w:rPr>
          <w:rFonts w:ascii="Aptos" w:eastAsia="Aptos" w:hAnsi="Aptos" w:cs="Aptos"/>
        </w:rPr>
      </w:pPr>
      <w:r w:rsidRPr="76FF3CEA">
        <w:rPr>
          <w:rFonts w:ascii="Aptos" w:eastAsia="Aptos" w:hAnsi="Aptos" w:cs="Aptos"/>
        </w:rPr>
        <w:t>V rámci poplatků za servisní služby poskytnout podporu provozování Díla ve smyslu udržování softwarového vybavení v souladu s platnou legislativou na území České republiky.</w:t>
      </w:r>
    </w:p>
    <w:p w14:paraId="7ABC6EBE" w14:textId="640F837C" w:rsidR="76FF3CEA" w:rsidRDefault="76FF3CEA" w:rsidP="76FF3CEA">
      <w:pPr>
        <w:pStyle w:val="Odstavecseseznamem"/>
        <w:numPr>
          <w:ilvl w:val="0"/>
          <w:numId w:val="5"/>
        </w:numPr>
        <w:rPr>
          <w:rFonts w:ascii="Aptos" w:eastAsia="Aptos" w:hAnsi="Aptos" w:cs="Aptos"/>
        </w:rPr>
      </w:pPr>
      <w:r w:rsidRPr="76FF3CEA">
        <w:rPr>
          <w:rFonts w:ascii="Aptos" w:eastAsia="Aptos" w:hAnsi="Aptos" w:cs="Aptos"/>
        </w:rPr>
        <w:t>Bezplatně zodpovídat dotazy objednavatele týkající se provozu Díla. Služba slouží ke stručnému zodpovídání dotazů k funkcionalitě systému.</w:t>
      </w:r>
    </w:p>
    <w:p w14:paraId="0B93EEEE" w14:textId="1CFB4A35" w:rsidR="76FF3CEA" w:rsidRDefault="76FF3CEA" w:rsidP="76FF3CEA">
      <w:pPr>
        <w:pStyle w:val="Odstavecseseznamem"/>
        <w:numPr>
          <w:ilvl w:val="0"/>
          <w:numId w:val="5"/>
        </w:numPr>
        <w:rPr>
          <w:rFonts w:ascii="Aptos" w:eastAsia="Aptos" w:hAnsi="Aptos" w:cs="Aptos"/>
        </w:rPr>
      </w:pPr>
      <w:r w:rsidRPr="76FF3CEA">
        <w:rPr>
          <w:rFonts w:ascii="Aptos" w:eastAsia="Aptos" w:hAnsi="Aptos" w:cs="Aptos"/>
        </w:rPr>
        <w:t>Přijímat, aktualizovat a sledovat požadavky v systému objednatele v rozsahu a za podmínek uvedených ve smlouvě o poskytování servisní podpory.</w:t>
      </w:r>
    </w:p>
    <w:p w14:paraId="3FA59FAC" w14:textId="367E0DD6" w:rsidR="76FF3CEA" w:rsidRDefault="76FF3CEA" w:rsidP="76FF3CEA">
      <w:pPr>
        <w:pStyle w:val="Odstavecseseznamem"/>
        <w:numPr>
          <w:ilvl w:val="0"/>
          <w:numId w:val="5"/>
        </w:numPr>
        <w:rPr>
          <w:rFonts w:ascii="Aptos" w:eastAsia="Aptos" w:hAnsi="Aptos" w:cs="Aptos"/>
        </w:rPr>
      </w:pPr>
      <w:r w:rsidRPr="013A94DA">
        <w:rPr>
          <w:rFonts w:ascii="Aptos" w:eastAsia="Aptos" w:hAnsi="Aptos" w:cs="Aptos"/>
        </w:rPr>
        <w:t xml:space="preserve">Dodržovat provozní dobu služby helpdesku v rozsahu 8:00 – 18:00 (servisní požadavky je nutné předat zhotoviteli </w:t>
      </w:r>
      <w:proofErr w:type="gramStart"/>
      <w:r w:rsidRPr="013A94DA">
        <w:rPr>
          <w:rFonts w:ascii="Aptos" w:eastAsia="Aptos" w:hAnsi="Aptos" w:cs="Aptos"/>
        </w:rPr>
        <w:t>emailem: ).</w:t>
      </w:r>
      <w:proofErr w:type="gramEnd"/>
    </w:p>
    <w:p w14:paraId="2FF2A1FD" w14:textId="24FCB258" w:rsidR="76FF3CEA" w:rsidRDefault="76FF3CEA" w:rsidP="76FF3CEA">
      <w:pPr>
        <w:pStyle w:val="Odstavecseseznamem"/>
        <w:numPr>
          <w:ilvl w:val="0"/>
          <w:numId w:val="5"/>
        </w:numPr>
        <w:rPr>
          <w:rFonts w:ascii="Aptos" w:eastAsia="Aptos" w:hAnsi="Aptos" w:cs="Aptos"/>
        </w:rPr>
      </w:pPr>
      <w:r w:rsidRPr="76FF3CEA">
        <w:rPr>
          <w:rFonts w:ascii="Aptos" w:eastAsia="Aptos" w:hAnsi="Aptos" w:cs="Aptos"/>
        </w:rPr>
        <w:t>Zajišťovat školení IT pracovníků objednatele.</w:t>
      </w:r>
    </w:p>
    <w:p w14:paraId="324B0FF8" w14:textId="164B92A3" w:rsidR="76FF3CEA" w:rsidRDefault="76FF3CEA" w:rsidP="76FF3CEA">
      <w:pPr>
        <w:pStyle w:val="Odstavecseseznamem"/>
        <w:numPr>
          <w:ilvl w:val="0"/>
          <w:numId w:val="5"/>
        </w:numPr>
        <w:rPr>
          <w:rFonts w:ascii="Aptos" w:eastAsia="Aptos" w:hAnsi="Aptos" w:cs="Aptos"/>
        </w:rPr>
      </w:pPr>
      <w:r w:rsidRPr="76FF3CEA">
        <w:rPr>
          <w:rFonts w:ascii="Aptos" w:eastAsia="Aptos" w:hAnsi="Aptos" w:cs="Aptos"/>
        </w:rPr>
        <w:t xml:space="preserve">Zajistit obsluhu telefonického a e-mailového kontaktu pro objednatele, dostupného v provozní době služby. Telefonický kontakt bude využíván pro </w:t>
      </w:r>
      <w:r w:rsidRPr="76FF3CEA">
        <w:rPr>
          <w:rFonts w:ascii="Aptos" w:eastAsia="Aptos" w:hAnsi="Aptos" w:cs="Aptos"/>
        </w:rPr>
        <w:lastRenderedPageBreak/>
        <w:t>hlášení kritických požadavků, k zodpovídání dotazů nebo v případě nedostupnosti systému objednatele.</w:t>
      </w:r>
    </w:p>
    <w:p w14:paraId="3E5CB183" w14:textId="64042F84" w:rsidR="76FF3CEA" w:rsidRDefault="76FF3CEA" w:rsidP="76FF3CEA">
      <w:pPr>
        <w:pStyle w:val="Odstavecseseznamem"/>
        <w:numPr>
          <w:ilvl w:val="0"/>
          <w:numId w:val="5"/>
        </w:numPr>
        <w:rPr>
          <w:rFonts w:ascii="Aptos" w:eastAsia="Aptos" w:hAnsi="Aptos" w:cs="Aptos"/>
        </w:rPr>
      </w:pPr>
      <w:r w:rsidRPr="76FF3CEA">
        <w:rPr>
          <w:rFonts w:ascii="Aptos" w:eastAsia="Aptos" w:hAnsi="Aptos" w:cs="Aptos"/>
        </w:rPr>
        <w:t>Poskytovat objednateli další služby programátorských úprav nad rámec sjednaného rozsahu služeb, a to však na základě zhotovitelem písemně potvrzené objednávky objednatele. Objednatel je oprávněn si předem vyžádat u zhotovitele předběžné ocenění předpokládaných programátorských úprav. Služby dle tohoto bodu budou poskytovány za cenu uvedenou v tomto článku smlouvy.</w:t>
      </w:r>
    </w:p>
    <w:p w14:paraId="71F7275F" w14:textId="45F04210" w:rsidR="76FF3CEA" w:rsidRDefault="76FF3CEA" w:rsidP="76FF3CEA">
      <w:pPr>
        <w:pStyle w:val="Odstavecseseznamem"/>
        <w:numPr>
          <w:ilvl w:val="0"/>
          <w:numId w:val="5"/>
        </w:numPr>
        <w:rPr>
          <w:rFonts w:ascii="Aptos" w:eastAsia="Aptos" w:hAnsi="Aptos" w:cs="Aptos"/>
        </w:rPr>
      </w:pPr>
      <w:r w:rsidRPr="76FF3CEA">
        <w:rPr>
          <w:rFonts w:ascii="Aptos" w:eastAsia="Aptos" w:hAnsi="Aptos" w:cs="Aptos"/>
        </w:rPr>
        <w:t>Zhotovitel se zavazuje, že činnosti bude provádět v souladu s aktuálně platnými zákony a normami a osoba provádějící výše uvedené činnosti bude mít požadované vzdělání.</w:t>
      </w:r>
    </w:p>
    <w:p w14:paraId="48559649" w14:textId="60394E8C" w:rsidR="76FF3CEA" w:rsidRDefault="76FF3CEA" w:rsidP="76FF3CEA">
      <w:pPr>
        <w:rPr>
          <w:rFonts w:ascii="Aptos" w:eastAsia="Aptos" w:hAnsi="Aptos" w:cs="Aptos"/>
        </w:rPr>
      </w:pPr>
    </w:p>
    <w:p w14:paraId="097D9183" w14:textId="58946FAF" w:rsidR="76FF3CEA" w:rsidRDefault="76FF3CEA" w:rsidP="76FF3CEA">
      <w:pPr>
        <w:rPr>
          <w:rFonts w:ascii="Aptos" w:eastAsia="Aptos" w:hAnsi="Aptos" w:cs="Aptos"/>
        </w:rPr>
      </w:pPr>
      <w:r w:rsidRPr="76FF3CEA">
        <w:rPr>
          <w:rFonts w:ascii="Aptos" w:eastAsia="Aptos" w:hAnsi="Aptos" w:cs="Aptos"/>
          <w:b/>
          <w:bCs/>
        </w:rPr>
        <w:t>Pro účely zajištění záručního servisu objednatel požaduje následující rozlišení kategorizace vad:</w:t>
      </w:r>
    </w:p>
    <w:p w14:paraId="73AF2962" w14:textId="626436AA" w:rsidR="76FF3CEA" w:rsidRDefault="76FF3CEA" w:rsidP="76FF3CEA">
      <w:pPr>
        <w:pStyle w:val="Odstavecseseznamem"/>
        <w:numPr>
          <w:ilvl w:val="0"/>
          <w:numId w:val="4"/>
        </w:numPr>
        <w:rPr>
          <w:rFonts w:ascii="Aptos" w:eastAsia="Aptos" w:hAnsi="Aptos" w:cs="Aptos"/>
        </w:rPr>
      </w:pPr>
      <w:r w:rsidRPr="76FF3CEA">
        <w:rPr>
          <w:rFonts w:ascii="Aptos" w:eastAsia="Aptos" w:hAnsi="Aptos" w:cs="Aptos"/>
          <w:b/>
          <w:bCs/>
        </w:rPr>
        <w:t>Kritická vada kategorie A</w:t>
      </w:r>
      <w:r w:rsidRPr="76FF3CEA">
        <w:rPr>
          <w:rFonts w:ascii="Aptos" w:eastAsia="Aptos" w:hAnsi="Aptos" w:cs="Aptos"/>
        </w:rPr>
        <w:t xml:space="preserve"> se rozumí taková vada Díla, která zcela znemožňuje poskytování a využívání Díla, včetně jeho nedostupnosti všem uživatelům.</w:t>
      </w:r>
    </w:p>
    <w:p w14:paraId="5F5F9842" w14:textId="3F6399CA" w:rsidR="76FF3CEA" w:rsidRDefault="76FF3CEA" w:rsidP="76FF3CEA">
      <w:pPr>
        <w:pStyle w:val="Odstavecseseznamem"/>
        <w:numPr>
          <w:ilvl w:val="0"/>
          <w:numId w:val="4"/>
        </w:numPr>
        <w:rPr>
          <w:rFonts w:ascii="Aptos" w:eastAsia="Aptos" w:hAnsi="Aptos" w:cs="Aptos"/>
        </w:rPr>
      </w:pPr>
      <w:r w:rsidRPr="76FF3CEA">
        <w:rPr>
          <w:rFonts w:ascii="Aptos" w:eastAsia="Aptos" w:hAnsi="Aptos" w:cs="Aptos"/>
          <w:b/>
          <w:bCs/>
        </w:rPr>
        <w:t>Vážná vada kategorie B</w:t>
      </w:r>
      <w:r w:rsidRPr="76FF3CEA">
        <w:rPr>
          <w:rFonts w:ascii="Aptos" w:eastAsia="Aptos" w:hAnsi="Aptos" w:cs="Aptos"/>
        </w:rPr>
        <w:t xml:space="preserve"> se rozumí taková vada, která znemožňuje poskytování a využívání některých částí Díla, která však nebrání poskytování a využívání Díla jako celku. </w:t>
      </w:r>
    </w:p>
    <w:p w14:paraId="5A1A5255" w14:textId="07A3EDBB" w:rsidR="76FF3CEA" w:rsidRDefault="76FF3CEA" w:rsidP="76FF3CEA">
      <w:pPr>
        <w:pStyle w:val="Odstavecseseznamem"/>
        <w:numPr>
          <w:ilvl w:val="0"/>
          <w:numId w:val="4"/>
        </w:numPr>
        <w:rPr>
          <w:rFonts w:ascii="Aptos" w:eastAsia="Aptos" w:hAnsi="Aptos" w:cs="Aptos"/>
        </w:rPr>
      </w:pPr>
      <w:r w:rsidRPr="76FF3CEA">
        <w:rPr>
          <w:rFonts w:ascii="Aptos" w:eastAsia="Aptos" w:hAnsi="Aptos" w:cs="Aptos"/>
          <w:b/>
          <w:bCs/>
        </w:rPr>
        <w:t>Běžná vada kategorie C</w:t>
      </w:r>
      <w:r w:rsidRPr="76FF3CEA">
        <w:rPr>
          <w:rFonts w:ascii="Aptos" w:eastAsia="Aptos" w:hAnsi="Aptos" w:cs="Aptos"/>
        </w:rPr>
        <w:t xml:space="preserve"> se rozumí vada, která nebrání v poskytování a využívání Díla, neboť jí lze překonat či obejít.</w:t>
      </w:r>
    </w:p>
    <w:p w14:paraId="2C54DD2B" w14:textId="09253E31" w:rsidR="76FF3CEA" w:rsidRDefault="76FF3CEA" w:rsidP="76FF3CEA">
      <w:pPr>
        <w:rPr>
          <w:rFonts w:ascii="Aptos" w:eastAsia="Aptos" w:hAnsi="Aptos" w:cs="Aptos"/>
        </w:rPr>
      </w:pPr>
    </w:p>
    <w:p w14:paraId="59DAA0D5" w14:textId="41DBF235" w:rsidR="76FF3CEA" w:rsidRDefault="76FF3CEA" w:rsidP="76FF3CEA">
      <w:pPr>
        <w:rPr>
          <w:rFonts w:ascii="Aptos" w:eastAsia="Aptos" w:hAnsi="Aptos" w:cs="Aptos"/>
        </w:rPr>
      </w:pPr>
      <w:r w:rsidRPr="76FF3CEA">
        <w:rPr>
          <w:rFonts w:ascii="Aptos" w:eastAsia="Aptos" w:hAnsi="Aptos" w:cs="Aptos"/>
          <w:b/>
          <w:bCs/>
        </w:rPr>
        <w:t>Požadavky na odstranění vad díla:</w:t>
      </w:r>
    </w:p>
    <w:p w14:paraId="19D31F6F" w14:textId="6E1B2337" w:rsidR="76FF3CEA" w:rsidRDefault="76FF3CEA" w:rsidP="76FF3CEA">
      <w:pPr>
        <w:pStyle w:val="Odstavecseseznamem"/>
        <w:numPr>
          <w:ilvl w:val="0"/>
          <w:numId w:val="4"/>
        </w:numPr>
        <w:rPr>
          <w:rFonts w:ascii="Aptos" w:eastAsia="Aptos" w:hAnsi="Aptos" w:cs="Aptos"/>
        </w:rPr>
      </w:pPr>
      <w:r w:rsidRPr="76FF3CEA">
        <w:rPr>
          <w:rFonts w:ascii="Aptos" w:eastAsia="Aptos" w:hAnsi="Aptos" w:cs="Aptos"/>
        </w:rPr>
        <w:t>kategorie A reakce do 4 hodin od nahlášení, odstranění vady do konce následujícího pracovního dne od nahlášení vady.</w:t>
      </w:r>
    </w:p>
    <w:p w14:paraId="718917E9" w14:textId="32BF24BA" w:rsidR="76FF3CEA" w:rsidRDefault="76FF3CEA" w:rsidP="76FF3CEA">
      <w:pPr>
        <w:pStyle w:val="Odstavecseseznamem"/>
        <w:numPr>
          <w:ilvl w:val="0"/>
          <w:numId w:val="4"/>
        </w:numPr>
        <w:rPr>
          <w:rFonts w:ascii="Aptos" w:eastAsia="Aptos" w:hAnsi="Aptos" w:cs="Aptos"/>
        </w:rPr>
      </w:pPr>
      <w:r w:rsidRPr="76FF3CEA">
        <w:rPr>
          <w:rFonts w:ascii="Aptos" w:eastAsia="Aptos" w:hAnsi="Aptos" w:cs="Aptos"/>
        </w:rPr>
        <w:t>kategorie B reakce do 12 hodin od nahlášení, odstranění vady do konce třetího pracovního dne od nahlášení vady</w:t>
      </w:r>
    </w:p>
    <w:p w14:paraId="55337B4D" w14:textId="6EEE245A" w:rsidR="76FF3CEA" w:rsidRDefault="76FF3CEA" w:rsidP="76FF3CEA">
      <w:pPr>
        <w:pStyle w:val="Odstavecseseznamem"/>
        <w:numPr>
          <w:ilvl w:val="0"/>
          <w:numId w:val="4"/>
        </w:numPr>
        <w:rPr>
          <w:rFonts w:ascii="Aptos" w:eastAsia="Aptos" w:hAnsi="Aptos" w:cs="Aptos"/>
        </w:rPr>
      </w:pPr>
      <w:r w:rsidRPr="76FF3CEA">
        <w:rPr>
          <w:rFonts w:ascii="Aptos" w:eastAsia="Aptos" w:hAnsi="Aptos" w:cs="Aptos"/>
        </w:rPr>
        <w:t>kategorie C odstranění vady do 10 pracovních dnů od nahlášení vady,</w:t>
      </w:r>
    </w:p>
    <w:p w14:paraId="1D776805" w14:textId="199B1880" w:rsidR="76FF3CEA" w:rsidRDefault="76FF3CEA"/>
    <w:sectPr w:rsidR="76FF3CEA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417BF" w14:textId="77777777" w:rsidR="008F24FD" w:rsidRDefault="008F24FD" w:rsidP="005D2933">
      <w:pPr>
        <w:spacing w:after="0" w:line="240" w:lineRule="auto"/>
      </w:pPr>
      <w:r>
        <w:separator/>
      </w:r>
    </w:p>
  </w:endnote>
  <w:endnote w:type="continuationSeparator" w:id="0">
    <w:p w14:paraId="006B084C" w14:textId="77777777" w:rsidR="008F24FD" w:rsidRDefault="008F24FD" w:rsidP="005D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791729"/>
      <w:docPartObj>
        <w:docPartGallery w:val="Page Numbers (Bottom of Page)"/>
        <w:docPartUnique/>
      </w:docPartObj>
    </w:sdtPr>
    <w:sdtEndPr/>
    <w:sdtContent>
      <w:p w14:paraId="7934876F" w14:textId="12CB5828" w:rsidR="005D2933" w:rsidRDefault="005D29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8FE">
          <w:rPr>
            <w:noProof/>
          </w:rPr>
          <w:t>18</w:t>
        </w:r>
        <w:r>
          <w:fldChar w:fldCharType="end"/>
        </w:r>
      </w:p>
    </w:sdtContent>
  </w:sdt>
  <w:p w14:paraId="3FF0B95B" w14:textId="77777777" w:rsidR="005D2933" w:rsidRDefault="005D29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D6493" w14:textId="77777777" w:rsidR="008F24FD" w:rsidRDefault="008F24FD" w:rsidP="005D2933">
      <w:pPr>
        <w:spacing w:after="0" w:line="240" w:lineRule="auto"/>
      </w:pPr>
      <w:r>
        <w:separator/>
      </w:r>
    </w:p>
  </w:footnote>
  <w:footnote w:type="continuationSeparator" w:id="0">
    <w:p w14:paraId="599CAEFC" w14:textId="77777777" w:rsidR="008F24FD" w:rsidRDefault="008F24FD" w:rsidP="005D2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F22"/>
    <w:multiLevelType w:val="multilevel"/>
    <w:tmpl w:val="76BA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7057F"/>
    <w:multiLevelType w:val="multilevel"/>
    <w:tmpl w:val="0E06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9659C"/>
    <w:multiLevelType w:val="multilevel"/>
    <w:tmpl w:val="C33C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22B5F"/>
    <w:multiLevelType w:val="hybridMultilevel"/>
    <w:tmpl w:val="530A1B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07CF"/>
    <w:multiLevelType w:val="multilevel"/>
    <w:tmpl w:val="3DFA1A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6D7FB7"/>
    <w:multiLevelType w:val="multilevel"/>
    <w:tmpl w:val="DD50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84732"/>
    <w:multiLevelType w:val="multilevel"/>
    <w:tmpl w:val="11BA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441494"/>
    <w:multiLevelType w:val="multilevel"/>
    <w:tmpl w:val="48F6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AC4B72"/>
    <w:multiLevelType w:val="multilevel"/>
    <w:tmpl w:val="33AE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F2D7B"/>
    <w:multiLevelType w:val="multilevel"/>
    <w:tmpl w:val="E522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34C21"/>
    <w:multiLevelType w:val="multilevel"/>
    <w:tmpl w:val="C2E4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8E714"/>
    <w:multiLevelType w:val="hybridMultilevel"/>
    <w:tmpl w:val="6616E59E"/>
    <w:lvl w:ilvl="0" w:tplc="9FA63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49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EC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6E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E6B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6B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6A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C2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B45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82D60"/>
    <w:multiLevelType w:val="multilevel"/>
    <w:tmpl w:val="10C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103A4"/>
    <w:multiLevelType w:val="multilevel"/>
    <w:tmpl w:val="B6E6165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4B544C5"/>
    <w:multiLevelType w:val="hybridMultilevel"/>
    <w:tmpl w:val="1C0C44D6"/>
    <w:lvl w:ilvl="0" w:tplc="350A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A4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A6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41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6E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80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84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28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E1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621A5"/>
    <w:multiLevelType w:val="hybridMultilevel"/>
    <w:tmpl w:val="6B62252A"/>
    <w:lvl w:ilvl="0" w:tplc="077EC16C">
      <w:start w:val="1"/>
      <w:numFmt w:val="decimal"/>
      <w:lvlText w:val="%1."/>
      <w:lvlJc w:val="left"/>
      <w:pPr>
        <w:ind w:left="720" w:hanging="360"/>
      </w:pPr>
    </w:lvl>
    <w:lvl w:ilvl="1" w:tplc="EA880CC0">
      <w:start w:val="1"/>
      <w:numFmt w:val="lowerLetter"/>
      <w:lvlText w:val="%2."/>
      <w:lvlJc w:val="left"/>
      <w:pPr>
        <w:ind w:left="1440" w:hanging="360"/>
      </w:pPr>
    </w:lvl>
    <w:lvl w:ilvl="2" w:tplc="78224E6C">
      <w:start w:val="1"/>
      <w:numFmt w:val="lowerRoman"/>
      <w:lvlText w:val="%3."/>
      <w:lvlJc w:val="right"/>
      <w:pPr>
        <w:ind w:left="2160" w:hanging="180"/>
      </w:pPr>
    </w:lvl>
    <w:lvl w:ilvl="3" w:tplc="05167BFE">
      <w:start w:val="1"/>
      <w:numFmt w:val="decimal"/>
      <w:lvlText w:val="%4."/>
      <w:lvlJc w:val="left"/>
      <w:pPr>
        <w:ind w:left="2880" w:hanging="360"/>
      </w:pPr>
    </w:lvl>
    <w:lvl w:ilvl="4" w:tplc="1F56A5DE">
      <w:start w:val="1"/>
      <w:numFmt w:val="lowerLetter"/>
      <w:lvlText w:val="%5."/>
      <w:lvlJc w:val="left"/>
      <w:pPr>
        <w:ind w:left="3600" w:hanging="360"/>
      </w:pPr>
    </w:lvl>
    <w:lvl w:ilvl="5" w:tplc="A39648A0">
      <w:start w:val="1"/>
      <w:numFmt w:val="lowerRoman"/>
      <w:lvlText w:val="%6."/>
      <w:lvlJc w:val="right"/>
      <w:pPr>
        <w:ind w:left="4320" w:hanging="180"/>
      </w:pPr>
    </w:lvl>
    <w:lvl w:ilvl="6" w:tplc="87868A7C">
      <w:start w:val="1"/>
      <w:numFmt w:val="decimal"/>
      <w:lvlText w:val="%7."/>
      <w:lvlJc w:val="left"/>
      <w:pPr>
        <w:ind w:left="5040" w:hanging="360"/>
      </w:pPr>
    </w:lvl>
    <w:lvl w:ilvl="7" w:tplc="30660512">
      <w:start w:val="1"/>
      <w:numFmt w:val="lowerLetter"/>
      <w:lvlText w:val="%8."/>
      <w:lvlJc w:val="left"/>
      <w:pPr>
        <w:ind w:left="5760" w:hanging="360"/>
      </w:pPr>
    </w:lvl>
    <w:lvl w:ilvl="8" w:tplc="C3647AB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47B29"/>
    <w:multiLevelType w:val="multilevel"/>
    <w:tmpl w:val="E11EF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1C0954"/>
    <w:multiLevelType w:val="multilevel"/>
    <w:tmpl w:val="34EC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731DE5"/>
    <w:multiLevelType w:val="multilevel"/>
    <w:tmpl w:val="1D6C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C24CA"/>
    <w:multiLevelType w:val="multilevel"/>
    <w:tmpl w:val="2F40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DB6290"/>
    <w:multiLevelType w:val="multilevel"/>
    <w:tmpl w:val="9C34F6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248893"/>
    <w:multiLevelType w:val="hybridMultilevel"/>
    <w:tmpl w:val="E8EEA746"/>
    <w:lvl w:ilvl="0" w:tplc="97447EAE">
      <w:start w:val="1"/>
      <w:numFmt w:val="decimal"/>
      <w:lvlText w:val="%1."/>
      <w:lvlJc w:val="left"/>
      <w:pPr>
        <w:ind w:left="720" w:hanging="360"/>
      </w:pPr>
    </w:lvl>
    <w:lvl w:ilvl="1" w:tplc="3AB0E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07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8E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03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40F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29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E1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4D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80F08"/>
    <w:multiLevelType w:val="multilevel"/>
    <w:tmpl w:val="CBBE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523103"/>
    <w:multiLevelType w:val="hybridMultilevel"/>
    <w:tmpl w:val="575854DE"/>
    <w:lvl w:ilvl="0" w:tplc="5B460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0D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07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29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2A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8F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40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8F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1AF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C0F6F"/>
    <w:multiLevelType w:val="multilevel"/>
    <w:tmpl w:val="9F72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A7F9E4"/>
    <w:multiLevelType w:val="hybridMultilevel"/>
    <w:tmpl w:val="FF3AD954"/>
    <w:lvl w:ilvl="0" w:tplc="2E98F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64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44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EA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2B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402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2E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6E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27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03C84"/>
    <w:multiLevelType w:val="hybridMultilevel"/>
    <w:tmpl w:val="CC463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D64EB"/>
    <w:multiLevelType w:val="hybridMultilevel"/>
    <w:tmpl w:val="DE3E7EC4"/>
    <w:lvl w:ilvl="0" w:tplc="92486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E8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C8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22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EF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0A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42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A5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E9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119A6"/>
    <w:multiLevelType w:val="hybridMultilevel"/>
    <w:tmpl w:val="A5122B3E"/>
    <w:lvl w:ilvl="0" w:tplc="76F2A9D4">
      <w:start w:val="8"/>
      <w:numFmt w:val="decimal"/>
      <w:lvlText w:val="%1"/>
      <w:lvlJc w:val="left"/>
      <w:pPr>
        <w:ind w:left="720" w:hanging="360"/>
      </w:pPr>
      <w:rPr>
        <w:rFonts w:hint="default"/>
        <w:color w:val="467886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64244"/>
    <w:multiLevelType w:val="multilevel"/>
    <w:tmpl w:val="CF82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1F2833"/>
    <w:multiLevelType w:val="multilevel"/>
    <w:tmpl w:val="BA6A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5A0DC6"/>
    <w:multiLevelType w:val="hybridMultilevel"/>
    <w:tmpl w:val="0B10B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C6E85"/>
    <w:multiLevelType w:val="hybridMultilevel"/>
    <w:tmpl w:val="C13E1052"/>
    <w:lvl w:ilvl="0" w:tplc="9F9A752E">
      <w:numFmt w:val="bullet"/>
      <w:lvlText w:val="•"/>
      <w:lvlJc w:val="left"/>
      <w:pPr>
        <w:ind w:left="1060" w:hanging="700"/>
      </w:pPr>
      <w:rPr>
        <w:rFonts w:ascii="Aptos" w:hAnsi="Aptos" w:hint="default"/>
      </w:rPr>
    </w:lvl>
    <w:lvl w:ilvl="1" w:tplc="E3EC9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EF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49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27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5C1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6E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80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05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2CE88"/>
    <w:multiLevelType w:val="hybridMultilevel"/>
    <w:tmpl w:val="BF76CBAA"/>
    <w:lvl w:ilvl="0" w:tplc="DB201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46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C02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8E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07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45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80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4F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47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533BA"/>
    <w:multiLevelType w:val="multilevel"/>
    <w:tmpl w:val="3C18DE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7CB20D"/>
    <w:multiLevelType w:val="hybridMultilevel"/>
    <w:tmpl w:val="366C2F4E"/>
    <w:lvl w:ilvl="0" w:tplc="53986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C2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0AB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05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6A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0ED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84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04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98A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C3D94"/>
    <w:multiLevelType w:val="multilevel"/>
    <w:tmpl w:val="43B6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BD5F78"/>
    <w:multiLevelType w:val="hybridMultilevel"/>
    <w:tmpl w:val="F66A0A9E"/>
    <w:lvl w:ilvl="0" w:tplc="D206DC16">
      <w:start w:val="1"/>
      <w:numFmt w:val="decimal"/>
      <w:lvlText w:val="%1."/>
      <w:lvlJc w:val="left"/>
      <w:pPr>
        <w:ind w:left="720" w:hanging="360"/>
      </w:pPr>
    </w:lvl>
    <w:lvl w:ilvl="1" w:tplc="D4C88A8C">
      <w:start w:val="1"/>
      <w:numFmt w:val="lowerLetter"/>
      <w:lvlText w:val="%2."/>
      <w:lvlJc w:val="left"/>
      <w:pPr>
        <w:ind w:left="1440" w:hanging="360"/>
      </w:pPr>
    </w:lvl>
    <w:lvl w:ilvl="2" w:tplc="BECE6216">
      <w:start w:val="1"/>
      <w:numFmt w:val="lowerRoman"/>
      <w:lvlText w:val="%3."/>
      <w:lvlJc w:val="right"/>
      <w:pPr>
        <w:ind w:left="2160" w:hanging="180"/>
      </w:pPr>
    </w:lvl>
    <w:lvl w:ilvl="3" w:tplc="55786D6E">
      <w:start w:val="1"/>
      <w:numFmt w:val="decimal"/>
      <w:lvlText w:val="%4."/>
      <w:lvlJc w:val="left"/>
      <w:pPr>
        <w:ind w:left="2880" w:hanging="360"/>
      </w:pPr>
    </w:lvl>
    <w:lvl w:ilvl="4" w:tplc="96C81BFC">
      <w:start w:val="1"/>
      <w:numFmt w:val="lowerLetter"/>
      <w:lvlText w:val="%5."/>
      <w:lvlJc w:val="left"/>
      <w:pPr>
        <w:ind w:left="3600" w:hanging="360"/>
      </w:pPr>
    </w:lvl>
    <w:lvl w:ilvl="5" w:tplc="F9ACE5C8">
      <w:start w:val="1"/>
      <w:numFmt w:val="lowerRoman"/>
      <w:lvlText w:val="%6."/>
      <w:lvlJc w:val="right"/>
      <w:pPr>
        <w:ind w:left="4320" w:hanging="180"/>
      </w:pPr>
    </w:lvl>
    <w:lvl w:ilvl="6" w:tplc="ACBAD6F6">
      <w:start w:val="1"/>
      <w:numFmt w:val="decimal"/>
      <w:lvlText w:val="%7."/>
      <w:lvlJc w:val="left"/>
      <w:pPr>
        <w:ind w:left="5040" w:hanging="360"/>
      </w:pPr>
    </w:lvl>
    <w:lvl w:ilvl="7" w:tplc="5B7279B4">
      <w:start w:val="1"/>
      <w:numFmt w:val="lowerLetter"/>
      <w:lvlText w:val="%8."/>
      <w:lvlJc w:val="left"/>
      <w:pPr>
        <w:ind w:left="5760" w:hanging="360"/>
      </w:pPr>
    </w:lvl>
    <w:lvl w:ilvl="8" w:tplc="498ABE1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F60E6"/>
    <w:multiLevelType w:val="multilevel"/>
    <w:tmpl w:val="574C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04099B"/>
    <w:multiLevelType w:val="multilevel"/>
    <w:tmpl w:val="43B01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B55BFB"/>
    <w:multiLevelType w:val="multilevel"/>
    <w:tmpl w:val="CB40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527D42"/>
    <w:multiLevelType w:val="multilevel"/>
    <w:tmpl w:val="2A9E6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3B3A0D"/>
    <w:multiLevelType w:val="hybridMultilevel"/>
    <w:tmpl w:val="91863AB8"/>
    <w:lvl w:ilvl="0" w:tplc="19AEA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2E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E81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04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01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C8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21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89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0A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2B207"/>
    <w:multiLevelType w:val="multilevel"/>
    <w:tmpl w:val="36584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4" w15:restartNumberingAfterBreak="0">
    <w:nsid w:val="7BDB58EB"/>
    <w:multiLevelType w:val="multilevel"/>
    <w:tmpl w:val="0C8A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3"/>
  </w:num>
  <w:num w:numId="3">
    <w:abstractNumId w:val="25"/>
  </w:num>
  <w:num w:numId="4">
    <w:abstractNumId w:val="32"/>
  </w:num>
  <w:num w:numId="5">
    <w:abstractNumId w:val="35"/>
  </w:num>
  <w:num w:numId="6">
    <w:abstractNumId w:val="43"/>
  </w:num>
  <w:num w:numId="7">
    <w:abstractNumId w:val="14"/>
  </w:num>
  <w:num w:numId="8">
    <w:abstractNumId w:val="42"/>
  </w:num>
  <w:num w:numId="9">
    <w:abstractNumId w:val="37"/>
  </w:num>
  <w:num w:numId="10">
    <w:abstractNumId w:val="15"/>
  </w:num>
  <w:num w:numId="11">
    <w:abstractNumId w:val="27"/>
  </w:num>
  <w:num w:numId="12">
    <w:abstractNumId w:val="21"/>
  </w:num>
  <w:num w:numId="13">
    <w:abstractNumId w:val="11"/>
  </w:num>
  <w:num w:numId="14">
    <w:abstractNumId w:val="2"/>
  </w:num>
  <w:num w:numId="15">
    <w:abstractNumId w:val="19"/>
  </w:num>
  <w:num w:numId="16">
    <w:abstractNumId w:val="29"/>
  </w:num>
  <w:num w:numId="17">
    <w:abstractNumId w:val="5"/>
  </w:num>
  <w:num w:numId="18">
    <w:abstractNumId w:val="8"/>
  </w:num>
  <w:num w:numId="19">
    <w:abstractNumId w:val="6"/>
  </w:num>
  <w:num w:numId="20">
    <w:abstractNumId w:val="18"/>
  </w:num>
  <w:num w:numId="21">
    <w:abstractNumId w:val="12"/>
  </w:num>
  <w:num w:numId="22">
    <w:abstractNumId w:val="7"/>
  </w:num>
  <w:num w:numId="23">
    <w:abstractNumId w:val="24"/>
  </w:num>
  <w:num w:numId="24">
    <w:abstractNumId w:val="1"/>
  </w:num>
  <w:num w:numId="25">
    <w:abstractNumId w:val="0"/>
  </w:num>
  <w:num w:numId="26">
    <w:abstractNumId w:val="22"/>
  </w:num>
  <w:num w:numId="27">
    <w:abstractNumId w:val="9"/>
  </w:num>
  <w:num w:numId="28">
    <w:abstractNumId w:val="38"/>
  </w:num>
  <w:num w:numId="29">
    <w:abstractNumId w:val="40"/>
  </w:num>
  <w:num w:numId="30">
    <w:abstractNumId w:val="36"/>
  </w:num>
  <w:num w:numId="31">
    <w:abstractNumId w:val="10"/>
  </w:num>
  <w:num w:numId="32">
    <w:abstractNumId w:val="44"/>
  </w:num>
  <w:num w:numId="33">
    <w:abstractNumId w:val="17"/>
  </w:num>
  <w:num w:numId="34">
    <w:abstractNumId w:val="30"/>
  </w:num>
  <w:num w:numId="35">
    <w:abstractNumId w:val="39"/>
  </w:num>
  <w:num w:numId="36">
    <w:abstractNumId w:val="3"/>
  </w:num>
  <w:num w:numId="37">
    <w:abstractNumId w:val="20"/>
  </w:num>
  <w:num w:numId="38">
    <w:abstractNumId w:val="16"/>
  </w:num>
  <w:num w:numId="39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>
    <w:abstractNumId w:val="34"/>
  </w:num>
  <w:num w:numId="41">
    <w:abstractNumId w:val="41"/>
  </w:num>
  <w:num w:numId="42">
    <w:abstractNumId w:val="13"/>
  </w:num>
  <w:num w:numId="43">
    <w:abstractNumId w:val="4"/>
  </w:num>
  <w:num w:numId="44">
    <w:abstractNumId w:val="31"/>
  </w:num>
  <w:num w:numId="45">
    <w:abstractNumId w:val="26"/>
  </w:num>
  <w:num w:numId="46">
    <w:abstractNumId w:val="28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0F"/>
    <w:rsid w:val="00024001"/>
    <w:rsid w:val="00060B0F"/>
    <w:rsid w:val="0007381D"/>
    <w:rsid w:val="000F07C5"/>
    <w:rsid w:val="000F2BFA"/>
    <w:rsid w:val="00110334"/>
    <w:rsid w:val="00130F4C"/>
    <w:rsid w:val="001571DA"/>
    <w:rsid w:val="00163CF7"/>
    <w:rsid w:val="00185097"/>
    <w:rsid w:val="00187FF9"/>
    <w:rsid w:val="00192914"/>
    <w:rsid w:val="001B6E44"/>
    <w:rsid w:val="001D678C"/>
    <w:rsid w:val="001D6892"/>
    <w:rsid w:val="00213845"/>
    <w:rsid w:val="002177BC"/>
    <w:rsid w:val="00222744"/>
    <w:rsid w:val="00233669"/>
    <w:rsid w:val="0023699D"/>
    <w:rsid w:val="00250F8B"/>
    <w:rsid w:val="00264B91"/>
    <w:rsid w:val="0027544F"/>
    <w:rsid w:val="002758DE"/>
    <w:rsid w:val="0028450B"/>
    <w:rsid w:val="002A1217"/>
    <w:rsid w:val="002B30C4"/>
    <w:rsid w:val="00300D62"/>
    <w:rsid w:val="003A56E9"/>
    <w:rsid w:val="003B4031"/>
    <w:rsid w:val="003D2F27"/>
    <w:rsid w:val="003E6A82"/>
    <w:rsid w:val="004349B5"/>
    <w:rsid w:val="00444838"/>
    <w:rsid w:val="00450D75"/>
    <w:rsid w:val="00467257"/>
    <w:rsid w:val="00467AE8"/>
    <w:rsid w:val="00472BD5"/>
    <w:rsid w:val="00484E6D"/>
    <w:rsid w:val="004A17D8"/>
    <w:rsid w:val="004A5A46"/>
    <w:rsid w:val="004A6705"/>
    <w:rsid w:val="004B3200"/>
    <w:rsid w:val="004C1FFC"/>
    <w:rsid w:val="004C2734"/>
    <w:rsid w:val="004C5516"/>
    <w:rsid w:val="004F7609"/>
    <w:rsid w:val="00506FA0"/>
    <w:rsid w:val="00512E5C"/>
    <w:rsid w:val="00527D70"/>
    <w:rsid w:val="005C710F"/>
    <w:rsid w:val="005D2933"/>
    <w:rsid w:val="005D787E"/>
    <w:rsid w:val="005F2138"/>
    <w:rsid w:val="00683839"/>
    <w:rsid w:val="00696B44"/>
    <w:rsid w:val="006A0A9A"/>
    <w:rsid w:val="006A5A60"/>
    <w:rsid w:val="006B21A6"/>
    <w:rsid w:val="006D5353"/>
    <w:rsid w:val="00703B35"/>
    <w:rsid w:val="007244B3"/>
    <w:rsid w:val="00734E43"/>
    <w:rsid w:val="00740474"/>
    <w:rsid w:val="00747068"/>
    <w:rsid w:val="007600A6"/>
    <w:rsid w:val="007734DE"/>
    <w:rsid w:val="0078007E"/>
    <w:rsid w:val="00791DF1"/>
    <w:rsid w:val="007B1EA0"/>
    <w:rsid w:val="007C2558"/>
    <w:rsid w:val="007E1BA6"/>
    <w:rsid w:val="00860376"/>
    <w:rsid w:val="00861C55"/>
    <w:rsid w:val="00862802"/>
    <w:rsid w:val="00883706"/>
    <w:rsid w:val="0089541C"/>
    <w:rsid w:val="008F24FD"/>
    <w:rsid w:val="0091612A"/>
    <w:rsid w:val="009271A1"/>
    <w:rsid w:val="009B0822"/>
    <w:rsid w:val="009D1117"/>
    <w:rsid w:val="009E3B0A"/>
    <w:rsid w:val="009F35CE"/>
    <w:rsid w:val="009F6B22"/>
    <w:rsid w:val="00A00B57"/>
    <w:rsid w:val="00A32BCD"/>
    <w:rsid w:val="00A32D50"/>
    <w:rsid w:val="00A3377A"/>
    <w:rsid w:val="00A33DCF"/>
    <w:rsid w:val="00A41B88"/>
    <w:rsid w:val="00A6361F"/>
    <w:rsid w:val="00A64671"/>
    <w:rsid w:val="00AD289D"/>
    <w:rsid w:val="00B1057F"/>
    <w:rsid w:val="00B27D6B"/>
    <w:rsid w:val="00B349FE"/>
    <w:rsid w:val="00B46B35"/>
    <w:rsid w:val="00B70D09"/>
    <w:rsid w:val="00B91934"/>
    <w:rsid w:val="00B91B53"/>
    <w:rsid w:val="00BC724C"/>
    <w:rsid w:val="00BD26CA"/>
    <w:rsid w:val="00BD441E"/>
    <w:rsid w:val="00BD7131"/>
    <w:rsid w:val="00BE16D6"/>
    <w:rsid w:val="00BE27A5"/>
    <w:rsid w:val="00BF2D17"/>
    <w:rsid w:val="00C33396"/>
    <w:rsid w:val="00C53FFF"/>
    <w:rsid w:val="00CA02BC"/>
    <w:rsid w:val="00CA292C"/>
    <w:rsid w:val="00CB58FE"/>
    <w:rsid w:val="00CB62C0"/>
    <w:rsid w:val="00CE2DF8"/>
    <w:rsid w:val="00D2584B"/>
    <w:rsid w:val="00D4786E"/>
    <w:rsid w:val="00DA4ADB"/>
    <w:rsid w:val="00E315AD"/>
    <w:rsid w:val="00E95556"/>
    <w:rsid w:val="00EE1F00"/>
    <w:rsid w:val="00FB5731"/>
    <w:rsid w:val="013A94DA"/>
    <w:rsid w:val="017718AD"/>
    <w:rsid w:val="02585998"/>
    <w:rsid w:val="02A73609"/>
    <w:rsid w:val="03C0EE12"/>
    <w:rsid w:val="0562EB47"/>
    <w:rsid w:val="07552D2E"/>
    <w:rsid w:val="094FB7F3"/>
    <w:rsid w:val="0CCD4935"/>
    <w:rsid w:val="113EE627"/>
    <w:rsid w:val="13525790"/>
    <w:rsid w:val="139919D3"/>
    <w:rsid w:val="13DB2417"/>
    <w:rsid w:val="148562D5"/>
    <w:rsid w:val="1954A93F"/>
    <w:rsid w:val="1C36574F"/>
    <w:rsid w:val="1EB58AD2"/>
    <w:rsid w:val="1FF2E061"/>
    <w:rsid w:val="202C787B"/>
    <w:rsid w:val="222DE375"/>
    <w:rsid w:val="22CD78F3"/>
    <w:rsid w:val="2403EB74"/>
    <w:rsid w:val="240BA67C"/>
    <w:rsid w:val="24B2F9CF"/>
    <w:rsid w:val="28FB6513"/>
    <w:rsid w:val="2A94DDEE"/>
    <w:rsid w:val="2BF3427D"/>
    <w:rsid w:val="2C009EB2"/>
    <w:rsid w:val="2E7AD811"/>
    <w:rsid w:val="321FAEA2"/>
    <w:rsid w:val="33969025"/>
    <w:rsid w:val="3480AC4D"/>
    <w:rsid w:val="36BD3EF5"/>
    <w:rsid w:val="375D92C3"/>
    <w:rsid w:val="3933FF9C"/>
    <w:rsid w:val="3A01CDC7"/>
    <w:rsid w:val="3BCB0D83"/>
    <w:rsid w:val="3BFDA060"/>
    <w:rsid w:val="3C498D88"/>
    <w:rsid w:val="3D82F4B0"/>
    <w:rsid w:val="4000AA8C"/>
    <w:rsid w:val="4025AC6A"/>
    <w:rsid w:val="4447145A"/>
    <w:rsid w:val="46761120"/>
    <w:rsid w:val="48CD2592"/>
    <w:rsid w:val="4BA1C29E"/>
    <w:rsid w:val="4C63B9A1"/>
    <w:rsid w:val="4C741A1E"/>
    <w:rsid w:val="4D69FAC7"/>
    <w:rsid w:val="4D9CAE33"/>
    <w:rsid w:val="50A1D6CD"/>
    <w:rsid w:val="51A79559"/>
    <w:rsid w:val="5239D546"/>
    <w:rsid w:val="52B0F100"/>
    <w:rsid w:val="52E8F42F"/>
    <w:rsid w:val="557F4913"/>
    <w:rsid w:val="56093548"/>
    <w:rsid w:val="575777CF"/>
    <w:rsid w:val="5774CE47"/>
    <w:rsid w:val="57A03B23"/>
    <w:rsid w:val="58D27C2C"/>
    <w:rsid w:val="5B85CE0E"/>
    <w:rsid w:val="5CD10984"/>
    <w:rsid w:val="5D52DD10"/>
    <w:rsid w:val="615363F9"/>
    <w:rsid w:val="61DE4600"/>
    <w:rsid w:val="67D10A92"/>
    <w:rsid w:val="69C7B7EE"/>
    <w:rsid w:val="6BE29833"/>
    <w:rsid w:val="6D02DBBA"/>
    <w:rsid w:val="6E2B8EA5"/>
    <w:rsid w:val="6F3EF93D"/>
    <w:rsid w:val="70AB0558"/>
    <w:rsid w:val="717FBC5D"/>
    <w:rsid w:val="7239A848"/>
    <w:rsid w:val="74676A87"/>
    <w:rsid w:val="74FF65AB"/>
    <w:rsid w:val="756CE867"/>
    <w:rsid w:val="76A3F34B"/>
    <w:rsid w:val="76FF3CEA"/>
    <w:rsid w:val="78F1A3F6"/>
    <w:rsid w:val="79E78396"/>
    <w:rsid w:val="7BA3C010"/>
    <w:rsid w:val="7D78C2F7"/>
    <w:rsid w:val="7E8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21B9"/>
  <w15:chartTrackingRefBased/>
  <w15:docId w15:val="{99197610-18C4-4487-8D62-0805BEAB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9B5"/>
    <w:pPr>
      <w:jc w:val="both"/>
    </w:pPr>
    <w:rPr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03B35"/>
    <w:pPr>
      <w:keepNext/>
      <w:keepLines/>
      <w:numPr>
        <w:numId w:val="42"/>
      </w:numPr>
      <w:spacing w:before="480" w:after="240"/>
      <w:outlineLvl w:val="0"/>
    </w:pPr>
    <w:rPr>
      <w:rFonts w:asciiTheme="majorHAnsi" w:eastAsia="Times New Roman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444838"/>
    <w:pPr>
      <w:keepNext/>
      <w:keepLines/>
      <w:numPr>
        <w:ilvl w:val="1"/>
        <w:numId w:val="42"/>
      </w:numPr>
      <w:spacing w:before="240" w:after="240"/>
      <w:ind w:left="993" w:hanging="567"/>
      <w:outlineLvl w:val="1"/>
    </w:pPr>
    <w:rPr>
      <w:rFonts w:asciiTheme="majorHAnsi" w:eastAsia="Times New Roman" w:hAnsiTheme="majorHAnsi" w:cstheme="majorBidi"/>
      <w:color w:val="0F4761" w:themeColor="accent1" w:themeShade="BF"/>
      <w:szCs w:val="28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444838"/>
    <w:pPr>
      <w:keepNext/>
      <w:keepLines/>
      <w:numPr>
        <w:ilvl w:val="2"/>
        <w:numId w:val="42"/>
      </w:numPr>
      <w:spacing w:before="160" w:after="80"/>
      <w:ind w:left="1701" w:hanging="708"/>
      <w:outlineLvl w:val="2"/>
    </w:pPr>
    <w:rPr>
      <w:rFonts w:eastAsiaTheme="majorEastAsia" w:cstheme="majorBidi"/>
      <w:color w:val="0F4761" w:themeColor="accent1" w:themeShade="BF"/>
      <w:sz w:val="22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C710F"/>
    <w:pPr>
      <w:keepNext/>
      <w:keepLines/>
      <w:numPr>
        <w:ilvl w:val="3"/>
        <w:numId w:val="4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C710F"/>
    <w:pPr>
      <w:keepNext/>
      <w:keepLines/>
      <w:numPr>
        <w:ilvl w:val="4"/>
        <w:numId w:val="4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10F"/>
    <w:pPr>
      <w:keepNext/>
      <w:keepLines/>
      <w:numPr>
        <w:ilvl w:val="5"/>
        <w:numId w:val="4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10F"/>
    <w:pPr>
      <w:keepNext/>
      <w:keepLines/>
      <w:numPr>
        <w:ilvl w:val="6"/>
        <w:numId w:val="4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10F"/>
    <w:pPr>
      <w:keepNext/>
      <w:keepLines/>
      <w:numPr>
        <w:ilvl w:val="7"/>
        <w:numId w:val="4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10F"/>
    <w:pPr>
      <w:keepNext/>
      <w:keepLines/>
      <w:numPr>
        <w:ilvl w:val="8"/>
        <w:numId w:val="4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3B35"/>
    <w:rPr>
      <w:rFonts w:asciiTheme="majorHAnsi" w:eastAsia="Times New Roman" w:hAnsiTheme="majorHAnsi" w:cstheme="majorBidi"/>
      <w:color w:val="0F476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44838"/>
    <w:rPr>
      <w:rFonts w:asciiTheme="majorHAnsi" w:eastAsia="Times New Roman" w:hAnsiTheme="majorHAnsi" w:cstheme="majorBidi"/>
      <w:color w:val="0F4761" w:themeColor="accent1" w:themeShade="BF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44838"/>
    <w:rPr>
      <w:rFonts w:eastAsiaTheme="majorEastAsia" w:cstheme="majorBidi"/>
      <w:color w:val="0F4761" w:themeColor="accent1" w:themeShade="BF"/>
      <w:sz w:val="22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C71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1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1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1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1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1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adpis1"/>
    <w:next w:val="Normln"/>
    <w:link w:val="NzevChar"/>
    <w:uiPriority w:val="10"/>
    <w:qFormat/>
    <w:rsid w:val="004B3200"/>
    <w:pPr>
      <w:numPr>
        <w:numId w:val="0"/>
      </w:numPr>
      <w:ind w:left="360"/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B3200"/>
    <w:rPr>
      <w:rFonts w:asciiTheme="majorHAnsi" w:eastAsia="Times New Roman" w:hAnsiTheme="majorHAnsi" w:cstheme="majorBidi"/>
      <w:color w:val="0F4761" w:themeColor="accent1" w:themeShade="BF"/>
      <w:sz w:val="52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7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71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1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71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1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10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C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iln">
    <w:name w:val="Strong"/>
    <w:basedOn w:val="Standardnpsmoodstavce"/>
    <w:uiPriority w:val="22"/>
    <w:qFormat/>
    <w:rsid w:val="005C710F"/>
    <w:rPr>
      <w:b/>
      <w:bCs/>
    </w:rPr>
  </w:style>
  <w:style w:type="character" w:customStyle="1" w:styleId="apple-converted-space">
    <w:name w:val="apple-converted-space"/>
    <w:basedOn w:val="Standardnpsmoodstavce"/>
    <w:rsid w:val="005C710F"/>
  </w:style>
  <w:style w:type="paragraph" w:styleId="Bezmezer">
    <w:name w:val="No Spacing"/>
    <w:uiPriority w:val="1"/>
    <w:qFormat/>
    <w:rsid w:val="00683839"/>
    <w:pPr>
      <w:spacing w:after="0" w:line="240" w:lineRule="auto"/>
      <w:jc w:val="both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76FF3CEA"/>
    <w:rPr>
      <w:color w:val="467886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D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933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933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00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00A6"/>
    <w:rPr>
      <w:b/>
      <w:bCs/>
      <w:sz w:val="20"/>
      <w:szCs w:val="20"/>
      <w:lang w:eastAsia="cs-CZ"/>
    </w:rPr>
  </w:style>
  <w:style w:type="character" w:customStyle="1" w:styleId="Mention">
    <w:name w:val="Mention"/>
    <w:basedOn w:val="Standardnpsmoodstavce"/>
    <w:uiPriority w:val="99"/>
    <w:unhideWhenUsed/>
    <w:rsid w:val="00A32D50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F7609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C33396"/>
    <w:pPr>
      <w:numPr>
        <w:numId w:val="0"/>
      </w:numPr>
      <w:spacing w:before="240" w:after="0" w:line="259" w:lineRule="auto"/>
      <w:jc w:val="left"/>
      <w:outlineLvl w:val="9"/>
    </w:pPr>
    <w:rPr>
      <w:rFonts w:eastAsiaTheme="majorEastAsia"/>
      <w:kern w:val="0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C3339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3339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C33396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-stag.zcu.cz" TargetMode="External"/><Relationship Id="rId13" Type="http://schemas.openxmlformats.org/officeDocument/2006/relationships/hyperlink" Target="https://is-stag.zcu.cz/napoveda/win-klient/userdoc-uis_role.html" TargetMode="External"/><Relationship Id="rId18" Type="http://schemas.openxmlformats.org/officeDocument/2006/relationships/hyperlink" Target="https://is-stag.zcu.cz/napoveda/web-services/ws_w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is-stag.zcu.cz/napoveda/stag-v-portalu/portal-doplnujici_osobni-udaje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is-stag.zcu.cz/napoveda/win-klient/userdocuis_parametry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s-stag.zcu.cz" TargetMode="External"/><Relationship Id="rId20" Type="http://schemas.openxmlformats.org/officeDocument/2006/relationships/hyperlink" Target="https://is-stag.zcu.cz/napoveda/win-klient/userdoc-uis_rol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-stag.zcu.cz/napoveda/web-services/ws_ws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s-stag.zcu.cz/napoveda/stag-v-portalu/portal-doplnujici_osobni-udaje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is-stag.zcu.cz/napoveda/win-klient/userdocuis_parametry.html" TargetMode="External"/><Relationship Id="rId19" Type="http://schemas.openxmlformats.org/officeDocument/2006/relationships/hyperlink" Target="https://is-stag.zcu.cz/napoveda/web-services/ws_prihlasovan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-stag.zcu.cz/zajemci/metodika-nasazovani.html" TargetMode="External"/><Relationship Id="rId14" Type="http://schemas.openxmlformats.org/officeDocument/2006/relationships/hyperlink" Target="https://is-stag.zcu.cz/napoveda/web-services/ws_prihlasovani.html" TargetMode="External"/><Relationship Id="rId22" Type="http://schemas.openxmlformats.org/officeDocument/2006/relationships/hyperlink" Target="https://stag-ws.zc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B9AE6-DB0E-478B-B95C-83291B7C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4744</Words>
  <Characters>27994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Proska</dc:creator>
  <cp:keywords/>
  <dc:description/>
  <cp:lastModifiedBy> </cp:lastModifiedBy>
  <cp:revision>3</cp:revision>
  <dcterms:created xsi:type="dcterms:W3CDTF">2025-12-05T11:05:00Z</dcterms:created>
  <dcterms:modified xsi:type="dcterms:W3CDTF">2025-12-05T11:34:00Z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a4be6ece-b99e-4bae-a2ed-bdfa6f98e5f6</vt:lpwstr>
  </property>
</Properties>
</file>