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F593" w14:textId="63DEEE05"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KUPNÍ SMLOUV</w:t>
      </w:r>
      <w:r w:rsidR="00701D9E" w:rsidRPr="00DC142D">
        <w:rPr>
          <w:rFonts w:ascii="Arial" w:hAnsi="Arial" w:cs="Arial"/>
          <w:b w:val="0"/>
          <w:bCs/>
          <w:sz w:val="32"/>
          <w:szCs w:val="32"/>
        </w:rPr>
        <w:t>A</w:t>
      </w:r>
    </w:p>
    <w:p w14:paraId="18989BDA" w14:textId="12414279" w:rsidR="00566E56" w:rsidRDefault="00D27BC6" w:rsidP="00174CD7">
      <w:pPr>
        <w:spacing w:after="0" w:line="240" w:lineRule="auto"/>
        <w:jc w:val="center"/>
        <w:rPr>
          <w:rFonts w:ascii="Arial" w:hAnsi="Arial" w:cs="Arial"/>
          <w:b/>
          <w:bCs/>
          <w:color w:val="000000" w:themeColor="text1"/>
          <w:sz w:val="32"/>
          <w:szCs w:val="32"/>
        </w:rPr>
      </w:pPr>
      <w:r w:rsidRPr="00D27BC6">
        <w:rPr>
          <w:rFonts w:ascii="Arial" w:hAnsi="Arial" w:cs="Arial"/>
          <w:b/>
          <w:bCs/>
          <w:color w:val="000000" w:themeColor="text1"/>
          <w:sz w:val="32"/>
          <w:szCs w:val="32"/>
        </w:rPr>
        <w:t>AC napěťový zkušební systém (2025)</w:t>
      </w:r>
    </w:p>
    <w:p w14:paraId="6353AC5D" w14:textId="4B550B20" w:rsidR="00F63520" w:rsidRPr="00432821" w:rsidRDefault="00F63520" w:rsidP="00566E56">
      <w:pPr>
        <w:spacing w:before="120" w:after="120" w:line="240" w:lineRule="auto"/>
        <w:jc w:val="center"/>
        <w:rPr>
          <w:rFonts w:ascii="Arial" w:hAnsi="Arial" w:cs="Arial"/>
          <w:sz w:val="20"/>
          <w:szCs w:val="20"/>
        </w:rPr>
      </w:pPr>
      <w:r w:rsidRPr="00432821">
        <w:rPr>
          <w:rFonts w:ascii="Arial" w:hAnsi="Arial" w:cs="Arial"/>
          <w:i/>
          <w:color w:val="000000"/>
          <w:sz w:val="20"/>
          <w:szCs w:val="20"/>
        </w:rPr>
        <w:t>uzavřená ve</w:t>
      </w:r>
      <w:r w:rsidRPr="00432821">
        <w:rPr>
          <w:rFonts w:ascii="Arial" w:hAnsi="Arial" w:cs="Arial"/>
          <w:color w:val="000000"/>
          <w:sz w:val="20"/>
          <w:szCs w:val="20"/>
        </w:rPr>
        <w:t xml:space="preserve"> </w:t>
      </w:r>
      <w:r w:rsidRPr="00432821">
        <w:rPr>
          <w:rFonts w:ascii="Arial" w:hAnsi="Arial" w:cs="Arial"/>
          <w:i/>
          <w:color w:val="000000"/>
          <w:sz w:val="20"/>
          <w:szCs w:val="20"/>
        </w:rPr>
        <w:t>smyslu § 2079 a násl. zákona č. 89/2012 Sb., občanský zákoník</w:t>
      </w:r>
      <w:r w:rsidR="00BC53AD">
        <w:rPr>
          <w:rFonts w:ascii="Arial" w:hAnsi="Arial" w:cs="Arial"/>
          <w:i/>
          <w:color w:val="000000"/>
          <w:sz w:val="20"/>
          <w:szCs w:val="20"/>
        </w:rPr>
        <w:t xml:space="preserve"> </w:t>
      </w:r>
      <w:r w:rsidRPr="00432821">
        <w:rPr>
          <w:rFonts w:ascii="Arial" w:hAnsi="Arial" w:cs="Arial"/>
          <w:i/>
          <w:color w:val="000000"/>
          <w:sz w:val="20"/>
          <w:szCs w:val="20"/>
        </w:rPr>
        <w:t>(dále jen „</w:t>
      </w:r>
      <w:proofErr w:type="spellStart"/>
      <w:r w:rsidRPr="00432821">
        <w:rPr>
          <w:rFonts w:ascii="Arial" w:hAnsi="Arial" w:cs="Arial"/>
          <w:i/>
          <w:color w:val="000000"/>
          <w:sz w:val="20"/>
          <w:szCs w:val="20"/>
        </w:rPr>
        <w:t>o.z</w:t>
      </w:r>
      <w:proofErr w:type="spellEnd"/>
      <w:r w:rsidRPr="00432821">
        <w:rPr>
          <w:rFonts w:ascii="Arial" w:hAnsi="Arial" w:cs="Arial"/>
          <w:i/>
          <w:color w:val="000000"/>
          <w:sz w:val="20"/>
          <w:szCs w:val="20"/>
        </w:rPr>
        <w:t>.“)</w:t>
      </w:r>
    </w:p>
    <w:p w14:paraId="14B435A5" w14:textId="29145CC3" w:rsidR="00BC53AD" w:rsidRDefault="00BC53AD" w:rsidP="00F85EF7">
      <w:pPr>
        <w:spacing w:before="120" w:after="120"/>
        <w:jc w:val="both"/>
        <w:rPr>
          <w:rFonts w:ascii="Arial" w:hAnsi="Arial" w:cs="Arial"/>
          <w:color w:val="000000"/>
        </w:rPr>
      </w:pPr>
      <w:r w:rsidRPr="00BC53AD">
        <w:rPr>
          <w:rFonts w:ascii="Arial" w:hAnsi="Arial" w:cs="Arial"/>
          <w:color w:val="000000"/>
        </w:rPr>
        <w:t>Tato smlouva je uzavřena na základě výsledku otevřeného nadlimitní</w:t>
      </w:r>
      <w:r w:rsidR="00566E56">
        <w:rPr>
          <w:rFonts w:ascii="Arial" w:hAnsi="Arial" w:cs="Arial"/>
          <w:color w:val="000000"/>
        </w:rPr>
        <w:t>ho</w:t>
      </w:r>
      <w:r w:rsidRPr="00BC53AD">
        <w:rPr>
          <w:rFonts w:ascii="Arial" w:hAnsi="Arial" w:cs="Arial"/>
          <w:color w:val="000000"/>
        </w:rPr>
        <w:t xml:space="preserve"> řízení dle § 56 zák. č. 134/2016 Sb., o zadávání veřejných zakázek (dále jen „ZZVZ“) veřejné zakázky evidované na profilu zadavatele pod systémovým číslem: </w:t>
      </w:r>
      <w:r w:rsidR="0057696D" w:rsidRPr="00566E56">
        <w:rPr>
          <w:rFonts w:ascii="Arial" w:hAnsi="Arial" w:cs="Arial"/>
          <w:color w:val="000000"/>
        </w:rPr>
        <w:t>P25V000000</w:t>
      </w:r>
      <w:r w:rsidR="0057696D">
        <w:rPr>
          <w:rFonts w:ascii="Arial" w:hAnsi="Arial" w:cs="Arial"/>
          <w:color w:val="000000"/>
        </w:rPr>
        <w:t>91</w:t>
      </w:r>
      <w:r w:rsidR="0057696D" w:rsidRPr="00BC53AD">
        <w:rPr>
          <w:rFonts w:ascii="Arial" w:hAnsi="Arial" w:cs="Arial"/>
          <w:color w:val="000000"/>
        </w:rPr>
        <w:t xml:space="preserve"> </w:t>
      </w:r>
      <w:r w:rsidRPr="00BC53AD">
        <w:rPr>
          <w:rFonts w:ascii="Arial" w:hAnsi="Arial" w:cs="Arial"/>
          <w:color w:val="000000"/>
        </w:rPr>
        <w:t>(dále jen „Zadávací řízení“)</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32B0F91D" w:rsidR="00BC53AD" w:rsidRPr="009F356C"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tbl>
      <w:tblPr>
        <w:tblStyle w:val="Mkatabulky"/>
        <w:tblpPr w:leftFromText="141" w:rightFromText="141" w:vertAnchor="text" w:horzAnchor="margin" w:tblpY="244"/>
        <w:tblW w:w="0" w:type="auto"/>
        <w:tblInd w:w="0" w:type="dxa"/>
        <w:tblLook w:val="04A0" w:firstRow="1" w:lastRow="0" w:firstColumn="1" w:lastColumn="0" w:noHBand="0" w:noVBand="1"/>
      </w:tblPr>
      <w:tblGrid>
        <w:gridCol w:w="2056"/>
        <w:gridCol w:w="6722"/>
      </w:tblGrid>
      <w:tr w:rsidR="00BC53AD" w14:paraId="04174B44" w14:textId="77777777" w:rsidTr="00704B99">
        <w:trPr>
          <w:trHeight w:val="274"/>
        </w:trPr>
        <w:tc>
          <w:tcPr>
            <w:tcW w:w="2122" w:type="dxa"/>
            <w:tcBorders>
              <w:top w:val="single" w:sz="4" w:space="0" w:color="auto"/>
              <w:left w:val="single" w:sz="4" w:space="0" w:color="auto"/>
              <w:bottom w:val="single" w:sz="4" w:space="0" w:color="auto"/>
              <w:right w:val="single" w:sz="4" w:space="0" w:color="auto"/>
            </w:tcBorders>
            <w:hideMark/>
          </w:tcPr>
          <w:p w14:paraId="44F1A20D" w14:textId="77777777" w:rsidR="00BC53AD" w:rsidRDefault="00BC53AD" w:rsidP="00704B99">
            <w:pPr>
              <w:tabs>
                <w:tab w:val="left" w:pos="1590"/>
              </w:tabs>
              <w:rPr>
                <w:rFonts w:ascii="Arial" w:hAnsi="Arial" w:cs="Arial"/>
              </w:rPr>
            </w:pPr>
            <w:r>
              <w:rPr>
                <w:rFonts w:ascii="Arial" w:hAnsi="Arial" w:cs="Arial"/>
              </w:rPr>
              <w:t>Název projektu:</w:t>
            </w:r>
          </w:p>
        </w:tc>
        <w:tc>
          <w:tcPr>
            <w:tcW w:w="6940" w:type="dxa"/>
            <w:tcBorders>
              <w:top w:val="single" w:sz="4" w:space="0" w:color="auto"/>
              <w:left w:val="single" w:sz="4" w:space="0" w:color="auto"/>
              <w:bottom w:val="single" w:sz="4" w:space="0" w:color="auto"/>
              <w:right w:val="single" w:sz="4" w:space="0" w:color="auto"/>
            </w:tcBorders>
            <w:vAlign w:val="center"/>
            <w:hideMark/>
          </w:tcPr>
          <w:p w14:paraId="04E29914" w14:textId="1A0F367C" w:rsidR="00BC53AD" w:rsidRDefault="00D27BC6" w:rsidP="00704B99">
            <w:pPr>
              <w:tabs>
                <w:tab w:val="left" w:pos="1590"/>
              </w:tabs>
              <w:rPr>
                <w:rFonts w:ascii="Arial" w:hAnsi="Arial" w:cs="Arial"/>
                <w:b/>
                <w:bCs/>
              </w:rPr>
            </w:pPr>
            <w:r w:rsidRPr="00D27BC6">
              <w:rPr>
                <w:rFonts w:ascii="Arial" w:hAnsi="Arial" w:cs="Arial"/>
                <w:b/>
                <w:bCs/>
              </w:rPr>
              <w:t>Český inkubátor technologií pro energetické sítě</w:t>
            </w:r>
          </w:p>
        </w:tc>
      </w:tr>
      <w:tr w:rsidR="00BC53AD" w14:paraId="3F4ACBD7" w14:textId="77777777" w:rsidTr="00704B99">
        <w:trPr>
          <w:trHeight w:val="368"/>
        </w:trPr>
        <w:tc>
          <w:tcPr>
            <w:tcW w:w="2122" w:type="dxa"/>
            <w:tcBorders>
              <w:top w:val="single" w:sz="4" w:space="0" w:color="auto"/>
              <w:left w:val="single" w:sz="4" w:space="0" w:color="auto"/>
              <w:bottom w:val="single" w:sz="4" w:space="0" w:color="auto"/>
              <w:right w:val="single" w:sz="4" w:space="0" w:color="auto"/>
            </w:tcBorders>
            <w:hideMark/>
          </w:tcPr>
          <w:p w14:paraId="0CAF2F9F" w14:textId="77777777" w:rsidR="00BC53AD" w:rsidRDefault="00BC53AD" w:rsidP="00704B99">
            <w:pPr>
              <w:tabs>
                <w:tab w:val="left" w:pos="1590"/>
              </w:tabs>
              <w:rPr>
                <w:rFonts w:ascii="Arial" w:hAnsi="Arial" w:cs="Arial"/>
              </w:rPr>
            </w:pPr>
            <w:proofErr w:type="spellStart"/>
            <w:r>
              <w:rPr>
                <w:rFonts w:ascii="Arial" w:hAnsi="Arial" w:cs="Arial"/>
              </w:rPr>
              <w:t>Reg</w:t>
            </w:r>
            <w:proofErr w:type="spellEnd"/>
            <w:r>
              <w:rPr>
                <w:rFonts w:ascii="Arial" w:hAnsi="Arial" w:cs="Arial"/>
              </w:rPr>
              <w:t xml:space="preserve">. číslo projektu: </w:t>
            </w:r>
          </w:p>
        </w:tc>
        <w:tc>
          <w:tcPr>
            <w:tcW w:w="6940" w:type="dxa"/>
            <w:tcBorders>
              <w:top w:val="single" w:sz="4" w:space="0" w:color="auto"/>
              <w:left w:val="single" w:sz="4" w:space="0" w:color="auto"/>
              <w:bottom w:val="single" w:sz="4" w:space="0" w:color="auto"/>
              <w:right w:val="single" w:sz="4" w:space="0" w:color="auto"/>
            </w:tcBorders>
            <w:vAlign w:val="center"/>
            <w:hideMark/>
          </w:tcPr>
          <w:p w14:paraId="37C297EA" w14:textId="1C6A4FAA" w:rsidR="00BC53AD" w:rsidRDefault="00D27BC6" w:rsidP="00704B99">
            <w:pPr>
              <w:tabs>
                <w:tab w:val="left" w:pos="1590"/>
              </w:tabs>
              <w:rPr>
                <w:rFonts w:ascii="Arial" w:hAnsi="Arial" w:cs="Arial"/>
                <w:b/>
                <w:bCs/>
              </w:rPr>
            </w:pPr>
            <w:r w:rsidRPr="00D27BC6">
              <w:rPr>
                <w:rFonts w:ascii="Arial" w:hAnsi="Arial" w:cs="Arial"/>
                <w:b/>
                <w:bCs/>
              </w:rPr>
              <w:t>CZ.02.01.01/00/23_020/0008490</w:t>
            </w:r>
          </w:p>
        </w:tc>
      </w:tr>
    </w:tbl>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5E479A">
        <w:rPr>
          <w:rFonts w:ascii="Arial" w:hAnsi="Arial" w:cs="Arial"/>
          <w:highlight w:val="yellow"/>
        </w:rPr>
        <w:t>zapsan</w:t>
      </w:r>
      <w:r w:rsidR="007527B9" w:rsidRPr="005E479A">
        <w:rPr>
          <w:rFonts w:ascii="Arial" w:hAnsi="Arial" w:cs="Arial"/>
          <w:highlight w:val="yellow"/>
        </w:rPr>
        <w:t>á</w:t>
      </w:r>
      <w:r w:rsidRPr="005E479A">
        <w:rPr>
          <w:rFonts w:ascii="Arial" w:hAnsi="Arial" w:cs="Arial"/>
          <w:highlight w:val="yellow"/>
        </w:rPr>
        <w:t xml:space="preserve"> v obchodním rejstříku pod </w:t>
      </w:r>
      <w:proofErr w:type="spellStart"/>
      <w:r w:rsidRPr="005E479A">
        <w:rPr>
          <w:rFonts w:ascii="Arial" w:hAnsi="Arial" w:cs="Arial"/>
          <w:highlight w:val="yellow"/>
        </w:rPr>
        <w:t>sp</w:t>
      </w:r>
      <w:proofErr w:type="spellEnd"/>
      <w:r w:rsidRPr="005E479A">
        <w:rPr>
          <w:rFonts w:ascii="Arial" w:hAnsi="Arial" w:cs="Arial"/>
          <w:highlight w:val="yellow"/>
        </w:rPr>
        <w:t>. zn.:</w:t>
      </w:r>
      <w:bookmarkStart w:id="0" w:name="Text13"/>
      <w:r w:rsidRPr="005E479A">
        <w:rPr>
          <w:rFonts w:ascii="Arial" w:hAnsi="Arial" w:cs="Arial"/>
          <w:highlight w:val="yellow"/>
        </w:rPr>
        <w:t xml:space="preserve"> </w:t>
      </w:r>
      <w:r w:rsidR="00BF3176" w:rsidRPr="005E479A">
        <w:rPr>
          <w:rFonts w:ascii="Arial" w:eastAsia="Times New Roman" w:hAnsi="Arial" w:cs="Arial"/>
          <w:highlight w:val="yellow"/>
          <w:lang w:eastAsia="cs-CZ"/>
        </w:rPr>
        <w:t>………………</w:t>
      </w:r>
      <w:bookmarkEnd w:id="0"/>
      <w:r w:rsidRPr="005E479A">
        <w:rPr>
          <w:rFonts w:ascii="Arial" w:hAnsi="Arial" w:cs="Arial"/>
          <w:highlight w:val="yellow"/>
        </w:rPr>
        <w:t xml:space="preserve"> vedenou u </w:t>
      </w:r>
      <w:r w:rsidR="00BF3176" w:rsidRPr="005E479A">
        <w:rPr>
          <w:rFonts w:ascii="Arial" w:eastAsia="Times New Roman" w:hAnsi="Arial" w:cs="Arial"/>
          <w:highlight w:val="yellow"/>
          <w:lang w:eastAsia="cs-CZ"/>
        </w:rPr>
        <w:t>………………</w:t>
      </w: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1F0ACF13"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273AA3E" w14:textId="670CA9D5" w:rsidR="00C57074" w:rsidRPr="008B5203"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r w:rsidRPr="008B5203">
        <w:rPr>
          <w:rFonts w:ascii="Arial" w:hAnsi="Arial" w:cs="Arial"/>
        </w:rPr>
        <w:t xml:space="preserve">DIČ: </w:t>
      </w:r>
      <w:r w:rsidRPr="008B5203">
        <w:rPr>
          <w:rFonts w:ascii="Arial" w:hAnsi="Arial" w:cs="Arial"/>
        </w:rPr>
        <w:tab/>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78724623"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C53AD" w:rsidRPr="00BC53AD">
        <w:rPr>
          <w:rFonts w:ascii="Arial" w:hAnsi="Arial" w:cs="Arial"/>
        </w:rPr>
        <w:t>prof. RNDr. Miroslav Lávička, Ph.D., rektor</w:t>
      </w:r>
    </w:p>
    <w:p w14:paraId="469A42F9" w14:textId="46320CEB" w:rsidR="00C57074" w:rsidRPr="008B5203" w:rsidRDefault="00C57074" w:rsidP="00850E2A">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Předmět smlouvy</w:t>
      </w:r>
    </w:p>
    <w:p w14:paraId="0BEF0A05" w14:textId="24D3BEC6" w:rsidR="00763164" w:rsidRPr="00763164" w:rsidRDefault="00C57074" w:rsidP="00D27BC6">
      <w:pPr>
        <w:pStyle w:val="Odstavecseseznamem"/>
        <w:numPr>
          <w:ilvl w:val="0"/>
          <w:numId w:val="6"/>
        </w:numPr>
        <w:spacing w:before="120" w:after="12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D27BC6" w:rsidRPr="00D27BC6">
        <w:rPr>
          <w:rFonts w:ascii="Arial" w:hAnsi="Arial" w:cs="Arial"/>
          <w:b/>
          <w:bCs/>
          <w:sz w:val="22"/>
          <w:szCs w:val="22"/>
        </w:rPr>
        <w:t xml:space="preserve">Zkušební systém 300 </w:t>
      </w:r>
      <w:proofErr w:type="spellStart"/>
      <w:r w:rsidR="00D27BC6" w:rsidRPr="00D27BC6">
        <w:rPr>
          <w:rFonts w:ascii="Arial" w:hAnsi="Arial" w:cs="Arial"/>
          <w:b/>
          <w:bCs/>
          <w:sz w:val="22"/>
          <w:szCs w:val="22"/>
        </w:rPr>
        <w:t>kV</w:t>
      </w:r>
      <w:proofErr w:type="spellEnd"/>
      <w:r w:rsidR="00D27BC6" w:rsidRPr="00D27BC6">
        <w:rPr>
          <w:rFonts w:ascii="Arial" w:hAnsi="Arial" w:cs="Arial"/>
          <w:b/>
          <w:bCs/>
          <w:sz w:val="22"/>
          <w:szCs w:val="22"/>
        </w:rPr>
        <w:t xml:space="preserve"> </w:t>
      </w:r>
      <w:r w:rsidR="00D27BC6">
        <w:rPr>
          <w:rFonts w:ascii="Arial" w:hAnsi="Arial" w:cs="Arial"/>
          <w:b/>
          <w:bCs/>
          <w:sz w:val="22"/>
          <w:szCs w:val="22"/>
        </w:rPr>
        <w:t>umožňující</w:t>
      </w:r>
      <w:r w:rsidR="00D27BC6" w:rsidRPr="00D27BC6">
        <w:rPr>
          <w:rFonts w:ascii="Arial" w:hAnsi="Arial" w:cs="Arial"/>
          <w:b/>
          <w:bCs/>
          <w:sz w:val="22"/>
          <w:szCs w:val="22"/>
        </w:rPr>
        <w:t xml:space="preserve"> generovat plynule proměnné střídavé zkušební napětí podle IEC 60060-1 v rozsahu </w:t>
      </w:r>
      <w:r w:rsidR="0057696D">
        <w:rPr>
          <w:rFonts w:ascii="Arial" w:hAnsi="Arial" w:cs="Arial"/>
          <w:b/>
          <w:bCs/>
          <w:sz w:val="22"/>
          <w:szCs w:val="22"/>
        </w:rPr>
        <w:t>minimáln</w:t>
      </w:r>
      <w:r w:rsidR="0057696D" w:rsidRPr="00D27BC6">
        <w:rPr>
          <w:rFonts w:ascii="Arial" w:hAnsi="Arial" w:cs="Arial"/>
          <w:b/>
          <w:bCs/>
          <w:sz w:val="22"/>
          <w:szCs w:val="22"/>
        </w:rPr>
        <w:t xml:space="preserve">ě </w:t>
      </w:r>
      <w:r w:rsidR="00D27BC6" w:rsidRPr="00D27BC6">
        <w:rPr>
          <w:rFonts w:ascii="Arial" w:hAnsi="Arial" w:cs="Arial"/>
          <w:b/>
          <w:bCs/>
          <w:sz w:val="22"/>
          <w:szCs w:val="22"/>
        </w:rPr>
        <w:t>10 až 100 % jmenovitého napětí</w:t>
      </w:r>
      <w:r w:rsidR="00D27BC6">
        <w:rPr>
          <w:rFonts w:ascii="Arial" w:hAnsi="Arial" w:cs="Arial"/>
          <w:b/>
          <w:bCs/>
          <w:sz w:val="22"/>
          <w:szCs w:val="22"/>
        </w:rPr>
        <w:t xml:space="preserve"> </w:t>
      </w:r>
      <w:r w:rsidR="007901E3">
        <w:rPr>
          <w:rFonts w:ascii="Arial" w:hAnsi="Arial" w:cs="Arial"/>
          <w:sz w:val="22"/>
          <w:szCs w:val="22"/>
        </w:rPr>
        <w:t>(dále jen „</w:t>
      </w:r>
      <w:r w:rsidR="002F6F15">
        <w:rPr>
          <w:rFonts w:ascii="Arial" w:hAnsi="Arial" w:cs="Arial"/>
          <w:sz w:val="22"/>
          <w:szCs w:val="22"/>
        </w:rPr>
        <w:t>přístroj</w:t>
      </w:r>
      <w:r w:rsidR="007901E3">
        <w:rPr>
          <w:rFonts w:ascii="Arial" w:hAnsi="Arial" w:cs="Arial"/>
          <w:sz w:val="22"/>
          <w:szCs w:val="22"/>
        </w:rPr>
        <w:t>“ nebo „předmět koupě“)</w:t>
      </w:r>
      <w:r w:rsidR="007901E3" w:rsidRPr="0031799D">
        <w:rPr>
          <w:rFonts w:ascii="Arial" w:hAnsi="Arial" w:cs="Arial"/>
          <w:sz w:val="22"/>
          <w:szCs w:val="22"/>
        </w:rPr>
        <w:t>.</w:t>
      </w:r>
    </w:p>
    <w:p w14:paraId="7236C047" w14:textId="6A4A706B"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Zadávacím </w:t>
      </w:r>
      <w:r w:rsidR="002B449E" w:rsidRPr="009A23C2">
        <w:rPr>
          <w:rFonts w:ascii="Arial" w:hAnsi="Arial" w:cs="Arial"/>
          <w:sz w:val="22"/>
          <w:szCs w:val="22"/>
        </w:rPr>
        <w:t>řízení</w:t>
      </w:r>
      <w:r w:rsidR="00C96DB4" w:rsidRPr="009A23C2">
        <w:rPr>
          <w:rFonts w:ascii="Arial" w:hAnsi="Arial" w:cs="Arial"/>
          <w:sz w:val="22"/>
          <w:szCs w:val="22"/>
        </w:rPr>
        <w:t xml:space="preserve"> </w:t>
      </w:r>
      <w:r w:rsidR="004E421E">
        <w:rPr>
          <w:rFonts w:ascii="Arial" w:hAnsi="Arial" w:cs="Arial"/>
          <w:sz w:val="22"/>
          <w:szCs w:val="22"/>
        </w:rPr>
        <w:t xml:space="preserve">a </w:t>
      </w:r>
      <w:r w:rsidR="00763164" w:rsidRPr="009A23C2">
        <w:rPr>
          <w:rFonts w:ascii="Arial" w:hAnsi="Arial" w:cs="Arial"/>
          <w:sz w:val="22"/>
          <w:szCs w:val="22"/>
        </w:rPr>
        <w:t>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splňovat min. všechny technické 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1 této smlouvy</w:t>
      </w:r>
      <w:r w:rsidR="006F7411">
        <w:rPr>
          <w:rFonts w:ascii="Arial" w:hAnsi="Arial" w:cs="Arial"/>
          <w:sz w:val="22"/>
          <w:szCs w:val="22"/>
        </w:rPr>
        <w:t>.</w:t>
      </w:r>
    </w:p>
    <w:p w14:paraId="397B59BB" w14:textId="23435C23" w:rsidR="004F595F" w:rsidRPr="002B449E"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Součástí</w:t>
      </w:r>
      <w:r w:rsidRPr="00763164">
        <w:rPr>
          <w:rFonts w:ascii="Arial" w:hAnsi="Arial" w:cs="Arial"/>
          <w:color w:val="000000" w:themeColor="text1"/>
          <w:sz w:val="22"/>
          <w:szCs w:val="22"/>
        </w:rPr>
        <w:t xml:space="preserve"> dodávky </w:t>
      </w:r>
      <w:r w:rsidR="005B68C9" w:rsidRPr="00763164">
        <w:rPr>
          <w:rFonts w:ascii="Arial" w:hAnsi="Arial" w:cs="Arial"/>
          <w:color w:val="000000" w:themeColor="text1"/>
          <w:sz w:val="22"/>
          <w:szCs w:val="22"/>
        </w:rPr>
        <w:t xml:space="preserve">je instalace </w:t>
      </w:r>
      <w:r w:rsidR="00A6129A">
        <w:rPr>
          <w:rFonts w:ascii="Arial" w:hAnsi="Arial" w:cs="Arial"/>
          <w:color w:val="000000" w:themeColor="text1"/>
          <w:sz w:val="22"/>
          <w:szCs w:val="22"/>
        </w:rPr>
        <w:t>přístroje</w:t>
      </w:r>
      <w:r w:rsidR="00763164">
        <w:rPr>
          <w:rFonts w:ascii="Arial" w:hAnsi="Arial" w:cs="Arial"/>
          <w:color w:val="000000" w:themeColor="text1"/>
          <w:sz w:val="22"/>
          <w:szCs w:val="22"/>
        </w:rPr>
        <w:t xml:space="preserve"> v místě plnění </w:t>
      </w:r>
      <w:r w:rsidR="005B68C9" w:rsidRPr="00763164">
        <w:rPr>
          <w:rFonts w:ascii="Arial" w:hAnsi="Arial" w:cs="Arial"/>
          <w:color w:val="000000" w:themeColor="text1"/>
          <w:sz w:val="22"/>
          <w:szCs w:val="22"/>
        </w:rPr>
        <w:t xml:space="preserve">a </w:t>
      </w:r>
      <w:r w:rsidR="00A604BC" w:rsidRPr="00763164">
        <w:rPr>
          <w:rFonts w:ascii="Arial" w:hAnsi="Arial" w:cs="Arial"/>
          <w:sz w:val="22"/>
          <w:szCs w:val="22"/>
        </w:rPr>
        <w:t>předvedení</w:t>
      </w:r>
      <w:r w:rsidR="00763164">
        <w:rPr>
          <w:rFonts w:ascii="Arial" w:hAnsi="Arial" w:cs="Arial"/>
          <w:sz w:val="22"/>
          <w:szCs w:val="22"/>
        </w:rPr>
        <w:t xml:space="preserve"> jeho </w:t>
      </w:r>
      <w:r w:rsidRPr="00763164">
        <w:rPr>
          <w:rFonts w:ascii="Arial" w:hAnsi="Arial" w:cs="Arial"/>
          <w:sz w:val="22"/>
          <w:szCs w:val="22"/>
        </w:rPr>
        <w:t xml:space="preserve">plné funkčnosti </w:t>
      </w:r>
      <w:r w:rsidRPr="00170A11">
        <w:rPr>
          <w:rFonts w:ascii="Arial" w:hAnsi="Arial" w:cs="Arial"/>
          <w:sz w:val="22"/>
          <w:szCs w:val="22"/>
        </w:rPr>
        <w:t xml:space="preserve">provedením </w:t>
      </w:r>
      <w:r w:rsidR="00763164" w:rsidRPr="00170A11">
        <w:rPr>
          <w:rFonts w:ascii="Arial" w:hAnsi="Arial" w:cs="Arial"/>
          <w:sz w:val="22"/>
          <w:szCs w:val="22"/>
        </w:rPr>
        <w:t>akceptační zkoušky</w:t>
      </w:r>
      <w:r w:rsidR="00566E56" w:rsidRPr="00170A11">
        <w:rPr>
          <w:rFonts w:ascii="Arial" w:hAnsi="Arial" w:cs="Arial"/>
          <w:sz w:val="22"/>
          <w:szCs w:val="22"/>
        </w:rPr>
        <w:t>, jejíž obsah bude určen dohodou smluvních stran</w:t>
      </w:r>
      <w:r w:rsidR="003E5DE8" w:rsidRPr="00170A11">
        <w:rPr>
          <w:rFonts w:ascii="Arial" w:hAnsi="Arial" w:cs="Arial"/>
          <w:sz w:val="22"/>
          <w:szCs w:val="22"/>
        </w:rPr>
        <w:t>.</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lastRenderedPageBreak/>
        <w:t xml:space="preserve">Předmět koupě musí </w:t>
      </w:r>
      <w:r w:rsidRPr="00170A11">
        <w:rPr>
          <w:rFonts w:ascii="Arial" w:hAnsi="Arial" w:cs="Arial"/>
          <w:sz w:val="22"/>
          <w:szCs w:val="22"/>
        </w:rPr>
        <w:t>být nový, plně</w:t>
      </w:r>
      <w:r w:rsidRPr="00A604BC">
        <w:rPr>
          <w:rFonts w:ascii="Arial" w:hAnsi="Arial" w:cs="Arial"/>
          <w:sz w:val="22"/>
          <w:szCs w:val="22"/>
        </w:rPr>
        <w:t xml:space="preserve">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50398FF9"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w:t>
      </w:r>
      <w:r w:rsidR="00A604BC" w:rsidRPr="00A604BC">
        <w:rPr>
          <w:rFonts w:ascii="Arial" w:hAnsi="Arial" w:cs="Arial"/>
          <w:sz w:val="22"/>
          <w:szCs w:val="22"/>
        </w:rPr>
        <w:t xml:space="preserve">, tj. jeden (1) </w:t>
      </w:r>
      <w:r w:rsidR="00A6129A">
        <w:rPr>
          <w:rFonts w:ascii="Arial" w:hAnsi="Arial" w:cs="Arial"/>
          <w:sz w:val="22"/>
          <w:szCs w:val="22"/>
        </w:rPr>
        <w:t>přístroj</w:t>
      </w:r>
      <w:r w:rsidRPr="00A604BC">
        <w:rPr>
          <w:rFonts w:ascii="Arial" w:hAnsi="Arial" w:cs="Arial"/>
          <w:sz w:val="22"/>
          <w:szCs w:val="22"/>
        </w:rPr>
        <w:t>, jakosti, provedení, místě a 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644BACCC" w14:textId="2B92FECC" w:rsidR="00D86234" w:rsidRPr="00B979E3"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Nedílnou součástí předmětu koupě je </w:t>
      </w:r>
      <w:r w:rsidR="00203D3A">
        <w:rPr>
          <w:rFonts w:ascii="Arial" w:hAnsi="Arial" w:cs="Arial"/>
          <w:sz w:val="22"/>
          <w:szCs w:val="22"/>
        </w:rPr>
        <w:t>kompletní ovládací software</w:t>
      </w:r>
      <w:r w:rsidR="00C86EA4">
        <w:rPr>
          <w:rFonts w:ascii="Arial" w:hAnsi="Arial" w:cs="Arial"/>
          <w:sz w:val="22"/>
          <w:szCs w:val="22"/>
        </w:rPr>
        <w:t xml:space="preserve"> </w:t>
      </w:r>
      <w:r w:rsidR="00A6129A">
        <w:rPr>
          <w:rFonts w:ascii="Arial" w:hAnsi="Arial" w:cs="Arial"/>
          <w:sz w:val="22"/>
          <w:szCs w:val="22"/>
        </w:rPr>
        <w:t>přístroje</w:t>
      </w:r>
      <w:r w:rsidR="001276E4">
        <w:rPr>
          <w:rFonts w:ascii="Arial" w:hAnsi="Arial" w:cs="Arial"/>
          <w:sz w:val="22"/>
          <w:szCs w:val="22"/>
        </w:rPr>
        <w:t>.</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A604BC"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dodání</w:t>
      </w:r>
      <w:r w:rsidR="00D86234" w:rsidRPr="00A604BC">
        <w:rPr>
          <w:rFonts w:ascii="Arial" w:hAnsi="Arial" w:cs="Arial"/>
          <w:sz w:val="22"/>
          <w:szCs w:val="22"/>
        </w:rPr>
        <w:t xml:space="preserve"> </w:t>
      </w:r>
      <w:r w:rsidR="00A6129A">
        <w:rPr>
          <w:rFonts w:ascii="Arial" w:hAnsi="Arial" w:cs="Arial"/>
          <w:sz w:val="22"/>
          <w:szCs w:val="22"/>
        </w:rPr>
        <w:t>přístroje</w:t>
      </w:r>
      <w:r w:rsidR="00D86234" w:rsidRPr="00A604BC">
        <w:rPr>
          <w:rFonts w:ascii="Arial" w:hAnsi="Arial" w:cs="Arial"/>
          <w:sz w:val="22"/>
          <w:szCs w:val="22"/>
        </w:rPr>
        <w:t xml:space="preserve"> do místa plnění včetně jeho vykládky a</w:t>
      </w:r>
      <w:r w:rsidRPr="00A604BC">
        <w:rPr>
          <w:rFonts w:ascii="Arial" w:hAnsi="Arial" w:cs="Arial"/>
          <w:sz w:val="22"/>
          <w:szCs w:val="22"/>
        </w:rPr>
        <w:t xml:space="preserve"> </w:t>
      </w:r>
      <w:r w:rsidR="00476326" w:rsidRPr="00A604BC">
        <w:rPr>
          <w:rFonts w:ascii="Arial" w:hAnsi="Arial" w:cs="Arial"/>
          <w:sz w:val="22"/>
          <w:szCs w:val="22"/>
        </w:rPr>
        <w:t xml:space="preserve">kompletní instalace </w:t>
      </w:r>
      <w:r w:rsidR="00D86234" w:rsidRPr="00A604BC">
        <w:rPr>
          <w:rFonts w:ascii="Arial" w:hAnsi="Arial" w:cs="Arial"/>
          <w:sz w:val="22"/>
          <w:szCs w:val="22"/>
        </w:rPr>
        <w:t>na míst</w:t>
      </w:r>
      <w:r w:rsidR="00A604BC">
        <w:rPr>
          <w:rFonts w:ascii="Arial" w:hAnsi="Arial" w:cs="Arial"/>
          <w:sz w:val="22"/>
          <w:szCs w:val="22"/>
        </w:rPr>
        <w:t>ě</w:t>
      </w:r>
      <w:r w:rsidR="00D86234" w:rsidRPr="00A604BC">
        <w:rPr>
          <w:rFonts w:ascii="Arial" w:hAnsi="Arial" w:cs="Arial"/>
          <w:sz w:val="22"/>
          <w:szCs w:val="22"/>
        </w:rPr>
        <w:t xml:space="preserve"> určené</w:t>
      </w:r>
      <w:r w:rsidR="00A604BC">
        <w:rPr>
          <w:rFonts w:ascii="Arial" w:hAnsi="Arial" w:cs="Arial"/>
          <w:sz w:val="22"/>
          <w:szCs w:val="22"/>
        </w:rPr>
        <w:t>m Kupujícím</w:t>
      </w:r>
      <w:r w:rsidR="00D86234" w:rsidRPr="00A604BC">
        <w:rPr>
          <w:rFonts w:ascii="Arial" w:hAnsi="Arial" w:cs="Arial"/>
          <w:sz w:val="22"/>
          <w:szCs w:val="22"/>
        </w:rPr>
        <w:t>;</w:t>
      </w:r>
    </w:p>
    <w:p w14:paraId="150BEEA8" w14:textId="0FAACDED" w:rsidR="00D86234" w:rsidRPr="00FC3DD0"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 xml:space="preserve">uvedení </w:t>
      </w:r>
      <w:r w:rsidR="00A6129A">
        <w:rPr>
          <w:rFonts w:ascii="Arial" w:hAnsi="Arial" w:cs="Arial"/>
          <w:sz w:val="22"/>
          <w:szCs w:val="22"/>
        </w:rPr>
        <w:t>přístroje</w:t>
      </w:r>
      <w:r w:rsidR="00D86234" w:rsidRPr="00A604BC">
        <w:rPr>
          <w:rFonts w:ascii="Arial" w:hAnsi="Arial" w:cs="Arial"/>
          <w:sz w:val="22"/>
          <w:szCs w:val="22"/>
        </w:rPr>
        <w:t xml:space="preserve"> </w:t>
      </w:r>
      <w:r w:rsidRPr="00A604BC">
        <w:rPr>
          <w:rFonts w:ascii="Arial" w:hAnsi="Arial" w:cs="Arial"/>
          <w:sz w:val="22"/>
          <w:szCs w:val="22"/>
        </w:rPr>
        <w:t xml:space="preserve">do </w:t>
      </w:r>
      <w:r w:rsidR="00D86234" w:rsidRPr="00170A11">
        <w:rPr>
          <w:rFonts w:ascii="Arial" w:hAnsi="Arial" w:cs="Arial"/>
          <w:sz w:val="22"/>
          <w:szCs w:val="22"/>
        </w:rPr>
        <w:t>plnohodnotného provozu,</w:t>
      </w:r>
      <w:r w:rsidRPr="00170A11">
        <w:rPr>
          <w:rFonts w:ascii="Arial" w:hAnsi="Arial" w:cs="Arial"/>
          <w:sz w:val="22"/>
          <w:szCs w:val="22"/>
        </w:rPr>
        <w:t xml:space="preserve"> včetně </w:t>
      </w:r>
      <w:r w:rsidR="00A6129A" w:rsidRPr="00170A11">
        <w:rPr>
          <w:rFonts w:ascii="Arial" w:hAnsi="Arial" w:cs="Arial"/>
          <w:sz w:val="22"/>
          <w:szCs w:val="22"/>
        </w:rPr>
        <w:t xml:space="preserve">úspěšného provedení </w:t>
      </w:r>
      <w:r w:rsidR="00A6129A" w:rsidRPr="00FC3DD0">
        <w:rPr>
          <w:rFonts w:ascii="Arial" w:hAnsi="Arial" w:cs="Arial"/>
          <w:sz w:val="22"/>
          <w:szCs w:val="22"/>
        </w:rPr>
        <w:t>akceptační zkoušky</w:t>
      </w:r>
      <w:r w:rsidR="00D86234" w:rsidRPr="00FC3DD0">
        <w:rPr>
          <w:rFonts w:ascii="Arial" w:hAnsi="Arial" w:cs="Arial"/>
          <w:sz w:val="22"/>
          <w:szCs w:val="22"/>
        </w:rPr>
        <w:t>;</w:t>
      </w:r>
    </w:p>
    <w:p w14:paraId="26AAC39B" w14:textId="5429E645" w:rsidR="00566E56" w:rsidRPr="00FC3DD0" w:rsidRDefault="00566E56" w:rsidP="00E72DB8">
      <w:pPr>
        <w:pStyle w:val="Zkladntextodsazen2"/>
        <w:numPr>
          <w:ilvl w:val="0"/>
          <w:numId w:val="7"/>
        </w:numPr>
        <w:spacing w:before="60" w:after="60"/>
        <w:ind w:left="851" w:hanging="284"/>
        <w:rPr>
          <w:rFonts w:ascii="Arial" w:hAnsi="Arial" w:cs="Arial"/>
          <w:sz w:val="22"/>
          <w:szCs w:val="22"/>
        </w:rPr>
      </w:pPr>
      <w:r w:rsidRPr="00FC3DD0">
        <w:rPr>
          <w:rFonts w:ascii="Arial" w:hAnsi="Arial" w:cs="Arial"/>
          <w:sz w:val="22"/>
          <w:szCs w:val="22"/>
        </w:rPr>
        <w:t>kalibrace příst</w:t>
      </w:r>
      <w:r w:rsidR="00106E0B" w:rsidRPr="00FC3DD0">
        <w:rPr>
          <w:rFonts w:ascii="Arial" w:hAnsi="Arial" w:cs="Arial"/>
          <w:sz w:val="22"/>
          <w:szCs w:val="22"/>
        </w:rPr>
        <w:t>r</w:t>
      </w:r>
      <w:r w:rsidRPr="00FC3DD0">
        <w:rPr>
          <w:rFonts w:ascii="Arial" w:hAnsi="Arial" w:cs="Arial"/>
          <w:sz w:val="22"/>
          <w:szCs w:val="22"/>
        </w:rPr>
        <w:t>oje</w:t>
      </w:r>
      <w:r w:rsidR="00106E0B" w:rsidRPr="00FC3DD0">
        <w:rPr>
          <w:rFonts w:ascii="Arial" w:hAnsi="Arial" w:cs="Arial"/>
          <w:sz w:val="22"/>
          <w:szCs w:val="22"/>
        </w:rPr>
        <w:t xml:space="preserve"> (měřícího systému)</w:t>
      </w:r>
      <w:r w:rsidRPr="00FC3DD0">
        <w:rPr>
          <w:rFonts w:ascii="Arial" w:hAnsi="Arial" w:cs="Arial"/>
          <w:sz w:val="22"/>
          <w:szCs w:val="22"/>
        </w:rPr>
        <w:t xml:space="preserve"> podle požadavků ČSN EN 60060-2 ed.2 a</w:t>
      </w:r>
      <w:r w:rsidR="00FC3DD0">
        <w:rPr>
          <w:rFonts w:ascii="Arial" w:hAnsi="Arial" w:cs="Arial"/>
          <w:sz w:val="22"/>
          <w:szCs w:val="22"/>
        </w:rPr>
        <w:t> </w:t>
      </w:r>
      <w:r w:rsidRPr="00FC3DD0">
        <w:rPr>
          <w:rFonts w:ascii="Arial" w:hAnsi="Arial" w:cs="Arial"/>
          <w:sz w:val="22"/>
          <w:szCs w:val="22"/>
        </w:rPr>
        <w:t xml:space="preserve">dodání </w:t>
      </w:r>
      <w:r w:rsidR="00F4180A">
        <w:rPr>
          <w:rFonts w:ascii="Arial" w:hAnsi="Arial" w:cs="Arial"/>
          <w:sz w:val="22"/>
          <w:szCs w:val="22"/>
        </w:rPr>
        <w:t xml:space="preserve">výsledků a dokladů o kalibraci (v souladu s bodem č. </w:t>
      </w:r>
      <w:r w:rsidR="00D0444B">
        <w:rPr>
          <w:rFonts w:ascii="Arial" w:hAnsi="Arial" w:cs="Arial"/>
          <w:sz w:val="22"/>
          <w:szCs w:val="22"/>
        </w:rPr>
        <w:t>9 až 11</w:t>
      </w:r>
      <w:r w:rsidR="00F4180A">
        <w:rPr>
          <w:rFonts w:ascii="Arial" w:hAnsi="Arial" w:cs="Arial"/>
          <w:sz w:val="22"/>
          <w:szCs w:val="22"/>
        </w:rPr>
        <w:t xml:space="preserve"> přílohy č. 1 této smlouvy)</w:t>
      </w:r>
      <w:r w:rsidRPr="00FC3DD0">
        <w:rPr>
          <w:rFonts w:ascii="Arial" w:hAnsi="Arial" w:cs="Arial"/>
          <w:sz w:val="22"/>
          <w:szCs w:val="22"/>
        </w:rPr>
        <w:t>;</w:t>
      </w:r>
    </w:p>
    <w:p w14:paraId="05CF528A" w14:textId="278DCC93" w:rsidR="008C6E56" w:rsidRPr="00170A11" w:rsidRDefault="008C6E56"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dodání technické dokumentace </w:t>
      </w:r>
      <w:r w:rsidR="00A6129A" w:rsidRPr="00170A11">
        <w:rPr>
          <w:rFonts w:ascii="Arial" w:hAnsi="Arial" w:cs="Arial"/>
          <w:sz w:val="22"/>
          <w:szCs w:val="22"/>
        </w:rPr>
        <w:t>přístroje</w:t>
      </w:r>
      <w:r w:rsidR="002B738B" w:rsidRPr="00170A11">
        <w:rPr>
          <w:rFonts w:ascii="Arial" w:hAnsi="Arial" w:cs="Arial"/>
          <w:sz w:val="22"/>
          <w:szCs w:val="22"/>
        </w:rPr>
        <w:t xml:space="preserve">, </w:t>
      </w:r>
      <w:r w:rsidR="00A6129A" w:rsidRPr="00170A11">
        <w:rPr>
          <w:rFonts w:ascii="Arial" w:hAnsi="Arial" w:cs="Arial"/>
          <w:sz w:val="22"/>
          <w:szCs w:val="22"/>
        </w:rPr>
        <w:t>uživatelsk</w:t>
      </w:r>
      <w:r w:rsidR="0039598D" w:rsidRPr="00170A11">
        <w:rPr>
          <w:rFonts w:ascii="Arial" w:hAnsi="Arial" w:cs="Arial"/>
          <w:sz w:val="22"/>
          <w:szCs w:val="22"/>
        </w:rPr>
        <w:t>ého manuálu</w:t>
      </w:r>
      <w:r w:rsidRPr="00170A11">
        <w:rPr>
          <w:rFonts w:ascii="Arial" w:hAnsi="Arial" w:cs="Arial"/>
          <w:sz w:val="22"/>
          <w:szCs w:val="22"/>
        </w:rPr>
        <w:t xml:space="preserve"> </w:t>
      </w:r>
      <w:r w:rsidR="00A6129A" w:rsidRPr="00170A11">
        <w:rPr>
          <w:rFonts w:ascii="Arial" w:hAnsi="Arial" w:cs="Arial"/>
          <w:sz w:val="22"/>
          <w:szCs w:val="22"/>
        </w:rPr>
        <w:t>přístroje</w:t>
      </w:r>
      <w:r w:rsidR="00AE5B42" w:rsidRPr="00170A11">
        <w:rPr>
          <w:rFonts w:ascii="Arial" w:hAnsi="Arial" w:cs="Arial"/>
          <w:sz w:val="22"/>
          <w:szCs w:val="22"/>
        </w:rPr>
        <w:t xml:space="preserve"> </w:t>
      </w:r>
      <w:r w:rsidR="002B738B" w:rsidRPr="00170A11">
        <w:rPr>
          <w:rFonts w:ascii="Arial" w:hAnsi="Arial" w:cs="Arial"/>
          <w:sz w:val="22"/>
          <w:szCs w:val="22"/>
        </w:rPr>
        <w:t>a</w:t>
      </w:r>
      <w:r w:rsidR="001276E4" w:rsidRPr="00170A11">
        <w:rPr>
          <w:rFonts w:ascii="Arial" w:hAnsi="Arial" w:cs="Arial"/>
          <w:sz w:val="22"/>
          <w:szCs w:val="22"/>
        </w:rPr>
        <w:t> </w:t>
      </w:r>
      <w:r w:rsidR="002B738B" w:rsidRPr="00170A11">
        <w:rPr>
          <w:rFonts w:ascii="Arial" w:hAnsi="Arial" w:cs="Arial"/>
          <w:sz w:val="22"/>
          <w:szCs w:val="22"/>
        </w:rPr>
        <w:t xml:space="preserve">seznam požadovaných servisních intervalů a činností, vše </w:t>
      </w:r>
      <w:r w:rsidRPr="00170A11">
        <w:rPr>
          <w:rFonts w:ascii="Arial" w:hAnsi="Arial" w:cs="Arial"/>
          <w:sz w:val="22"/>
          <w:szCs w:val="22"/>
        </w:rPr>
        <w:t>v českém či anglickém jazyce, v</w:t>
      </w:r>
      <w:r w:rsidR="002B738B" w:rsidRPr="00170A11">
        <w:rPr>
          <w:rFonts w:ascii="Arial" w:hAnsi="Arial" w:cs="Arial"/>
          <w:sz w:val="22"/>
          <w:szCs w:val="22"/>
        </w:rPr>
        <w:t> </w:t>
      </w:r>
      <w:r w:rsidRPr="00170A11">
        <w:rPr>
          <w:rFonts w:ascii="Arial" w:hAnsi="Arial" w:cs="Arial"/>
          <w:sz w:val="22"/>
          <w:szCs w:val="22"/>
        </w:rPr>
        <w:t xml:space="preserve">listinné </w:t>
      </w:r>
      <w:r w:rsidR="00F4180A">
        <w:rPr>
          <w:rFonts w:ascii="Arial" w:hAnsi="Arial" w:cs="Arial"/>
          <w:sz w:val="22"/>
          <w:szCs w:val="22"/>
        </w:rPr>
        <w:t>i</w:t>
      </w:r>
      <w:r w:rsidR="00F4180A" w:rsidRPr="00170A11">
        <w:rPr>
          <w:rFonts w:ascii="Arial" w:hAnsi="Arial" w:cs="Arial"/>
          <w:sz w:val="22"/>
          <w:szCs w:val="22"/>
        </w:rPr>
        <w:t xml:space="preserve"> </w:t>
      </w:r>
      <w:r w:rsidRPr="00170A11">
        <w:rPr>
          <w:rFonts w:ascii="Arial" w:hAnsi="Arial" w:cs="Arial"/>
          <w:sz w:val="22"/>
          <w:szCs w:val="22"/>
        </w:rPr>
        <w:t>elektronické podobě;</w:t>
      </w:r>
    </w:p>
    <w:p w14:paraId="38E786BD" w14:textId="77A3F2BB" w:rsidR="00AE5B42" w:rsidRPr="00170A11" w:rsidRDefault="00AE5B42"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zaškolení obsluhy </w:t>
      </w:r>
      <w:r w:rsidRPr="00FC3DD0">
        <w:rPr>
          <w:rFonts w:ascii="Arial" w:hAnsi="Arial" w:cs="Arial"/>
          <w:sz w:val="22"/>
          <w:szCs w:val="22"/>
        </w:rPr>
        <w:t xml:space="preserve">v místě plnění přímo na dodaném předmětu koupě v rozsahu </w:t>
      </w:r>
      <w:r w:rsidR="002F6F15" w:rsidRPr="00FC3DD0">
        <w:rPr>
          <w:rFonts w:ascii="Arial" w:hAnsi="Arial" w:cs="Arial"/>
          <w:sz w:val="22"/>
          <w:szCs w:val="22"/>
        </w:rPr>
        <w:t xml:space="preserve">nejméně </w:t>
      </w:r>
      <w:r w:rsidR="009E089E" w:rsidRPr="00FC3DD0">
        <w:rPr>
          <w:rFonts w:ascii="Arial" w:hAnsi="Arial" w:cs="Arial"/>
          <w:sz w:val="22"/>
          <w:szCs w:val="22"/>
        </w:rPr>
        <w:t xml:space="preserve">osmi </w:t>
      </w:r>
      <w:r w:rsidR="00B979E3" w:rsidRPr="00FC3DD0">
        <w:rPr>
          <w:rFonts w:ascii="Arial" w:hAnsi="Arial" w:cs="Arial"/>
          <w:sz w:val="22"/>
          <w:szCs w:val="22"/>
        </w:rPr>
        <w:t>(</w:t>
      </w:r>
      <w:r w:rsidR="009E089E" w:rsidRPr="00FC3DD0">
        <w:rPr>
          <w:rFonts w:ascii="Arial" w:hAnsi="Arial" w:cs="Arial"/>
          <w:sz w:val="22"/>
          <w:szCs w:val="22"/>
        </w:rPr>
        <w:t>8</w:t>
      </w:r>
      <w:r w:rsidR="00B979E3" w:rsidRPr="00FC3DD0">
        <w:rPr>
          <w:rFonts w:ascii="Arial" w:hAnsi="Arial" w:cs="Arial"/>
          <w:sz w:val="22"/>
          <w:szCs w:val="22"/>
        </w:rPr>
        <w:t>)</w:t>
      </w:r>
      <w:r w:rsidR="00167386" w:rsidRPr="00FC3DD0">
        <w:rPr>
          <w:rFonts w:ascii="Arial" w:hAnsi="Arial" w:cs="Arial"/>
          <w:sz w:val="22"/>
          <w:szCs w:val="22"/>
        </w:rPr>
        <w:t xml:space="preserve"> hodin pro </w:t>
      </w:r>
      <w:r w:rsidR="00B979E3" w:rsidRPr="00FC3DD0">
        <w:rPr>
          <w:rFonts w:ascii="Arial" w:hAnsi="Arial" w:cs="Arial"/>
          <w:sz w:val="22"/>
          <w:szCs w:val="22"/>
        </w:rPr>
        <w:t>minimálně dvě</w:t>
      </w:r>
      <w:r w:rsidR="00167386" w:rsidRPr="00FC3DD0">
        <w:rPr>
          <w:rFonts w:ascii="Arial" w:hAnsi="Arial" w:cs="Arial"/>
          <w:sz w:val="22"/>
          <w:szCs w:val="22"/>
        </w:rPr>
        <w:t xml:space="preserve"> (</w:t>
      </w:r>
      <w:r w:rsidR="00B979E3" w:rsidRPr="00FC3DD0">
        <w:rPr>
          <w:rFonts w:ascii="Arial" w:hAnsi="Arial" w:cs="Arial"/>
          <w:sz w:val="22"/>
          <w:szCs w:val="22"/>
        </w:rPr>
        <w:t>2</w:t>
      </w:r>
      <w:r w:rsidR="00167386" w:rsidRPr="00FC3DD0">
        <w:rPr>
          <w:rFonts w:ascii="Arial" w:hAnsi="Arial" w:cs="Arial"/>
          <w:sz w:val="22"/>
          <w:szCs w:val="22"/>
        </w:rPr>
        <w:t>) osoby</w:t>
      </w:r>
      <w:r w:rsidRPr="00FC3DD0">
        <w:rPr>
          <w:rFonts w:ascii="Arial" w:hAnsi="Arial" w:cs="Arial"/>
          <w:sz w:val="22"/>
          <w:szCs w:val="22"/>
        </w:rPr>
        <w:t>, jehož</w:t>
      </w:r>
      <w:r w:rsidRPr="00170A11">
        <w:rPr>
          <w:rFonts w:ascii="Arial" w:hAnsi="Arial" w:cs="Arial"/>
          <w:sz w:val="22"/>
          <w:szCs w:val="22"/>
        </w:rPr>
        <w:t xml:space="preserve"> náplní bude zvládnutí obsluhy </w:t>
      </w:r>
      <w:r w:rsidR="0092523D" w:rsidRPr="00170A11">
        <w:rPr>
          <w:rFonts w:ascii="Arial" w:hAnsi="Arial" w:cs="Arial"/>
          <w:sz w:val="22"/>
          <w:szCs w:val="22"/>
        </w:rPr>
        <w:t>přístroje</w:t>
      </w:r>
      <w:r w:rsidRPr="00170A11">
        <w:rPr>
          <w:rFonts w:ascii="Arial" w:hAnsi="Arial" w:cs="Arial"/>
          <w:sz w:val="22"/>
          <w:szCs w:val="22"/>
        </w:rPr>
        <w:t>, všech</w:t>
      </w:r>
      <w:r w:rsidR="0092523D" w:rsidRPr="00170A11">
        <w:rPr>
          <w:rFonts w:ascii="Arial" w:hAnsi="Arial" w:cs="Arial"/>
          <w:sz w:val="22"/>
          <w:szCs w:val="22"/>
        </w:rPr>
        <w:t xml:space="preserve"> jeho součástí </w:t>
      </w:r>
      <w:r w:rsidRPr="00170A11">
        <w:rPr>
          <w:rFonts w:ascii="Arial" w:hAnsi="Arial" w:cs="Arial"/>
          <w:sz w:val="22"/>
          <w:szCs w:val="22"/>
        </w:rPr>
        <w:t xml:space="preserve">a ovládacího </w:t>
      </w:r>
      <w:r w:rsidR="0092523D" w:rsidRPr="00170A11">
        <w:rPr>
          <w:rFonts w:ascii="Arial" w:hAnsi="Arial" w:cs="Arial"/>
          <w:sz w:val="22"/>
          <w:szCs w:val="22"/>
        </w:rPr>
        <w:t>softwaru</w:t>
      </w:r>
      <w:r w:rsidRPr="00170A11">
        <w:rPr>
          <w:rFonts w:ascii="Arial" w:hAnsi="Arial" w:cs="Arial"/>
          <w:sz w:val="22"/>
          <w:szCs w:val="22"/>
        </w:rPr>
        <w:t xml:space="preserve"> v</w:t>
      </w:r>
      <w:r w:rsidR="00167386" w:rsidRPr="00170A11">
        <w:rPr>
          <w:rFonts w:ascii="Arial" w:hAnsi="Arial" w:cs="Arial"/>
          <w:sz w:val="22"/>
          <w:szCs w:val="22"/>
        </w:rPr>
        <w:t> </w:t>
      </w:r>
      <w:r w:rsidRPr="00170A11">
        <w:rPr>
          <w:rFonts w:ascii="Arial" w:hAnsi="Arial" w:cs="Arial"/>
          <w:sz w:val="22"/>
          <w:szCs w:val="22"/>
        </w:rPr>
        <w:t>plném rozsahu;</w:t>
      </w:r>
    </w:p>
    <w:p w14:paraId="2528E165" w14:textId="6B11748A" w:rsidR="00ED29A0" w:rsidRPr="00170A11" w:rsidRDefault="00ED29A0"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bezplatný </w:t>
      </w:r>
      <w:r w:rsidR="002D749E" w:rsidRPr="00170A11">
        <w:rPr>
          <w:rFonts w:ascii="Arial" w:hAnsi="Arial" w:cs="Arial"/>
          <w:sz w:val="22"/>
          <w:szCs w:val="22"/>
        </w:rPr>
        <w:t xml:space="preserve">záruční </w:t>
      </w:r>
      <w:r w:rsidRPr="00170A11">
        <w:rPr>
          <w:rFonts w:ascii="Arial" w:hAnsi="Arial" w:cs="Arial"/>
          <w:sz w:val="22"/>
          <w:szCs w:val="22"/>
        </w:rPr>
        <w:t>servis (seřízení a údržba) v místě plnění</w:t>
      </w:r>
      <w:r w:rsidR="00C01817" w:rsidRPr="00170A11">
        <w:rPr>
          <w:rFonts w:ascii="Arial" w:hAnsi="Arial" w:cs="Arial"/>
          <w:sz w:val="22"/>
          <w:szCs w:val="22"/>
        </w:rPr>
        <w:t xml:space="preserve"> po dobu záruky, včetně</w:t>
      </w:r>
      <w:r w:rsidR="00AD175E" w:rsidRPr="00170A11">
        <w:rPr>
          <w:rFonts w:ascii="Arial" w:hAnsi="Arial" w:cs="Arial"/>
          <w:sz w:val="22"/>
          <w:szCs w:val="22"/>
        </w:rPr>
        <w:t xml:space="preserve"> servisních úkonů nutných pro udržení záruky</w:t>
      </w:r>
      <w:r w:rsidR="00C01817" w:rsidRPr="00170A11">
        <w:rPr>
          <w:rFonts w:ascii="Arial" w:hAnsi="Arial" w:cs="Arial"/>
          <w:sz w:val="22"/>
          <w:szCs w:val="22"/>
        </w:rPr>
        <w:t>, dopravy a</w:t>
      </w:r>
      <w:r w:rsidR="002B738B" w:rsidRPr="00170A11">
        <w:rPr>
          <w:rFonts w:ascii="Arial" w:hAnsi="Arial" w:cs="Arial"/>
          <w:sz w:val="22"/>
          <w:szCs w:val="22"/>
        </w:rPr>
        <w:t> </w:t>
      </w:r>
      <w:r w:rsidR="00C01817" w:rsidRPr="00170A11">
        <w:rPr>
          <w:rFonts w:ascii="Arial" w:hAnsi="Arial" w:cs="Arial"/>
          <w:sz w:val="22"/>
          <w:szCs w:val="22"/>
        </w:rPr>
        <w:t>práce servisního technika a upgrade softwaru;</w:t>
      </w:r>
    </w:p>
    <w:p w14:paraId="419A52C1" w14:textId="07CA429B" w:rsidR="009006DE" w:rsidRPr="00EB7303" w:rsidRDefault="009006DE" w:rsidP="00E72DB8">
      <w:pPr>
        <w:pStyle w:val="Odstavecseseznamem"/>
        <w:numPr>
          <w:ilvl w:val="0"/>
          <w:numId w:val="7"/>
        </w:numPr>
        <w:spacing w:before="60" w:beforeAutospacing="0" w:after="60" w:afterAutospacing="0"/>
        <w:ind w:left="851" w:hanging="284"/>
        <w:jc w:val="both"/>
        <w:rPr>
          <w:rFonts w:ascii="Arial" w:hAnsi="Arial" w:cs="Arial"/>
          <w:sz w:val="22"/>
          <w:szCs w:val="22"/>
        </w:rPr>
      </w:pPr>
      <w:r w:rsidRPr="00170A11">
        <w:rPr>
          <w:rFonts w:ascii="Arial" w:hAnsi="Arial" w:cs="Arial"/>
          <w:sz w:val="22"/>
          <w:szCs w:val="22"/>
        </w:rPr>
        <w:t xml:space="preserve">závazek Prodávajícího poskytovat v záruční době </w:t>
      </w:r>
      <w:r w:rsidR="008E4DBC" w:rsidRPr="00170A11">
        <w:rPr>
          <w:rFonts w:ascii="Arial" w:hAnsi="Arial" w:cs="Arial"/>
          <w:sz w:val="22"/>
          <w:szCs w:val="22"/>
        </w:rPr>
        <w:t xml:space="preserve">zákaznickou podporu v podobě </w:t>
      </w:r>
      <w:r w:rsidRPr="00170A11">
        <w:rPr>
          <w:rFonts w:ascii="Arial" w:hAnsi="Arial" w:cs="Arial"/>
          <w:sz w:val="22"/>
          <w:szCs w:val="22"/>
        </w:rPr>
        <w:t>telefonické konzultace</w:t>
      </w:r>
      <w:r w:rsidR="00D92751" w:rsidRPr="00170A11">
        <w:rPr>
          <w:rFonts w:ascii="Arial" w:hAnsi="Arial" w:cs="Arial"/>
          <w:sz w:val="22"/>
          <w:szCs w:val="22"/>
        </w:rPr>
        <w:t xml:space="preserve"> </w:t>
      </w:r>
      <w:r w:rsidR="00B23778" w:rsidRPr="00170A11">
        <w:rPr>
          <w:rFonts w:ascii="Arial" w:hAnsi="Arial" w:cs="Arial"/>
          <w:sz w:val="22"/>
          <w:szCs w:val="22"/>
        </w:rPr>
        <w:t xml:space="preserve">(resp. odpovědi) </w:t>
      </w:r>
      <w:r w:rsidR="00D92751" w:rsidRPr="00170A11">
        <w:rPr>
          <w:rFonts w:ascii="Arial" w:hAnsi="Arial" w:cs="Arial"/>
          <w:sz w:val="22"/>
          <w:szCs w:val="22"/>
        </w:rPr>
        <w:t xml:space="preserve">nejpozději </w:t>
      </w:r>
      <w:r w:rsidR="00B23778" w:rsidRPr="00170A11">
        <w:rPr>
          <w:rFonts w:ascii="Arial" w:hAnsi="Arial" w:cs="Arial"/>
          <w:sz w:val="22"/>
          <w:szCs w:val="22"/>
        </w:rPr>
        <w:t xml:space="preserve">do </w:t>
      </w:r>
      <w:r w:rsidR="009E089E" w:rsidRPr="00170A11">
        <w:rPr>
          <w:rFonts w:ascii="Arial" w:hAnsi="Arial" w:cs="Arial"/>
          <w:sz w:val="22"/>
          <w:szCs w:val="22"/>
        </w:rPr>
        <w:t>72</w:t>
      </w:r>
      <w:r w:rsidR="00D92751" w:rsidRPr="00170A11">
        <w:rPr>
          <w:rFonts w:ascii="Arial" w:hAnsi="Arial" w:cs="Arial"/>
          <w:sz w:val="22"/>
          <w:szCs w:val="22"/>
        </w:rPr>
        <w:t xml:space="preserve"> hodin</w:t>
      </w:r>
      <w:r w:rsidRPr="00170A11">
        <w:rPr>
          <w:rFonts w:ascii="Arial" w:hAnsi="Arial" w:cs="Arial"/>
          <w:sz w:val="22"/>
          <w:szCs w:val="22"/>
        </w:rPr>
        <w:t xml:space="preserve"> </w:t>
      </w:r>
      <w:r w:rsidR="00BE1FC3" w:rsidRPr="00170A11">
        <w:rPr>
          <w:rFonts w:ascii="Arial" w:hAnsi="Arial" w:cs="Arial"/>
          <w:sz w:val="22"/>
          <w:szCs w:val="22"/>
        </w:rPr>
        <w:t>v</w:t>
      </w:r>
      <w:r w:rsidR="00D92751" w:rsidRPr="00170A11">
        <w:rPr>
          <w:rFonts w:ascii="Arial" w:hAnsi="Arial" w:cs="Arial"/>
          <w:sz w:val="22"/>
          <w:szCs w:val="22"/>
        </w:rPr>
        <w:t> </w:t>
      </w:r>
      <w:r w:rsidR="00BE1FC3" w:rsidRPr="00170A11">
        <w:rPr>
          <w:rFonts w:ascii="Arial" w:hAnsi="Arial" w:cs="Arial"/>
          <w:sz w:val="22"/>
          <w:szCs w:val="22"/>
        </w:rPr>
        <w:t>českém</w:t>
      </w:r>
      <w:r w:rsidR="00D92751" w:rsidRPr="00170A11">
        <w:rPr>
          <w:rFonts w:ascii="Arial" w:hAnsi="Arial" w:cs="Arial"/>
          <w:sz w:val="22"/>
          <w:szCs w:val="22"/>
        </w:rPr>
        <w:t xml:space="preserve"> nebo anglickém </w:t>
      </w:r>
      <w:r w:rsidR="00BE1FC3" w:rsidRPr="00170A11">
        <w:rPr>
          <w:rFonts w:ascii="Arial" w:hAnsi="Arial" w:cs="Arial"/>
          <w:sz w:val="22"/>
          <w:szCs w:val="22"/>
        </w:rPr>
        <w:t xml:space="preserve">jazyce </w:t>
      </w:r>
      <w:r w:rsidR="00B90170" w:rsidRPr="00170A11">
        <w:rPr>
          <w:rFonts w:ascii="Arial" w:hAnsi="Arial" w:cs="Arial"/>
          <w:sz w:val="22"/>
          <w:szCs w:val="22"/>
        </w:rPr>
        <w:t xml:space="preserve">Kupujícímu </w:t>
      </w:r>
      <w:r w:rsidRPr="00170A11">
        <w:rPr>
          <w:rFonts w:ascii="Arial" w:hAnsi="Arial" w:cs="Arial"/>
          <w:sz w:val="22"/>
          <w:szCs w:val="22"/>
        </w:rPr>
        <w:t>ve vztahu k</w:t>
      </w:r>
      <w:r w:rsidR="00AF6AD0" w:rsidRPr="00170A11">
        <w:rPr>
          <w:rFonts w:ascii="Arial" w:hAnsi="Arial" w:cs="Arial"/>
          <w:sz w:val="22"/>
          <w:szCs w:val="22"/>
        </w:rPr>
        <w:t> přístroji a ovládacímu softwaru</w:t>
      </w:r>
      <w:r w:rsidR="00FC3DD0">
        <w:rPr>
          <w:rFonts w:ascii="Arial" w:hAnsi="Arial" w:cs="Arial"/>
          <w:sz w:val="22"/>
          <w:szCs w:val="22"/>
        </w:rPr>
        <w:t>,</w:t>
      </w:r>
      <w:r w:rsidRPr="00170A11">
        <w:rPr>
          <w:rFonts w:ascii="Arial" w:hAnsi="Arial" w:cs="Arial"/>
          <w:sz w:val="22"/>
          <w:szCs w:val="22"/>
        </w:rPr>
        <w:t xml:space="preserve"> a to každý pracovní den v době od 9:00 do 15:00 hod. na tel. čísle +</w:t>
      </w:r>
      <w:r w:rsidRPr="00B23778">
        <w:rPr>
          <w:rFonts w:ascii="Arial" w:hAnsi="Arial" w:cs="Arial"/>
          <w:sz w:val="22"/>
          <w:szCs w:val="22"/>
        </w:rPr>
        <w:t xml:space="preserve">420 </w:t>
      </w:r>
      <w:r w:rsidRPr="006F7411">
        <w:rPr>
          <w:rFonts w:ascii="Arial" w:hAnsi="Arial" w:cs="Arial"/>
          <w:bCs/>
          <w:sz w:val="22"/>
          <w:szCs w:val="22"/>
          <w:highlight w:val="yellow"/>
        </w:rPr>
        <w:t>…</w:t>
      </w:r>
      <w:proofErr w:type="gramStart"/>
      <w:r w:rsidR="006F7411">
        <w:rPr>
          <w:rFonts w:ascii="Arial" w:hAnsi="Arial" w:cs="Arial"/>
          <w:bCs/>
          <w:sz w:val="22"/>
          <w:szCs w:val="22"/>
          <w:highlight w:val="yellow"/>
        </w:rPr>
        <w:t>…….</w:t>
      </w:r>
      <w:proofErr w:type="gramEnd"/>
      <w:r w:rsidRPr="006F7411">
        <w:rPr>
          <w:rFonts w:ascii="Arial" w:hAnsi="Arial" w:cs="Arial"/>
          <w:bCs/>
          <w:sz w:val="22"/>
          <w:szCs w:val="22"/>
          <w:highlight w:val="yellow"/>
        </w:rPr>
        <w:t>…</w:t>
      </w:r>
      <w:r w:rsidR="003D7568">
        <w:rPr>
          <w:rFonts w:ascii="Arial" w:hAnsi="Arial" w:cs="Arial"/>
          <w:sz w:val="22"/>
          <w:szCs w:val="22"/>
        </w:rPr>
        <w:t>.</w:t>
      </w:r>
    </w:p>
    <w:p w14:paraId="37FE6218" w14:textId="037DA1FA" w:rsidR="000E1B1B" w:rsidRPr="00170A11" w:rsidRDefault="000E1B1B" w:rsidP="00E72DB8">
      <w:pPr>
        <w:pStyle w:val="Zkladntextodsazen2"/>
        <w:numPr>
          <w:ilvl w:val="0"/>
          <w:numId w:val="6"/>
        </w:numPr>
        <w:spacing w:after="120"/>
        <w:ind w:left="567" w:hanging="567"/>
        <w:rPr>
          <w:rFonts w:ascii="Arial" w:hAnsi="Arial" w:cs="Arial"/>
          <w:sz w:val="22"/>
          <w:szCs w:val="22"/>
        </w:rPr>
      </w:pPr>
      <w:r w:rsidRPr="00170A11">
        <w:rPr>
          <w:rFonts w:ascii="Arial" w:hAnsi="Arial" w:cs="Arial"/>
          <w:sz w:val="22"/>
          <w:szCs w:val="22"/>
        </w:rPr>
        <w:t xml:space="preserve">Součástí dokumentace přístroje </w:t>
      </w:r>
      <w:r w:rsidR="004D4036" w:rsidRPr="00170A11">
        <w:rPr>
          <w:rFonts w:ascii="Arial" w:hAnsi="Arial" w:cs="Arial"/>
          <w:sz w:val="22"/>
          <w:szCs w:val="22"/>
        </w:rPr>
        <w:t xml:space="preserve">dle odst. 9 písm. </w:t>
      </w:r>
      <w:r w:rsidR="00B52E2E" w:rsidRPr="00170A11">
        <w:rPr>
          <w:rFonts w:ascii="Arial" w:hAnsi="Arial" w:cs="Arial"/>
          <w:sz w:val="22"/>
          <w:szCs w:val="22"/>
        </w:rPr>
        <w:t>d</w:t>
      </w:r>
      <w:r w:rsidR="004D4036" w:rsidRPr="00170A11">
        <w:rPr>
          <w:rFonts w:ascii="Arial" w:hAnsi="Arial" w:cs="Arial"/>
          <w:sz w:val="22"/>
          <w:szCs w:val="22"/>
        </w:rPr>
        <w:t xml:space="preserve">) tohoto článku smlouvy </w:t>
      </w:r>
      <w:r w:rsidRPr="00170A11">
        <w:rPr>
          <w:rFonts w:ascii="Arial" w:hAnsi="Arial" w:cs="Arial"/>
          <w:sz w:val="22"/>
          <w:szCs w:val="22"/>
        </w:rPr>
        <w:t>musí být rovněž (v českém či anglickém jazyce):</w:t>
      </w:r>
    </w:p>
    <w:p w14:paraId="495EE60E" w14:textId="7647A2D4" w:rsidR="000E1B1B" w:rsidRPr="00170A11" w:rsidRDefault="000E1B1B" w:rsidP="00E72DB8">
      <w:pPr>
        <w:pStyle w:val="Odstavecseseznamem"/>
        <w:numPr>
          <w:ilvl w:val="0"/>
          <w:numId w:val="12"/>
        </w:numPr>
        <w:spacing w:before="60" w:beforeAutospacing="0" w:after="60" w:afterAutospacing="0"/>
        <w:ind w:left="851" w:hanging="284"/>
        <w:jc w:val="both"/>
        <w:rPr>
          <w:rFonts w:ascii="Arial" w:hAnsi="Arial" w:cs="Arial"/>
          <w:sz w:val="22"/>
          <w:szCs w:val="22"/>
        </w:rPr>
      </w:pPr>
      <w:r w:rsidRPr="00170A11">
        <w:rPr>
          <w:rFonts w:ascii="Arial" w:hAnsi="Arial" w:cs="Arial"/>
          <w:sz w:val="22"/>
          <w:szCs w:val="22"/>
        </w:rPr>
        <w:t>seznam komponent, které je nutné pravidelně servisovat vč. stanoveného časového intervalu servisu.</w:t>
      </w:r>
    </w:p>
    <w:p w14:paraId="0D91C351" w14:textId="25A44C3D" w:rsidR="00170A11" w:rsidRPr="00170A11" w:rsidRDefault="00C57074" w:rsidP="00170A11">
      <w:pPr>
        <w:pStyle w:val="Zkladntextodsazen2"/>
        <w:numPr>
          <w:ilvl w:val="0"/>
          <w:numId w:val="6"/>
        </w:numPr>
        <w:spacing w:after="120"/>
        <w:ind w:left="567" w:hanging="567"/>
      </w:pPr>
      <w:r w:rsidRPr="00170A11">
        <w:rPr>
          <w:rFonts w:ascii="Arial" w:hAnsi="Arial" w:cs="Arial"/>
          <w:sz w:val="22"/>
          <w:szCs w:val="22"/>
        </w:rPr>
        <w:t xml:space="preserve">Kupující se zavazuje bez vad předaný předmět koupě převzít a uhradit </w:t>
      </w:r>
      <w:r w:rsidR="003E5833" w:rsidRPr="00170A11">
        <w:rPr>
          <w:rFonts w:ascii="Arial" w:hAnsi="Arial" w:cs="Arial"/>
          <w:sz w:val="22"/>
          <w:szCs w:val="22"/>
        </w:rPr>
        <w:t>P</w:t>
      </w:r>
      <w:r w:rsidRPr="00170A11">
        <w:rPr>
          <w:rFonts w:ascii="Arial" w:hAnsi="Arial" w:cs="Arial"/>
          <w:sz w:val="22"/>
          <w:szCs w:val="22"/>
        </w:rPr>
        <w:t>rodávajícímu cenu stanovenou v této smlouvě za podmínek v ní uvedených</w:t>
      </w:r>
      <w:r w:rsidR="00C01817" w:rsidRPr="00170A11">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03F4C1E1" w14:textId="6272A87D" w:rsidR="00E2704A" w:rsidRPr="007554F4" w:rsidRDefault="00C57074" w:rsidP="00E2704A">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Prodávající se zavazuje, že </w:t>
      </w:r>
      <w:r w:rsidR="0048454E">
        <w:rPr>
          <w:rFonts w:ascii="Arial" w:hAnsi="Arial" w:cs="Arial"/>
          <w:sz w:val="22"/>
          <w:szCs w:val="22"/>
        </w:rPr>
        <w:t xml:space="preserve">kompletní </w:t>
      </w:r>
      <w:r w:rsidR="00E2704A">
        <w:rPr>
          <w:rFonts w:ascii="Arial" w:hAnsi="Arial" w:cs="Arial"/>
          <w:sz w:val="22"/>
          <w:szCs w:val="22"/>
        </w:rPr>
        <w:t>přístroj</w:t>
      </w:r>
      <w:r w:rsidR="00B92B9D" w:rsidRPr="008B5203">
        <w:rPr>
          <w:rFonts w:ascii="Arial" w:hAnsi="Arial" w:cs="Arial"/>
          <w:sz w:val="22"/>
          <w:szCs w:val="22"/>
        </w:rPr>
        <w:t xml:space="preserve"> </w:t>
      </w:r>
      <w:r w:rsidRPr="008B5203">
        <w:rPr>
          <w:rFonts w:ascii="Arial" w:hAnsi="Arial" w:cs="Arial"/>
          <w:sz w:val="22"/>
          <w:szCs w:val="22"/>
        </w:rPr>
        <w:t xml:space="preserve">dodá </w:t>
      </w:r>
      <w:r w:rsidR="00B45A43" w:rsidRPr="00170A11">
        <w:rPr>
          <w:rFonts w:ascii="Arial" w:hAnsi="Arial" w:cs="Arial"/>
          <w:sz w:val="22"/>
          <w:szCs w:val="22"/>
        </w:rPr>
        <w:t>K</w:t>
      </w:r>
      <w:r w:rsidRPr="00170A11">
        <w:rPr>
          <w:rFonts w:ascii="Arial" w:hAnsi="Arial" w:cs="Arial"/>
          <w:sz w:val="22"/>
          <w:szCs w:val="22"/>
        </w:rPr>
        <w:t xml:space="preserve">upujícímu </w:t>
      </w:r>
      <w:r w:rsidR="00E2704A" w:rsidRPr="00170A11">
        <w:rPr>
          <w:rFonts w:ascii="Arial" w:hAnsi="Arial" w:cs="Arial"/>
          <w:sz w:val="22"/>
          <w:szCs w:val="22"/>
        </w:rPr>
        <w:t xml:space="preserve">vč. </w:t>
      </w:r>
      <w:r w:rsidR="003D7568">
        <w:rPr>
          <w:rFonts w:ascii="Arial" w:hAnsi="Arial" w:cs="Arial"/>
          <w:sz w:val="22"/>
          <w:szCs w:val="22"/>
        </w:rPr>
        <w:t>ovládací jednotky</w:t>
      </w:r>
      <w:r w:rsidR="00510ED5">
        <w:rPr>
          <w:rFonts w:ascii="Arial" w:hAnsi="Arial" w:cs="Arial"/>
          <w:sz w:val="22"/>
          <w:szCs w:val="22"/>
        </w:rPr>
        <w:t>,</w:t>
      </w:r>
      <w:r w:rsidR="00BC53AD" w:rsidRPr="00170A11">
        <w:rPr>
          <w:rFonts w:ascii="Arial" w:hAnsi="Arial" w:cs="Arial"/>
          <w:sz w:val="22"/>
          <w:szCs w:val="22"/>
        </w:rPr>
        <w:t> </w:t>
      </w:r>
      <w:r w:rsidR="00E2704A" w:rsidRPr="00170A11">
        <w:rPr>
          <w:rFonts w:ascii="Arial" w:hAnsi="Arial" w:cs="Arial"/>
          <w:sz w:val="22"/>
          <w:szCs w:val="22"/>
        </w:rPr>
        <w:t xml:space="preserve">software a veškeré dokumentace stanovené touto smlouvou, zprovozní </w:t>
      </w:r>
      <w:r w:rsidR="00E2704A" w:rsidRPr="007554F4">
        <w:rPr>
          <w:rFonts w:ascii="Arial" w:hAnsi="Arial" w:cs="Arial"/>
          <w:sz w:val="22"/>
          <w:szCs w:val="22"/>
        </w:rPr>
        <w:t>přístroj (vč. úspěšného provedení akceptační zkoušky</w:t>
      </w:r>
      <w:r w:rsidR="00B52E2E" w:rsidRPr="00D57748">
        <w:rPr>
          <w:rFonts w:ascii="Arial" w:hAnsi="Arial" w:cs="Arial"/>
          <w:sz w:val="22"/>
          <w:szCs w:val="22"/>
        </w:rPr>
        <w:t xml:space="preserve"> a kalibrace</w:t>
      </w:r>
      <w:r w:rsidR="00E2704A" w:rsidRPr="00CA7759">
        <w:rPr>
          <w:rFonts w:ascii="Arial" w:hAnsi="Arial" w:cs="Arial"/>
          <w:sz w:val="22"/>
          <w:szCs w:val="22"/>
        </w:rPr>
        <w:t>) a provede zaškolení obsluhy</w:t>
      </w:r>
      <w:r w:rsidR="00A570D4" w:rsidRPr="007554F4">
        <w:rPr>
          <w:rFonts w:ascii="Arial" w:hAnsi="Arial" w:cs="Arial"/>
          <w:sz w:val="22"/>
          <w:szCs w:val="22"/>
        </w:rPr>
        <w:t xml:space="preserve">, to vše nejpozději do </w:t>
      </w:r>
      <w:r w:rsidR="00B43509" w:rsidRPr="007554F4">
        <w:rPr>
          <w:rFonts w:ascii="Arial" w:hAnsi="Arial" w:cs="Arial"/>
          <w:b/>
          <w:bCs/>
          <w:sz w:val="22"/>
          <w:szCs w:val="22"/>
        </w:rPr>
        <w:t>třiceti (30) měsíců</w:t>
      </w:r>
      <w:r w:rsidR="00A570D4" w:rsidRPr="007554F4">
        <w:rPr>
          <w:rFonts w:ascii="Arial" w:hAnsi="Arial" w:cs="Arial"/>
          <w:b/>
          <w:sz w:val="22"/>
          <w:szCs w:val="22"/>
        </w:rPr>
        <w:t xml:space="preserve"> </w:t>
      </w:r>
      <w:r w:rsidR="00A570D4" w:rsidRPr="007554F4">
        <w:rPr>
          <w:rFonts w:ascii="Arial" w:hAnsi="Arial" w:cs="Arial"/>
          <w:sz w:val="22"/>
          <w:szCs w:val="22"/>
        </w:rPr>
        <w:t>od nabytí účinnosti této smlouvy</w:t>
      </w:r>
      <w:r w:rsidR="00E2704A" w:rsidRPr="007554F4">
        <w:rPr>
          <w:rFonts w:ascii="Arial" w:hAnsi="Arial" w:cs="Arial"/>
          <w:sz w:val="22"/>
          <w:szCs w:val="22"/>
        </w:rPr>
        <w:t>.</w:t>
      </w:r>
    </w:p>
    <w:p w14:paraId="56C4E1A6" w14:textId="05A65589" w:rsidR="007554F4" w:rsidRPr="007554F4" w:rsidRDefault="0048454E" w:rsidP="007554F4">
      <w:pPr>
        <w:pStyle w:val="Zkladntextodsazen2"/>
        <w:numPr>
          <w:ilvl w:val="0"/>
          <w:numId w:val="1"/>
        </w:numPr>
        <w:spacing w:after="120"/>
        <w:ind w:left="426" w:hanging="426"/>
        <w:rPr>
          <w:rFonts w:ascii="Arial" w:hAnsi="Arial" w:cs="Arial"/>
          <w:b/>
          <w:bCs/>
          <w:color w:val="000000"/>
          <w:sz w:val="22"/>
          <w:szCs w:val="22"/>
        </w:rPr>
      </w:pPr>
      <w:r w:rsidRPr="007554F4">
        <w:rPr>
          <w:rFonts w:ascii="Arial" w:hAnsi="Arial" w:cs="Arial"/>
          <w:sz w:val="22"/>
          <w:szCs w:val="22"/>
        </w:rPr>
        <w:t>Prodávající se dále zavazuje, že část přístroje</w:t>
      </w:r>
      <w:r w:rsidR="003F3B40">
        <w:rPr>
          <w:rFonts w:ascii="Arial" w:hAnsi="Arial" w:cs="Arial"/>
          <w:sz w:val="22"/>
          <w:szCs w:val="22"/>
        </w:rPr>
        <w:t xml:space="preserve"> (dále jen </w:t>
      </w:r>
      <w:r w:rsidR="003F3B40" w:rsidRPr="003F3B40">
        <w:rPr>
          <w:rFonts w:ascii="Arial" w:hAnsi="Arial" w:cs="Arial"/>
          <w:b/>
          <w:bCs/>
          <w:i/>
          <w:iCs/>
          <w:sz w:val="22"/>
          <w:szCs w:val="22"/>
        </w:rPr>
        <w:t>„První část plnění</w:t>
      </w:r>
      <w:r w:rsidR="003F3B40">
        <w:rPr>
          <w:rFonts w:ascii="Arial" w:hAnsi="Arial" w:cs="Arial"/>
          <w:sz w:val="22"/>
          <w:szCs w:val="22"/>
        </w:rPr>
        <w:t>“)</w:t>
      </w:r>
      <w:r w:rsidRPr="007554F4">
        <w:rPr>
          <w:rFonts w:ascii="Arial" w:hAnsi="Arial" w:cs="Arial"/>
          <w:sz w:val="22"/>
          <w:szCs w:val="22"/>
        </w:rPr>
        <w:t>, a to min. v</w:t>
      </w:r>
      <w:r w:rsidR="007554F4" w:rsidRPr="007554F4">
        <w:rPr>
          <w:rFonts w:ascii="Arial" w:hAnsi="Arial" w:cs="Arial"/>
          <w:sz w:val="22"/>
          <w:szCs w:val="22"/>
        </w:rPr>
        <w:t> </w:t>
      </w:r>
      <w:r w:rsidRPr="007554F4">
        <w:rPr>
          <w:rFonts w:ascii="Arial" w:hAnsi="Arial" w:cs="Arial"/>
          <w:sz w:val="22"/>
          <w:szCs w:val="22"/>
        </w:rPr>
        <w:t>rozsahu</w:t>
      </w:r>
      <w:r w:rsidR="007554F4" w:rsidRPr="00D57748">
        <w:rPr>
          <w:rFonts w:ascii="Arial" w:hAnsi="Arial" w:cs="Arial"/>
          <w:sz w:val="22"/>
          <w:szCs w:val="22"/>
        </w:rPr>
        <w:t>:</w:t>
      </w:r>
    </w:p>
    <w:p w14:paraId="7C3FFC43" w14:textId="712610A0" w:rsidR="007554F4" w:rsidRPr="007554F4" w:rsidRDefault="007F6515" w:rsidP="007554F4">
      <w:pPr>
        <w:pStyle w:val="Zkladntextodsazen2"/>
        <w:numPr>
          <w:ilvl w:val="0"/>
          <w:numId w:val="32"/>
        </w:numPr>
        <w:spacing w:after="120"/>
        <w:rPr>
          <w:rFonts w:ascii="Arial" w:hAnsi="Arial" w:cs="Arial"/>
          <w:sz w:val="22"/>
          <w:szCs w:val="22"/>
        </w:rPr>
      </w:pPr>
      <w:r w:rsidRPr="007554F4">
        <w:rPr>
          <w:rFonts w:ascii="Arial" w:hAnsi="Arial" w:cs="Arial"/>
          <w:sz w:val="22"/>
          <w:szCs w:val="22"/>
        </w:rPr>
        <w:t xml:space="preserve">měřící systém částečných výbojů (včetně </w:t>
      </w:r>
      <w:r>
        <w:rPr>
          <w:rFonts w:ascii="Arial" w:hAnsi="Arial" w:cs="Arial"/>
          <w:sz w:val="22"/>
          <w:szCs w:val="22"/>
        </w:rPr>
        <w:t>software</w:t>
      </w:r>
      <w:r w:rsidR="000362F9">
        <w:rPr>
          <w:rFonts w:ascii="Arial" w:hAnsi="Arial" w:cs="Arial"/>
          <w:sz w:val="22"/>
          <w:szCs w:val="22"/>
        </w:rPr>
        <w:t>,</w:t>
      </w:r>
      <w:r w:rsidR="0072457E">
        <w:rPr>
          <w:rFonts w:ascii="Arial" w:hAnsi="Arial" w:cs="Arial"/>
          <w:sz w:val="22"/>
          <w:szCs w:val="22"/>
        </w:rPr>
        <w:t xml:space="preserve"> kalibrace,</w:t>
      </w:r>
      <w:r w:rsidR="000362F9">
        <w:rPr>
          <w:rFonts w:ascii="Arial" w:hAnsi="Arial" w:cs="Arial"/>
          <w:sz w:val="22"/>
          <w:szCs w:val="22"/>
        </w:rPr>
        <w:t xml:space="preserve"> dokumentace</w:t>
      </w:r>
      <w:r w:rsidRPr="007554F4">
        <w:rPr>
          <w:rFonts w:ascii="Arial" w:hAnsi="Arial" w:cs="Arial"/>
          <w:sz w:val="22"/>
          <w:szCs w:val="22"/>
        </w:rPr>
        <w:t xml:space="preserve"> a</w:t>
      </w:r>
      <w:r>
        <w:rPr>
          <w:rFonts w:ascii="Arial" w:hAnsi="Arial" w:cs="Arial"/>
          <w:sz w:val="22"/>
          <w:szCs w:val="22"/>
        </w:rPr>
        <w:t> </w:t>
      </w:r>
      <w:r w:rsidRPr="007554F4">
        <w:rPr>
          <w:rFonts w:ascii="Arial" w:hAnsi="Arial" w:cs="Arial"/>
          <w:sz w:val="22"/>
          <w:szCs w:val="22"/>
        </w:rPr>
        <w:t xml:space="preserve">příslušenství) dle bodu č. 16 Přílohy č. 1 </w:t>
      </w:r>
      <w:r>
        <w:rPr>
          <w:rFonts w:ascii="Arial" w:hAnsi="Arial" w:cs="Arial"/>
          <w:sz w:val="22"/>
          <w:szCs w:val="22"/>
        </w:rPr>
        <w:t>této smlouvy a</w:t>
      </w:r>
      <w:r w:rsidR="00D57748">
        <w:rPr>
          <w:rFonts w:ascii="Arial" w:hAnsi="Arial" w:cs="Arial"/>
          <w:sz w:val="22"/>
          <w:szCs w:val="22"/>
        </w:rPr>
        <w:t xml:space="preserve"> </w:t>
      </w:r>
    </w:p>
    <w:p w14:paraId="580A2FF1" w14:textId="67B9D47D" w:rsidR="007F6515" w:rsidRPr="007554F4" w:rsidRDefault="007F6515" w:rsidP="007F6515">
      <w:pPr>
        <w:pStyle w:val="Zkladntextodsazen2"/>
        <w:numPr>
          <w:ilvl w:val="0"/>
          <w:numId w:val="32"/>
        </w:numPr>
        <w:spacing w:after="120"/>
        <w:rPr>
          <w:rFonts w:ascii="Arial" w:hAnsi="Arial" w:cs="Arial"/>
          <w:color w:val="000000"/>
          <w:sz w:val="22"/>
          <w:szCs w:val="22"/>
        </w:rPr>
      </w:pPr>
      <w:r>
        <w:rPr>
          <w:rFonts w:ascii="Arial" w:hAnsi="Arial" w:cs="Arial"/>
          <w:color w:val="000000"/>
          <w:sz w:val="22"/>
          <w:szCs w:val="22"/>
        </w:rPr>
        <w:lastRenderedPageBreak/>
        <w:t>můstek pro měření kapacity a ztrátového činitele (včetně software</w:t>
      </w:r>
      <w:r w:rsidR="000362F9">
        <w:rPr>
          <w:rFonts w:ascii="Arial" w:hAnsi="Arial" w:cs="Arial"/>
          <w:color w:val="000000"/>
          <w:sz w:val="22"/>
          <w:szCs w:val="22"/>
        </w:rPr>
        <w:t xml:space="preserve">, </w:t>
      </w:r>
      <w:r w:rsidR="0072457E">
        <w:rPr>
          <w:rFonts w:ascii="Arial" w:hAnsi="Arial" w:cs="Arial"/>
          <w:color w:val="000000"/>
          <w:sz w:val="22"/>
          <w:szCs w:val="22"/>
        </w:rPr>
        <w:t xml:space="preserve">kalibrace, </w:t>
      </w:r>
      <w:r w:rsidR="000362F9">
        <w:rPr>
          <w:rFonts w:ascii="Arial" w:hAnsi="Arial" w:cs="Arial"/>
          <w:color w:val="000000"/>
          <w:sz w:val="22"/>
          <w:szCs w:val="22"/>
        </w:rPr>
        <w:t>dokumentace</w:t>
      </w:r>
      <w:r>
        <w:rPr>
          <w:rFonts w:ascii="Arial" w:hAnsi="Arial" w:cs="Arial"/>
          <w:color w:val="000000"/>
          <w:sz w:val="22"/>
          <w:szCs w:val="22"/>
        </w:rPr>
        <w:t xml:space="preserve"> a příslušenství) dle bodu č. 17 písm. b) a c) přílohy č. 1 této smlouvy </w:t>
      </w:r>
    </w:p>
    <w:p w14:paraId="63B69BF9" w14:textId="32A76755" w:rsidR="0048454E" w:rsidRPr="007554F4" w:rsidRDefault="0048454E" w:rsidP="00D57748">
      <w:pPr>
        <w:pStyle w:val="Zkladntextodsazen2"/>
        <w:spacing w:after="120"/>
        <w:ind w:left="426" w:firstLine="0"/>
        <w:rPr>
          <w:rFonts w:ascii="Arial" w:hAnsi="Arial" w:cs="Arial"/>
          <w:sz w:val="22"/>
          <w:szCs w:val="22"/>
        </w:rPr>
      </w:pPr>
      <w:r w:rsidRPr="007554F4">
        <w:rPr>
          <w:rFonts w:ascii="Arial" w:hAnsi="Arial" w:cs="Arial"/>
          <w:sz w:val="22"/>
          <w:szCs w:val="22"/>
        </w:rPr>
        <w:t>dodá</w:t>
      </w:r>
      <w:r w:rsidR="007554F4">
        <w:rPr>
          <w:rFonts w:ascii="Arial" w:hAnsi="Arial" w:cs="Arial"/>
          <w:sz w:val="22"/>
          <w:szCs w:val="22"/>
        </w:rPr>
        <w:t xml:space="preserve"> Kupujícímu </w:t>
      </w:r>
      <w:r w:rsidRPr="008D6E08">
        <w:rPr>
          <w:rFonts w:ascii="Arial" w:hAnsi="Arial" w:cs="Arial"/>
          <w:b/>
          <w:bCs/>
          <w:sz w:val="22"/>
          <w:szCs w:val="22"/>
        </w:rPr>
        <w:t xml:space="preserve">do </w:t>
      </w:r>
      <w:r w:rsidR="00D57748" w:rsidRPr="008D6E08">
        <w:rPr>
          <w:rFonts w:ascii="Arial" w:hAnsi="Arial" w:cs="Arial"/>
          <w:b/>
          <w:bCs/>
          <w:sz w:val="22"/>
          <w:szCs w:val="22"/>
        </w:rPr>
        <w:t>šesti (</w:t>
      </w:r>
      <w:r w:rsidRPr="008D6E08">
        <w:rPr>
          <w:rFonts w:ascii="Arial" w:hAnsi="Arial" w:cs="Arial"/>
          <w:b/>
          <w:bCs/>
          <w:sz w:val="22"/>
          <w:szCs w:val="22"/>
        </w:rPr>
        <w:t>6</w:t>
      </w:r>
      <w:r w:rsidR="00D57748" w:rsidRPr="008D6E08">
        <w:rPr>
          <w:rFonts w:ascii="Arial" w:hAnsi="Arial" w:cs="Arial"/>
          <w:b/>
          <w:bCs/>
          <w:sz w:val="22"/>
          <w:szCs w:val="22"/>
        </w:rPr>
        <w:t>)</w:t>
      </w:r>
      <w:r w:rsidRPr="008D6E08">
        <w:rPr>
          <w:rFonts w:ascii="Arial" w:hAnsi="Arial" w:cs="Arial"/>
          <w:b/>
          <w:bCs/>
          <w:sz w:val="22"/>
          <w:szCs w:val="22"/>
        </w:rPr>
        <w:t xml:space="preserve"> měsíců</w:t>
      </w:r>
      <w:r w:rsidR="007F6515">
        <w:rPr>
          <w:rFonts w:ascii="Arial" w:hAnsi="Arial" w:cs="Arial"/>
          <w:sz w:val="22"/>
          <w:szCs w:val="22"/>
        </w:rPr>
        <w:t xml:space="preserve"> od nabytí účinnosti této smlouvy</w:t>
      </w:r>
      <w:r w:rsidR="009C7AD1">
        <w:rPr>
          <w:rFonts w:ascii="Arial" w:hAnsi="Arial" w:cs="Arial"/>
          <w:sz w:val="22"/>
          <w:szCs w:val="22"/>
        </w:rPr>
        <w:t>.</w:t>
      </w:r>
    </w:p>
    <w:p w14:paraId="781750BC" w14:textId="49D457E3" w:rsidR="006D63B2" w:rsidRPr="00170A11" w:rsidRDefault="00E2704A" w:rsidP="00E2704A">
      <w:pPr>
        <w:pStyle w:val="Zkladntextodsazen2"/>
        <w:numPr>
          <w:ilvl w:val="0"/>
          <w:numId w:val="1"/>
        </w:numPr>
        <w:spacing w:after="120"/>
        <w:ind w:left="426" w:hanging="426"/>
        <w:rPr>
          <w:rFonts w:ascii="Arial" w:hAnsi="Arial" w:cs="Arial"/>
          <w:sz w:val="22"/>
          <w:szCs w:val="22"/>
        </w:rPr>
      </w:pPr>
      <w:r w:rsidRPr="00D57748">
        <w:rPr>
          <w:rFonts w:ascii="Arial" w:hAnsi="Arial" w:cs="Arial"/>
          <w:sz w:val="22"/>
          <w:szCs w:val="22"/>
        </w:rPr>
        <w:t xml:space="preserve">Místem plnění je </w:t>
      </w:r>
      <w:r w:rsidR="00AF6AD0" w:rsidRPr="00D57748">
        <w:rPr>
          <w:rFonts w:ascii="Arial" w:hAnsi="Arial" w:cs="Arial"/>
          <w:sz w:val="22"/>
          <w:szCs w:val="22"/>
        </w:rPr>
        <w:t xml:space="preserve">Západočeská univerzita v Plzni, budova </w:t>
      </w:r>
      <w:r w:rsidR="00170A11" w:rsidRPr="00D57748">
        <w:rPr>
          <w:rFonts w:ascii="Arial" w:hAnsi="Arial" w:cs="Arial"/>
          <w:sz w:val="22"/>
          <w:szCs w:val="22"/>
        </w:rPr>
        <w:t>FST</w:t>
      </w:r>
      <w:r w:rsidR="004E7506" w:rsidRPr="00D57748">
        <w:rPr>
          <w:rFonts w:ascii="Arial" w:hAnsi="Arial" w:cs="Arial"/>
          <w:sz w:val="22"/>
          <w:szCs w:val="22"/>
        </w:rPr>
        <w:t>,</w:t>
      </w:r>
      <w:r w:rsidR="00AF6AD0" w:rsidRPr="00D57748">
        <w:rPr>
          <w:rFonts w:ascii="Arial" w:hAnsi="Arial" w:cs="Arial"/>
          <w:sz w:val="22"/>
          <w:szCs w:val="22"/>
        </w:rPr>
        <w:t xml:space="preserve"> </w:t>
      </w:r>
      <w:r w:rsidR="004E7506" w:rsidRPr="00D57748">
        <w:rPr>
          <w:rFonts w:ascii="Arial" w:hAnsi="Arial" w:cs="Arial"/>
          <w:sz w:val="22"/>
          <w:szCs w:val="22"/>
        </w:rPr>
        <w:t>Univerzitní 22,</w:t>
      </w:r>
      <w:r w:rsidR="00C57074" w:rsidRPr="00D57748">
        <w:rPr>
          <w:rFonts w:ascii="Arial" w:hAnsi="Arial" w:cs="Arial"/>
          <w:sz w:val="22"/>
          <w:szCs w:val="22"/>
        </w:rPr>
        <w:t xml:space="preserve"> </w:t>
      </w:r>
      <w:r w:rsidR="0084402B" w:rsidRPr="00D57748">
        <w:rPr>
          <w:rFonts w:ascii="Arial" w:hAnsi="Arial" w:cs="Arial"/>
          <w:sz w:val="22"/>
          <w:szCs w:val="22"/>
        </w:rPr>
        <w:t xml:space="preserve">301 00 </w:t>
      </w:r>
      <w:r w:rsidR="00C57074" w:rsidRPr="007554F4">
        <w:rPr>
          <w:rFonts w:ascii="Arial" w:hAnsi="Arial" w:cs="Arial"/>
          <w:sz w:val="22"/>
          <w:szCs w:val="22"/>
        </w:rPr>
        <w:t>Plzeň</w:t>
      </w:r>
      <w:r w:rsidR="004E7506" w:rsidRPr="007554F4">
        <w:rPr>
          <w:rFonts w:ascii="Arial" w:hAnsi="Arial" w:cs="Arial"/>
          <w:sz w:val="22"/>
          <w:szCs w:val="22"/>
        </w:rPr>
        <w:t>, laboratoř</w:t>
      </w:r>
      <w:r w:rsidR="004E7506" w:rsidRPr="00170A11">
        <w:rPr>
          <w:rFonts w:ascii="Arial" w:hAnsi="Arial" w:cs="Arial"/>
          <w:sz w:val="22"/>
          <w:szCs w:val="22"/>
        </w:rPr>
        <w:t xml:space="preserve"> </w:t>
      </w:r>
      <w:r w:rsidR="00170A11" w:rsidRPr="00170A11">
        <w:rPr>
          <w:rFonts w:ascii="Arial" w:hAnsi="Arial" w:cs="Arial"/>
          <w:sz w:val="22"/>
          <w:szCs w:val="22"/>
        </w:rPr>
        <w:t>UD001</w:t>
      </w:r>
      <w:r w:rsidR="00170A11">
        <w:rPr>
          <w:rFonts w:ascii="Arial" w:hAnsi="Arial" w:cs="Arial"/>
          <w:sz w:val="22"/>
          <w:szCs w:val="22"/>
        </w:rPr>
        <w:t>.</w:t>
      </w:r>
    </w:p>
    <w:p w14:paraId="363BC5C8" w14:textId="382C823E" w:rsidR="003F3B40" w:rsidRDefault="003F3B40" w:rsidP="003F3B40">
      <w:pPr>
        <w:pStyle w:val="Zkladntextodsazen2"/>
        <w:numPr>
          <w:ilvl w:val="0"/>
          <w:numId w:val="1"/>
        </w:numPr>
        <w:spacing w:after="120"/>
        <w:ind w:left="426" w:hanging="426"/>
        <w:rPr>
          <w:rFonts w:ascii="Arial" w:hAnsi="Arial" w:cs="Arial"/>
          <w:sz w:val="22"/>
          <w:szCs w:val="22"/>
        </w:rPr>
      </w:pPr>
      <w:r w:rsidRPr="003F3B40">
        <w:rPr>
          <w:rFonts w:ascii="Arial" w:hAnsi="Arial" w:cs="Arial"/>
          <w:b/>
          <w:bCs/>
          <w:i/>
          <w:iCs/>
          <w:sz w:val="22"/>
          <w:szCs w:val="22"/>
        </w:rPr>
        <w:t>První část plnění</w:t>
      </w:r>
      <w:r>
        <w:rPr>
          <w:rFonts w:ascii="Arial" w:hAnsi="Arial" w:cs="Arial"/>
          <w:sz w:val="22"/>
          <w:szCs w:val="22"/>
        </w:rPr>
        <w:t xml:space="preserve"> </w:t>
      </w:r>
      <w:r w:rsidRPr="008B5203">
        <w:rPr>
          <w:rFonts w:ascii="Arial" w:hAnsi="Arial" w:cs="Arial"/>
          <w:sz w:val="22"/>
          <w:szCs w:val="22"/>
        </w:rPr>
        <w:t>bude předán</w:t>
      </w:r>
      <w:r>
        <w:rPr>
          <w:rFonts w:ascii="Arial" w:hAnsi="Arial" w:cs="Arial"/>
          <w:sz w:val="22"/>
          <w:szCs w:val="22"/>
        </w:rPr>
        <w:t>a</w:t>
      </w:r>
      <w:r w:rsidRPr="008B5203">
        <w:rPr>
          <w:rFonts w:ascii="Arial" w:hAnsi="Arial" w:cs="Arial"/>
          <w:sz w:val="22"/>
          <w:szCs w:val="22"/>
        </w:rPr>
        <w:t xml:space="preserve"> </w:t>
      </w:r>
      <w:r>
        <w:rPr>
          <w:rFonts w:ascii="Arial" w:hAnsi="Arial" w:cs="Arial"/>
          <w:sz w:val="22"/>
          <w:szCs w:val="22"/>
        </w:rPr>
        <w:t>P</w:t>
      </w:r>
      <w:r w:rsidRPr="008B5203">
        <w:rPr>
          <w:rFonts w:ascii="Arial" w:hAnsi="Arial" w:cs="Arial"/>
          <w:sz w:val="22"/>
          <w:szCs w:val="22"/>
        </w:rPr>
        <w:t>rodávajícím a převzat</w:t>
      </w:r>
      <w:r>
        <w:rPr>
          <w:rFonts w:ascii="Arial" w:hAnsi="Arial" w:cs="Arial"/>
          <w:sz w:val="22"/>
          <w:szCs w:val="22"/>
        </w:rPr>
        <w:t>a</w:t>
      </w:r>
      <w:r w:rsidRPr="008B5203">
        <w:rPr>
          <w:rFonts w:ascii="Arial" w:hAnsi="Arial" w:cs="Arial"/>
          <w:sz w:val="22"/>
          <w:szCs w:val="22"/>
        </w:rPr>
        <w:t xml:space="preserve"> </w:t>
      </w:r>
      <w:r>
        <w:rPr>
          <w:rFonts w:ascii="Arial" w:hAnsi="Arial" w:cs="Arial"/>
          <w:sz w:val="22"/>
          <w:szCs w:val="22"/>
        </w:rPr>
        <w:t>K</w:t>
      </w:r>
      <w:r w:rsidRPr="008B5203">
        <w:rPr>
          <w:rFonts w:ascii="Arial" w:hAnsi="Arial" w:cs="Arial"/>
          <w:sz w:val="22"/>
          <w:szCs w:val="22"/>
        </w:rPr>
        <w:t xml:space="preserve">upujícím na základě písemného, oboustranně podepsaného a datovaného předávacího protokolu. Kupující není povinen převzít </w:t>
      </w:r>
      <w:r w:rsidR="00692C00" w:rsidRPr="00692C00">
        <w:rPr>
          <w:rFonts w:ascii="Arial" w:hAnsi="Arial" w:cs="Arial"/>
          <w:b/>
          <w:bCs/>
          <w:i/>
          <w:iCs/>
          <w:sz w:val="22"/>
          <w:szCs w:val="22"/>
        </w:rPr>
        <w:t>První část plnění</w:t>
      </w:r>
      <w:r w:rsidRPr="008B5203">
        <w:rPr>
          <w:rFonts w:ascii="Arial" w:hAnsi="Arial" w:cs="Arial"/>
          <w:sz w:val="22"/>
          <w:szCs w:val="22"/>
        </w:rPr>
        <w:t>, kter</w:t>
      </w:r>
      <w:r w:rsidR="00692C00">
        <w:rPr>
          <w:rFonts w:ascii="Arial" w:hAnsi="Arial" w:cs="Arial"/>
          <w:sz w:val="22"/>
          <w:szCs w:val="22"/>
        </w:rPr>
        <w:t>á</w:t>
      </w:r>
      <w:r w:rsidRPr="008B5203">
        <w:rPr>
          <w:rFonts w:ascii="Arial" w:hAnsi="Arial" w:cs="Arial"/>
          <w:sz w:val="22"/>
          <w:szCs w:val="22"/>
        </w:rPr>
        <w:t xml:space="preserve"> vykazuje jakoukoliv vadu či nedodělek</w:t>
      </w:r>
      <w:r>
        <w:rPr>
          <w:rFonts w:ascii="Arial" w:hAnsi="Arial" w:cs="Arial"/>
          <w:sz w:val="22"/>
          <w:szCs w:val="22"/>
        </w:rPr>
        <w:t>.</w:t>
      </w:r>
      <w:r w:rsidR="00692C00" w:rsidRPr="00692C00">
        <w:rPr>
          <w:rFonts w:ascii="Arial" w:hAnsi="Arial" w:cs="Arial"/>
          <w:sz w:val="22"/>
          <w:szCs w:val="22"/>
        </w:rPr>
        <w:t xml:space="preserve"> </w:t>
      </w:r>
      <w:r w:rsidR="00692C00">
        <w:rPr>
          <w:rFonts w:ascii="Arial" w:hAnsi="Arial" w:cs="Arial"/>
          <w:sz w:val="22"/>
          <w:szCs w:val="22"/>
        </w:rPr>
        <w:t xml:space="preserve">V případě, že kupující převezme </w:t>
      </w:r>
      <w:r w:rsidR="00692C00" w:rsidRPr="00692C00">
        <w:rPr>
          <w:rFonts w:ascii="Arial" w:hAnsi="Arial" w:cs="Arial"/>
          <w:b/>
          <w:bCs/>
          <w:i/>
          <w:iCs/>
          <w:sz w:val="22"/>
          <w:szCs w:val="22"/>
        </w:rPr>
        <w:t>První část plnění</w:t>
      </w:r>
      <w:r w:rsidR="00692C00">
        <w:rPr>
          <w:rFonts w:ascii="Arial" w:hAnsi="Arial" w:cs="Arial"/>
          <w:sz w:val="22"/>
          <w:szCs w:val="22"/>
        </w:rPr>
        <w:t xml:space="preserve"> s vadami, budou vady uvedeny v předávacím protokolu spolu se lhůtou k jejich odstranění dohodnutou mezi smluvními stranami</w:t>
      </w:r>
    </w:p>
    <w:p w14:paraId="3440660D" w14:textId="59CF65D9" w:rsidR="00C57074" w:rsidRPr="008B5203" w:rsidRDefault="003F3B40" w:rsidP="00C35E20">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Kompletní p</w:t>
      </w:r>
      <w:r w:rsidR="00C57074" w:rsidRPr="008B5203">
        <w:rPr>
          <w:rFonts w:ascii="Arial" w:hAnsi="Arial" w:cs="Arial"/>
          <w:sz w:val="22"/>
          <w:szCs w:val="22"/>
        </w:rPr>
        <w:t xml:space="preserve">ředmět koupě bude předán </w:t>
      </w:r>
      <w:r w:rsidR="00B45A43">
        <w:rPr>
          <w:rFonts w:ascii="Arial" w:hAnsi="Arial" w:cs="Arial"/>
          <w:sz w:val="22"/>
          <w:szCs w:val="22"/>
        </w:rPr>
        <w:t>P</w:t>
      </w:r>
      <w:r w:rsidR="00C57074" w:rsidRPr="008B5203">
        <w:rPr>
          <w:rFonts w:ascii="Arial" w:hAnsi="Arial" w:cs="Arial"/>
          <w:sz w:val="22"/>
          <w:szCs w:val="22"/>
        </w:rPr>
        <w:t xml:space="preserve">rodávajícím a převzat </w:t>
      </w:r>
      <w:r w:rsidR="00B45A43">
        <w:rPr>
          <w:rFonts w:ascii="Arial" w:hAnsi="Arial" w:cs="Arial"/>
          <w:sz w:val="22"/>
          <w:szCs w:val="22"/>
        </w:rPr>
        <w:t>K</w:t>
      </w:r>
      <w:r w:rsidR="00C57074"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pokud nejsou splněny povinnosti </w:t>
      </w:r>
      <w:r w:rsidR="00BF3176" w:rsidRPr="00170A11">
        <w:rPr>
          <w:rFonts w:ascii="Arial" w:hAnsi="Arial" w:cs="Arial"/>
          <w:sz w:val="22"/>
          <w:szCs w:val="22"/>
        </w:rPr>
        <w:t xml:space="preserve">uvedené </w:t>
      </w:r>
      <w:r w:rsidR="00B92B9D" w:rsidRPr="00170A11">
        <w:rPr>
          <w:rFonts w:ascii="Arial" w:hAnsi="Arial" w:cs="Arial"/>
          <w:sz w:val="22"/>
          <w:szCs w:val="22"/>
        </w:rPr>
        <w:t xml:space="preserve">v čl. I. </w:t>
      </w:r>
      <w:r w:rsidR="00167386" w:rsidRPr="00170A11">
        <w:rPr>
          <w:rFonts w:ascii="Arial" w:hAnsi="Arial" w:cs="Arial"/>
          <w:sz w:val="22"/>
          <w:szCs w:val="22"/>
        </w:rPr>
        <w:t xml:space="preserve">odst. 9 </w:t>
      </w:r>
      <w:r w:rsidR="00AE5B42" w:rsidRPr="00170A11">
        <w:rPr>
          <w:rFonts w:ascii="Arial" w:hAnsi="Arial" w:cs="Arial"/>
          <w:sz w:val="22"/>
          <w:szCs w:val="22"/>
        </w:rPr>
        <w:t xml:space="preserve">písm. a) až </w:t>
      </w:r>
      <w:r w:rsidR="00B52E2E" w:rsidRPr="00170A11">
        <w:rPr>
          <w:rFonts w:ascii="Arial" w:hAnsi="Arial" w:cs="Arial"/>
          <w:sz w:val="22"/>
          <w:szCs w:val="22"/>
        </w:rPr>
        <w:t>e</w:t>
      </w:r>
      <w:r w:rsidR="00BF3176" w:rsidRPr="00170A11">
        <w:rPr>
          <w:rFonts w:ascii="Arial" w:hAnsi="Arial" w:cs="Arial"/>
          <w:sz w:val="22"/>
          <w:szCs w:val="22"/>
        </w:rPr>
        <w:t xml:space="preserve">) </w:t>
      </w:r>
      <w:r w:rsidR="00B92B9D" w:rsidRPr="00170A11">
        <w:rPr>
          <w:rFonts w:ascii="Arial" w:hAnsi="Arial" w:cs="Arial"/>
          <w:sz w:val="22"/>
          <w:szCs w:val="22"/>
        </w:rPr>
        <w:t>této</w:t>
      </w:r>
      <w:r w:rsidR="00B92B9D" w:rsidRPr="008B5203">
        <w:rPr>
          <w:rFonts w:ascii="Arial" w:hAnsi="Arial" w:cs="Arial"/>
          <w:sz w:val="22"/>
          <w:szCs w:val="22"/>
        </w:rPr>
        <w:t xml:space="preserve"> smlouvy.</w:t>
      </w:r>
      <w:r w:rsidR="00360FDB">
        <w:rPr>
          <w:rFonts w:ascii="Arial" w:hAnsi="Arial" w:cs="Arial"/>
          <w:sz w:val="22"/>
          <w:szCs w:val="22"/>
        </w:rPr>
        <w:t xml:space="preserve"> V případě, že kupující převezme předmět koupě s vadami, budou vady uvedeny v předávacím protokolu spolu se lhůtou </w:t>
      </w:r>
      <w:r w:rsidR="007E26E5">
        <w:rPr>
          <w:rFonts w:ascii="Arial" w:hAnsi="Arial" w:cs="Arial"/>
          <w:sz w:val="22"/>
          <w:szCs w:val="22"/>
        </w:rPr>
        <w:t xml:space="preserve">k jejich odstranění </w:t>
      </w:r>
      <w:r w:rsidR="00360FDB">
        <w:rPr>
          <w:rFonts w:ascii="Arial" w:hAnsi="Arial" w:cs="Arial"/>
          <w:sz w:val="22"/>
          <w:szCs w:val="22"/>
        </w:rPr>
        <w:t>dohodnutou mezi smluvními stranami</w:t>
      </w:r>
      <w:r w:rsidR="007E26E5">
        <w:rPr>
          <w:rFonts w:ascii="Arial" w:hAnsi="Arial" w:cs="Arial"/>
          <w:sz w:val="22"/>
          <w:szCs w:val="22"/>
        </w:rPr>
        <w:t>.</w:t>
      </w:r>
    </w:p>
    <w:p w14:paraId="2597E0C8" w14:textId="193FC7A3" w:rsidR="00C5707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w:t>
      </w:r>
      <w:r w:rsidR="00CA7759">
        <w:rPr>
          <w:rFonts w:ascii="Arial" w:hAnsi="Arial" w:cs="Arial"/>
          <w:sz w:val="22"/>
          <w:szCs w:val="22"/>
        </w:rPr>
        <w:t xml:space="preserve">kompletního </w:t>
      </w:r>
      <w:r w:rsidRPr="008B5203">
        <w:rPr>
          <w:rFonts w:ascii="Arial" w:hAnsi="Arial" w:cs="Arial"/>
          <w:sz w:val="22"/>
          <w:szCs w:val="22"/>
        </w:rPr>
        <w:t xml:space="preserve">předmětu koupě </w:t>
      </w:r>
      <w:r w:rsidR="00B45A43">
        <w:rPr>
          <w:rFonts w:ascii="Arial" w:hAnsi="Arial" w:cs="Arial"/>
          <w:sz w:val="22"/>
          <w:szCs w:val="22"/>
        </w:rPr>
        <w:t>vč.</w:t>
      </w:r>
      <w:r w:rsidRPr="008B5203">
        <w:rPr>
          <w:rFonts w:ascii="Arial" w:hAnsi="Arial" w:cs="Arial"/>
          <w:sz w:val="22"/>
          <w:szCs w:val="22"/>
        </w:rPr>
        <w:t xml:space="preserve"> uvedení do provozu</w:t>
      </w:r>
      <w:r w:rsidR="00CA7759">
        <w:rPr>
          <w:rFonts w:ascii="Arial" w:hAnsi="Arial" w:cs="Arial"/>
          <w:sz w:val="22"/>
          <w:szCs w:val="22"/>
        </w:rPr>
        <w:t xml:space="preserve"> ve lhůtě dle čl. II odst. 1 této smlouvy nebo s dodáním </w:t>
      </w:r>
      <w:r w:rsidR="003F3B40" w:rsidRPr="003F3B40">
        <w:rPr>
          <w:rFonts w:ascii="Arial" w:hAnsi="Arial" w:cs="Arial"/>
          <w:b/>
          <w:bCs/>
          <w:i/>
          <w:iCs/>
          <w:sz w:val="22"/>
          <w:szCs w:val="22"/>
        </w:rPr>
        <w:t xml:space="preserve">První </w:t>
      </w:r>
      <w:r w:rsidR="00CA7759" w:rsidRPr="003F3B40">
        <w:rPr>
          <w:rFonts w:ascii="Arial" w:hAnsi="Arial" w:cs="Arial"/>
          <w:b/>
          <w:bCs/>
          <w:i/>
          <w:iCs/>
          <w:sz w:val="22"/>
          <w:szCs w:val="22"/>
        </w:rPr>
        <w:t>části plnění</w:t>
      </w:r>
      <w:r w:rsidR="00CA7759">
        <w:rPr>
          <w:rFonts w:ascii="Arial" w:hAnsi="Arial" w:cs="Arial"/>
          <w:sz w:val="22"/>
          <w:szCs w:val="22"/>
        </w:rPr>
        <w:t xml:space="preserve"> ve lhůtě dle čl. II odst. 2 této smlouvy</w:t>
      </w:r>
      <w:r w:rsidRPr="008B5203">
        <w:rPr>
          <w:rFonts w:ascii="Arial" w:hAnsi="Arial" w:cs="Arial"/>
          <w:sz w:val="22"/>
          <w:szCs w:val="22"/>
        </w:rPr>
        <w:t xml:space="preserve"> je</w:t>
      </w:r>
      <w:r w:rsidR="00E87E43" w:rsidRPr="008B5203">
        <w:rPr>
          <w:rFonts w:ascii="Arial" w:hAnsi="Arial" w:cs="Arial"/>
          <w:sz w:val="22"/>
          <w:szCs w:val="22"/>
        </w:rPr>
        <w:t xml:space="preserv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00E87E43" w:rsidRPr="00BF3176">
        <w:rPr>
          <w:rFonts w:ascii="Arial" w:hAnsi="Arial" w:cs="Arial"/>
          <w:sz w:val="22"/>
          <w:szCs w:val="22"/>
        </w:rPr>
        <w:t>0,</w:t>
      </w:r>
      <w:r w:rsidR="00E87E43">
        <w:rPr>
          <w:rFonts w:ascii="Arial" w:hAnsi="Arial" w:cs="Arial"/>
          <w:sz w:val="22"/>
          <w:szCs w:val="22"/>
        </w:rPr>
        <w:t>0</w:t>
      </w:r>
      <w:r w:rsidR="00E87E43" w:rsidRPr="00BF3176">
        <w:rPr>
          <w:rFonts w:ascii="Arial" w:hAnsi="Arial" w:cs="Arial"/>
          <w:sz w:val="22"/>
          <w:szCs w:val="22"/>
        </w:rPr>
        <w:t>5</w:t>
      </w:r>
      <w:r w:rsidR="00E87E43">
        <w:rPr>
          <w:rFonts w:ascii="Arial" w:hAnsi="Arial" w:cs="Arial"/>
          <w:sz w:val="22"/>
          <w:szCs w:val="22"/>
        </w:rPr>
        <w:t> </w:t>
      </w:r>
      <w:r w:rsidR="00E87E43" w:rsidRPr="00BF3176">
        <w:rPr>
          <w:rFonts w:ascii="Arial" w:hAnsi="Arial" w:cs="Arial"/>
          <w:sz w:val="22"/>
          <w:szCs w:val="22"/>
        </w:rPr>
        <w:t>%</w:t>
      </w:r>
      <w:r w:rsidRPr="00BF3176">
        <w:rPr>
          <w:rFonts w:ascii="Arial" w:hAnsi="Arial" w:cs="Arial"/>
          <w:sz w:val="22"/>
          <w:szCs w:val="22"/>
        </w:rPr>
        <w:t xml:space="preserve">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 to za každý i jen započatý den prodlení.</w:t>
      </w:r>
    </w:p>
    <w:p w14:paraId="18ED6E66" w14:textId="62FCFD1E" w:rsidR="003F3B40" w:rsidRDefault="003F3B40" w:rsidP="003F3B4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(dle odst. 4 nebo </w:t>
      </w:r>
      <w:r w:rsidR="002C28A0">
        <w:rPr>
          <w:rFonts w:ascii="Arial" w:hAnsi="Arial" w:cs="Arial"/>
          <w:sz w:val="22"/>
          <w:szCs w:val="22"/>
        </w:rPr>
        <w:t>5</w:t>
      </w:r>
      <w:r>
        <w:rPr>
          <w:rFonts w:ascii="Arial" w:hAnsi="Arial" w:cs="Arial"/>
          <w:sz w:val="22"/>
          <w:szCs w:val="22"/>
        </w:rPr>
        <w:t xml:space="preserve"> tohoto čl. smlouvy) ve lhůtě tam uvedené </w:t>
      </w:r>
      <w:r w:rsidRPr="008B5203">
        <w:rPr>
          <w:rFonts w:ascii="Arial" w:hAnsi="Arial" w:cs="Arial"/>
          <w:sz w:val="22"/>
          <w:szCs w:val="22"/>
        </w:rPr>
        <w:t xml:space="preserve">je </w:t>
      </w:r>
      <w:r>
        <w:rPr>
          <w:rFonts w:ascii="Arial" w:hAnsi="Arial" w:cs="Arial"/>
          <w:sz w:val="22"/>
          <w:szCs w:val="22"/>
        </w:rPr>
        <w:t>Prodávající povinen zaplatit K</w:t>
      </w:r>
      <w:r w:rsidRPr="008B5203">
        <w:rPr>
          <w:rFonts w:ascii="Arial" w:hAnsi="Arial" w:cs="Arial"/>
          <w:sz w:val="22"/>
          <w:szCs w:val="22"/>
        </w:rPr>
        <w:t>upující</w:t>
      </w:r>
      <w:r>
        <w:rPr>
          <w:rFonts w:ascii="Arial" w:hAnsi="Arial" w:cs="Arial"/>
          <w:sz w:val="22"/>
          <w:szCs w:val="22"/>
        </w:rPr>
        <w:t>mu</w:t>
      </w:r>
      <w:r w:rsidRPr="008B5203">
        <w:rPr>
          <w:rFonts w:ascii="Arial" w:hAnsi="Arial" w:cs="Arial"/>
          <w:sz w:val="22"/>
          <w:szCs w:val="22"/>
        </w:rPr>
        <w:t xml:space="preserve"> smluvní pokut</w:t>
      </w:r>
      <w:r>
        <w:rPr>
          <w:rFonts w:ascii="Arial" w:hAnsi="Arial" w:cs="Arial"/>
          <w:sz w:val="22"/>
          <w:szCs w:val="22"/>
        </w:rPr>
        <w:t>u</w:t>
      </w:r>
      <w:r w:rsidRPr="008B5203">
        <w:rPr>
          <w:rFonts w:ascii="Arial" w:hAnsi="Arial" w:cs="Arial"/>
          <w:sz w:val="22"/>
          <w:szCs w:val="22"/>
        </w:rPr>
        <w:t xml:space="preserve">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w:t>
      </w:r>
      <w:r>
        <w:rPr>
          <w:rFonts w:ascii="Arial" w:hAnsi="Arial" w:cs="Arial"/>
          <w:sz w:val="22"/>
          <w:szCs w:val="22"/>
        </w:rPr>
        <w:t> </w:t>
      </w:r>
      <w:r w:rsidRPr="008B5203">
        <w:rPr>
          <w:rFonts w:ascii="Arial" w:hAnsi="Arial" w:cs="Arial"/>
          <w:sz w:val="22"/>
          <w:szCs w:val="22"/>
        </w:rPr>
        <w:t>to za každý i jen započatý den prodlení</w:t>
      </w:r>
      <w:r>
        <w:rPr>
          <w:rFonts w:ascii="Arial" w:hAnsi="Arial" w:cs="Arial"/>
          <w:sz w:val="22"/>
          <w:szCs w:val="22"/>
        </w:rPr>
        <w:t>.</w:t>
      </w:r>
    </w:p>
    <w:p w14:paraId="1BCC91EB" w14:textId="33A1601D" w:rsidR="003F3B40" w:rsidRDefault="003F3B40" w:rsidP="003F3B40">
      <w:pPr>
        <w:pStyle w:val="Zkladntextodsazen2"/>
        <w:numPr>
          <w:ilvl w:val="0"/>
          <w:numId w:val="1"/>
        </w:numPr>
        <w:spacing w:after="120"/>
        <w:ind w:left="426" w:hanging="426"/>
        <w:rPr>
          <w:rFonts w:ascii="Arial" w:hAnsi="Arial" w:cs="Arial"/>
          <w:sz w:val="22"/>
          <w:szCs w:val="22"/>
        </w:rPr>
      </w:pPr>
      <w:r w:rsidRPr="00170A11">
        <w:rPr>
          <w:rFonts w:ascii="Arial" w:hAnsi="Arial" w:cs="Arial"/>
          <w:sz w:val="22"/>
          <w:szCs w:val="22"/>
        </w:rPr>
        <w:t>Zaškolení obsluhy dle čl. I. odst. 9 písm. e) této</w:t>
      </w:r>
      <w:r w:rsidRPr="008B5203">
        <w:rPr>
          <w:rFonts w:ascii="Arial" w:hAnsi="Arial" w:cs="Arial"/>
          <w:sz w:val="22"/>
          <w:szCs w:val="22"/>
        </w:rPr>
        <w:t xml:space="preserve"> smlouvy</w:t>
      </w:r>
      <w:r>
        <w:rPr>
          <w:rFonts w:ascii="Arial" w:hAnsi="Arial" w:cs="Arial"/>
          <w:sz w:val="22"/>
          <w:szCs w:val="22"/>
        </w:rPr>
        <w:t xml:space="preserve"> provede </w:t>
      </w:r>
      <w:r w:rsidRPr="006460CF">
        <w:rPr>
          <w:rFonts w:ascii="Arial" w:hAnsi="Arial" w:cs="Arial"/>
          <w:sz w:val="22"/>
          <w:szCs w:val="22"/>
        </w:rPr>
        <w:t xml:space="preserve">Prodávající na dodaném </w:t>
      </w:r>
      <w:r w:rsidR="008807D3">
        <w:rPr>
          <w:rFonts w:ascii="Arial" w:hAnsi="Arial" w:cs="Arial"/>
          <w:sz w:val="22"/>
          <w:szCs w:val="22"/>
        </w:rPr>
        <w:t xml:space="preserve">plnění </w:t>
      </w:r>
      <w:r w:rsidRPr="006460CF">
        <w:rPr>
          <w:rFonts w:ascii="Arial" w:hAnsi="Arial" w:cs="Arial"/>
          <w:sz w:val="22"/>
          <w:szCs w:val="22"/>
        </w:rPr>
        <w:t xml:space="preserve">v místě plnění. </w:t>
      </w:r>
      <w:r w:rsidR="008807D3">
        <w:rPr>
          <w:rFonts w:ascii="Arial" w:hAnsi="Arial" w:cs="Arial"/>
          <w:sz w:val="22"/>
          <w:szCs w:val="22"/>
        </w:rPr>
        <w:t xml:space="preserve">Zaškolení bude rozděleno do dvou etap, tj. 1. </w:t>
      </w:r>
      <w:proofErr w:type="gramStart"/>
      <w:r w:rsidR="008807D3">
        <w:rPr>
          <w:rFonts w:ascii="Arial" w:hAnsi="Arial" w:cs="Arial"/>
          <w:sz w:val="22"/>
          <w:szCs w:val="22"/>
        </w:rPr>
        <w:t>etapa - po</w:t>
      </w:r>
      <w:proofErr w:type="gramEnd"/>
      <w:r w:rsidR="008807D3">
        <w:rPr>
          <w:rFonts w:ascii="Arial" w:hAnsi="Arial" w:cs="Arial"/>
          <w:sz w:val="22"/>
          <w:szCs w:val="22"/>
        </w:rPr>
        <w:t xml:space="preserve"> dodání </w:t>
      </w:r>
      <w:r w:rsidR="008807D3" w:rsidRPr="008807D3">
        <w:rPr>
          <w:rFonts w:ascii="Arial" w:hAnsi="Arial" w:cs="Arial"/>
          <w:b/>
          <w:bCs/>
          <w:i/>
          <w:iCs/>
          <w:sz w:val="22"/>
          <w:szCs w:val="22"/>
        </w:rPr>
        <w:t>První části plnění</w:t>
      </w:r>
      <w:r w:rsidR="008807D3">
        <w:rPr>
          <w:rFonts w:ascii="Arial" w:hAnsi="Arial" w:cs="Arial"/>
          <w:sz w:val="22"/>
          <w:szCs w:val="22"/>
        </w:rPr>
        <w:t xml:space="preserve"> a 2. etapa - po dodání kompletního předmětu Koupě. </w:t>
      </w:r>
      <w:r w:rsidRPr="006460CF">
        <w:rPr>
          <w:rFonts w:ascii="Arial" w:hAnsi="Arial" w:cs="Arial"/>
          <w:sz w:val="22"/>
          <w:szCs w:val="22"/>
        </w:rPr>
        <w:t xml:space="preserve">Přesný čas a průběh zaškolení </w:t>
      </w:r>
      <w:r w:rsidR="008807D3">
        <w:rPr>
          <w:rFonts w:ascii="Arial" w:hAnsi="Arial" w:cs="Arial"/>
          <w:sz w:val="22"/>
          <w:szCs w:val="22"/>
        </w:rPr>
        <w:t xml:space="preserve">(resp. rozdělení do etap) </w:t>
      </w:r>
      <w:r w:rsidRPr="006460CF">
        <w:rPr>
          <w:rFonts w:ascii="Arial" w:hAnsi="Arial" w:cs="Arial"/>
          <w:sz w:val="22"/>
          <w:szCs w:val="22"/>
        </w:rPr>
        <w:t>bude dohodnut</w:t>
      </w:r>
      <w:r>
        <w:rPr>
          <w:rFonts w:ascii="Arial" w:hAnsi="Arial" w:cs="Arial"/>
          <w:sz w:val="22"/>
          <w:szCs w:val="22"/>
        </w:rPr>
        <w:t xml:space="preserve"> mezi smluvními </w:t>
      </w:r>
      <w:r w:rsidRPr="006460CF">
        <w:rPr>
          <w:rFonts w:ascii="Arial" w:hAnsi="Arial" w:cs="Arial"/>
          <w:sz w:val="22"/>
          <w:szCs w:val="22"/>
        </w:rPr>
        <w:t>stranami, nedojde-li mezi stranami k dohodě, určí jej Kupující.</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1771A673" w14:textId="77777777" w:rsidR="002C28A0" w:rsidRPr="002C28A0"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Kč bez DPH</w:t>
      </w:r>
      <w:r w:rsidR="002C28A0">
        <w:rPr>
          <w:rFonts w:ascii="Arial" w:eastAsia="Times New Roman" w:hAnsi="Arial" w:cs="Arial"/>
          <w:b/>
          <w:sz w:val="22"/>
          <w:szCs w:val="22"/>
          <w:lang w:eastAsia="cs-CZ"/>
        </w:rPr>
        <w:t>, z toho:</w:t>
      </w:r>
    </w:p>
    <w:p w14:paraId="467ABD8D" w14:textId="03AC25F6" w:rsidR="00320AB8" w:rsidRDefault="002C28A0" w:rsidP="001C7D6A">
      <w:pPr>
        <w:pStyle w:val="Zkladntextodsazen2"/>
        <w:numPr>
          <w:ilvl w:val="0"/>
          <w:numId w:val="34"/>
        </w:numPr>
        <w:spacing w:after="120"/>
        <w:ind w:left="851" w:hanging="284"/>
        <w:rPr>
          <w:rFonts w:ascii="Arial" w:eastAsia="Times New Roman" w:hAnsi="Arial" w:cs="Arial"/>
          <w:bCs/>
          <w:sz w:val="22"/>
          <w:szCs w:val="22"/>
          <w:lang w:eastAsia="cs-CZ"/>
        </w:rPr>
      </w:pPr>
      <w:r w:rsidRPr="002C28A0">
        <w:rPr>
          <w:rFonts w:ascii="Arial" w:eastAsia="Times New Roman" w:hAnsi="Arial" w:cs="Arial"/>
          <w:bCs/>
          <w:sz w:val="22"/>
          <w:szCs w:val="22"/>
          <w:lang w:eastAsia="cs-CZ"/>
        </w:rPr>
        <w:t>cena</w:t>
      </w:r>
      <w:r>
        <w:rPr>
          <w:rFonts w:ascii="Arial" w:eastAsia="Times New Roman" w:hAnsi="Arial" w:cs="Arial"/>
          <w:b/>
          <w:sz w:val="22"/>
          <w:szCs w:val="22"/>
          <w:lang w:eastAsia="cs-CZ"/>
        </w:rPr>
        <w:t xml:space="preserve"> </w:t>
      </w:r>
      <w:r w:rsidRPr="002C28A0">
        <w:rPr>
          <w:rFonts w:ascii="Arial" w:eastAsia="Times New Roman" w:hAnsi="Arial" w:cs="Arial"/>
          <w:b/>
          <w:i/>
          <w:iCs/>
          <w:sz w:val="22"/>
          <w:szCs w:val="22"/>
          <w:lang w:eastAsia="cs-CZ"/>
        </w:rPr>
        <w:t>První části plnění</w:t>
      </w:r>
      <w:r>
        <w:rPr>
          <w:rFonts w:ascii="Arial" w:eastAsia="Times New Roman" w:hAnsi="Arial" w:cs="Arial"/>
          <w:b/>
          <w:sz w:val="22"/>
          <w:szCs w:val="22"/>
          <w:lang w:eastAsia="cs-CZ"/>
        </w:rPr>
        <w:t xml:space="preserve"> </w:t>
      </w:r>
      <w:r w:rsidRPr="002C28A0">
        <w:rPr>
          <w:rFonts w:ascii="Arial" w:eastAsia="Times New Roman" w:hAnsi="Arial" w:cs="Arial"/>
          <w:bCs/>
          <w:sz w:val="22"/>
          <w:szCs w:val="22"/>
          <w:lang w:eastAsia="cs-CZ"/>
        </w:rPr>
        <w:t xml:space="preserve">činí: </w:t>
      </w:r>
      <w:r w:rsidRPr="0009728D">
        <w:rPr>
          <w:rFonts w:ascii="Arial" w:eastAsia="Times New Roman" w:hAnsi="Arial" w:cs="Arial"/>
          <w:sz w:val="22"/>
          <w:szCs w:val="22"/>
          <w:highlight w:val="yellow"/>
          <w:lang w:eastAsia="cs-CZ"/>
        </w:rPr>
        <w:t>………</w:t>
      </w:r>
      <w:r w:rsidRPr="002C28A0">
        <w:rPr>
          <w:rFonts w:ascii="Arial" w:eastAsia="Times New Roman" w:hAnsi="Arial" w:cs="Arial"/>
          <w:bCs/>
          <w:sz w:val="22"/>
          <w:szCs w:val="22"/>
          <w:lang w:eastAsia="cs-CZ"/>
        </w:rPr>
        <w:t xml:space="preserve"> </w:t>
      </w:r>
      <w:r>
        <w:rPr>
          <w:rFonts w:ascii="Arial" w:eastAsia="Times New Roman" w:hAnsi="Arial" w:cs="Arial"/>
          <w:bCs/>
          <w:sz w:val="22"/>
          <w:szCs w:val="22"/>
          <w:lang w:eastAsia="cs-CZ"/>
        </w:rPr>
        <w:t xml:space="preserve">Kč </w:t>
      </w:r>
      <w:r w:rsidRPr="002C28A0">
        <w:rPr>
          <w:rFonts w:ascii="Arial" w:eastAsia="Times New Roman" w:hAnsi="Arial" w:cs="Arial"/>
          <w:bCs/>
          <w:sz w:val="22"/>
          <w:szCs w:val="22"/>
          <w:lang w:eastAsia="cs-CZ"/>
        </w:rPr>
        <w:t>bez DPH</w:t>
      </w:r>
      <w:r>
        <w:rPr>
          <w:rFonts w:ascii="Arial" w:eastAsia="Times New Roman" w:hAnsi="Arial" w:cs="Arial"/>
          <w:bCs/>
          <w:sz w:val="22"/>
          <w:szCs w:val="22"/>
          <w:lang w:eastAsia="cs-CZ"/>
        </w:rPr>
        <w:t xml:space="preserve"> a</w:t>
      </w:r>
    </w:p>
    <w:p w14:paraId="0C113F0A" w14:textId="47877F6E" w:rsidR="002C28A0" w:rsidRDefault="002C28A0" w:rsidP="001C7D6A">
      <w:pPr>
        <w:pStyle w:val="Zkladntextodsazen2"/>
        <w:numPr>
          <w:ilvl w:val="0"/>
          <w:numId w:val="34"/>
        </w:numPr>
        <w:spacing w:after="120"/>
        <w:ind w:left="851" w:hanging="284"/>
        <w:rPr>
          <w:rFonts w:ascii="Arial" w:eastAsia="Times New Roman" w:hAnsi="Arial" w:cs="Arial"/>
          <w:bCs/>
          <w:sz w:val="22"/>
          <w:szCs w:val="22"/>
          <w:lang w:eastAsia="cs-CZ"/>
        </w:rPr>
      </w:pPr>
      <w:r>
        <w:rPr>
          <w:rFonts w:ascii="Arial" w:eastAsia="Times New Roman" w:hAnsi="Arial" w:cs="Arial"/>
          <w:bCs/>
          <w:sz w:val="22"/>
          <w:szCs w:val="22"/>
          <w:lang w:eastAsia="cs-CZ"/>
        </w:rPr>
        <w:t xml:space="preserve">cena zbývající části plnění činí: </w:t>
      </w:r>
      <w:r w:rsidRPr="0009728D">
        <w:rPr>
          <w:rFonts w:ascii="Arial" w:eastAsia="Times New Roman" w:hAnsi="Arial" w:cs="Arial"/>
          <w:sz w:val="22"/>
          <w:szCs w:val="22"/>
          <w:highlight w:val="yellow"/>
          <w:lang w:eastAsia="cs-CZ"/>
        </w:rPr>
        <w:t>………</w:t>
      </w:r>
      <w:r>
        <w:rPr>
          <w:rFonts w:ascii="Arial" w:eastAsia="Times New Roman" w:hAnsi="Arial" w:cs="Arial"/>
          <w:sz w:val="22"/>
          <w:szCs w:val="22"/>
          <w:lang w:eastAsia="cs-CZ"/>
        </w:rPr>
        <w:t xml:space="preserve"> Kč bez DPH</w:t>
      </w:r>
      <w:r>
        <w:rPr>
          <w:rFonts w:ascii="Arial" w:eastAsia="Times New Roman" w:hAnsi="Arial" w:cs="Arial"/>
          <w:bCs/>
          <w:sz w:val="22"/>
          <w:szCs w:val="22"/>
          <w:lang w:eastAsia="cs-CZ"/>
        </w:rPr>
        <w:t>.</w:t>
      </w:r>
    </w:p>
    <w:p w14:paraId="167C86B9" w14:textId="157CBD07" w:rsidR="0009728D" w:rsidRPr="0009728D" w:rsidRDefault="0009728D" w:rsidP="002C28A0">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 apod.).</w:t>
      </w:r>
    </w:p>
    <w:p w14:paraId="00B12AAA" w14:textId="56065731" w:rsidR="00B16872" w:rsidRDefault="00CB350E" w:rsidP="00E72DB8">
      <w:pPr>
        <w:pStyle w:val="Zkladntextodsazen2"/>
        <w:numPr>
          <w:ilvl w:val="0"/>
          <w:numId w:val="2"/>
        </w:numPr>
        <w:spacing w:after="120"/>
        <w:ind w:left="426" w:hanging="426"/>
        <w:rPr>
          <w:rFonts w:ascii="Arial" w:hAnsi="Arial" w:cs="Arial"/>
          <w:sz w:val="22"/>
          <w:szCs w:val="22"/>
        </w:rPr>
      </w:pPr>
      <w:r w:rsidRPr="00CB350E">
        <w:rPr>
          <w:rFonts w:ascii="Arial" w:hAnsi="Arial" w:cs="Arial"/>
          <w:sz w:val="22"/>
          <w:szCs w:val="22"/>
        </w:rPr>
        <w:t xml:space="preserve">Kupní cena bude Kupujícím uhrazena </w:t>
      </w:r>
      <w:r w:rsidR="0048454E">
        <w:rPr>
          <w:rFonts w:ascii="Arial" w:hAnsi="Arial" w:cs="Arial"/>
          <w:sz w:val="22"/>
          <w:szCs w:val="22"/>
        </w:rPr>
        <w:t>po</w:t>
      </w:r>
      <w:r w:rsidR="00B16872">
        <w:rPr>
          <w:rFonts w:ascii="Arial" w:hAnsi="Arial" w:cs="Arial"/>
          <w:sz w:val="22"/>
          <w:szCs w:val="22"/>
        </w:rPr>
        <w:t xml:space="preserve"> částech</w:t>
      </w:r>
      <w:r w:rsidR="002C28A0">
        <w:rPr>
          <w:rFonts w:ascii="Arial" w:hAnsi="Arial" w:cs="Arial"/>
          <w:sz w:val="22"/>
          <w:szCs w:val="22"/>
        </w:rPr>
        <w:t>, a to násl.</w:t>
      </w:r>
      <w:r w:rsidR="00B16872">
        <w:rPr>
          <w:rFonts w:ascii="Arial" w:hAnsi="Arial" w:cs="Arial"/>
          <w:sz w:val="22"/>
          <w:szCs w:val="22"/>
        </w:rPr>
        <w:t>:</w:t>
      </w:r>
    </w:p>
    <w:p w14:paraId="716A719E" w14:textId="7117DDF0" w:rsidR="002C28A0" w:rsidRDefault="002C28A0" w:rsidP="001C7D6A">
      <w:pPr>
        <w:pStyle w:val="Zkladntextodsazen2"/>
        <w:numPr>
          <w:ilvl w:val="0"/>
          <w:numId w:val="28"/>
        </w:numPr>
        <w:spacing w:after="120"/>
        <w:ind w:left="851" w:hanging="284"/>
        <w:rPr>
          <w:rFonts w:ascii="Arial" w:hAnsi="Arial" w:cs="Arial"/>
          <w:sz w:val="22"/>
          <w:szCs w:val="22"/>
        </w:rPr>
      </w:pPr>
      <w:r>
        <w:rPr>
          <w:rFonts w:ascii="Arial" w:hAnsi="Arial" w:cs="Arial"/>
          <w:sz w:val="22"/>
          <w:szCs w:val="22"/>
        </w:rPr>
        <w:lastRenderedPageBreak/>
        <w:t>záloha ve výši 20 % z ceny zbývající části plnění dle odst. 1 písm. b) tohoto čl. smlouvy na základě zálohové faktury vystavené po nabytí účinnosti této smlouvy;</w:t>
      </w:r>
    </w:p>
    <w:p w14:paraId="53CDC1CC" w14:textId="140794F8" w:rsidR="007F6515" w:rsidRDefault="002C28A0" w:rsidP="001C7D6A">
      <w:pPr>
        <w:pStyle w:val="Zkladntextodsazen2"/>
        <w:numPr>
          <w:ilvl w:val="0"/>
          <w:numId w:val="28"/>
        </w:numPr>
        <w:spacing w:after="120"/>
        <w:ind w:left="851" w:hanging="284"/>
        <w:rPr>
          <w:rFonts w:ascii="Arial" w:hAnsi="Arial" w:cs="Arial"/>
          <w:sz w:val="22"/>
          <w:szCs w:val="22"/>
        </w:rPr>
      </w:pPr>
      <w:r>
        <w:rPr>
          <w:rFonts w:ascii="Arial" w:hAnsi="Arial" w:cs="Arial"/>
          <w:sz w:val="22"/>
          <w:szCs w:val="22"/>
        </w:rPr>
        <w:t>c</w:t>
      </w:r>
      <w:r w:rsidR="007F6515">
        <w:rPr>
          <w:rFonts w:ascii="Arial" w:hAnsi="Arial" w:cs="Arial"/>
          <w:sz w:val="22"/>
          <w:szCs w:val="22"/>
        </w:rPr>
        <w:t>ena</w:t>
      </w:r>
      <w:r w:rsidR="003F3B40">
        <w:rPr>
          <w:rFonts w:ascii="Arial" w:hAnsi="Arial" w:cs="Arial"/>
          <w:sz w:val="22"/>
          <w:szCs w:val="22"/>
        </w:rPr>
        <w:t xml:space="preserve"> </w:t>
      </w:r>
      <w:r w:rsidR="003F3B40" w:rsidRPr="003F3B40">
        <w:rPr>
          <w:rFonts w:ascii="Arial" w:hAnsi="Arial" w:cs="Arial"/>
          <w:b/>
          <w:bCs/>
          <w:i/>
          <w:iCs/>
          <w:sz w:val="22"/>
          <w:szCs w:val="22"/>
        </w:rPr>
        <w:t>První části plnění</w:t>
      </w:r>
      <w:r w:rsidR="003F3B40">
        <w:rPr>
          <w:rFonts w:ascii="Arial" w:hAnsi="Arial" w:cs="Arial"/>
          <w:sz w:val="22"/>
          <w:szCs w:val="22"/>
        </w:rPr>
        <w:t xml:space="preserve"> </w:t>
      </w:r>
      <w:r>
        <w:rPr>
          <w:rFonts w:ascii="Arial" w:hAnsi="Arial" w:cs="Arial"/>
          <w:sz w:val="22"/>
          <w:szCs w:val="22"/>
        </w:rPr>
        <w:t>bude uhrazena</w:t>
      </w:r>
      <w:r w:rsidR="007F6515">
        <w:rPr>
          <w:rFonts w:ascii="Arial" w:hAnsi="Arial" w:cs="Arial"/>
          <w:sz w:val="22"/>
          <w:szCs w:val="22"/>
        </w:rPr>
        <w:t xml:space="preserve"> na základě faktury vystavené po </w:t>
      </w:r>
      <w:r w:rsidR="007F6515" w:rsidRPr="00CB350E">
        <w:rPr>
          <w:rFonts w:ascii="Arial" w:hAnsi="Arial" w:cs="Arial"/>
          <w:sz w:val="22"/>
          <w:szCs w:val="22"/>
        </w:rPr>
        <w:t>podpisu protokolu o předání a</w:t>
      </w:r>
      <w:r w:rsidR="007F6515">
        <w:rPr>
          <w:rFonts w:ascii="Arial" w:hAnsi="Arial" w:cs="Arial"/>
          <w:sz w:val="22"/>
          <w:szCs w:val="22"/>
        </w:rPr>
        <w:t> </w:t>
      </w:r>
      <w:r w:rsidR="007F6515" w:rsidRPr="00CB350E">
        <w:rPr>
          <w:rFonts w:ascii="Arial" w:hAnsi="Arial" w:cs="Arial"/>
          <w:sz w:val="22"/>
          <w:szCs w:val="22"/>
        </w:rPr>
        <w:t xml:space="preserve">převzetí </w:t>
      </w:r>
      <w:r w:rsidRPr="002C28A0">
        <w:rPr>
          <w:rFonts w:ascii="Arial" w:hAnsi="Arial" w:cs="Arial"/>
          <w:b/>
          <w:bCs/>
          <w:i/>
          <w:iCs/>
          <w:sz w:val="22"/>
          <w:szCs w:val="22"/>
        </w:rPr>
        <w:t>První části plnění</w:t>
      </w:r>
      <w:r>
        <w:rPr>
          <w:rFonts w:ascii="Arial" w:hAnsi="Arial" w:cs="Arial"/>
          <w:sz w:val="22"/>
          <w:szCs w:val="22"/>
        </w:rPr>
        <w:t>;</w:t>
      </w:r>
    </w:p>
    <w:p w14:paraId="28370BC8" w14:textId="6D5D12FC" w:rsidR="00B16872" w:rsidRDefault="002C28A0" w:rsidP="001C7D6A">
      <w:pPr>
        <w:pStyle w:val="Zkladntextodsazen2"/>
        <w:numPr>
          <w:ilvl w:val="0"/>
          <w:numId w:val="28"/>
        </w:numPr>
        <w:spacing w:after="120"/>
        <w:ind w:left="851" w:hanging="284"/>
        <w:rPr>
          <w:rFonts w:ascii="Arial" w:hAnsi="Arial" w:cs="Arial"/>
          <w:sz w:val="22"/>
          <w:szCs w:val="22"/>
        </w:rPr>
      </w:pPr>
      <w:r>
        <w:rPr>
          <w:rFonts w:ascii="Arial" w:hAnsi="Arial" w:cs="Arial"/>
          <w:sz w:val="22"/>
          <w:szCs w:val="22"/>
        </w:rPr>
        <w:t xml:space="preserve">80 </w:t>
      </w:r>
      <w:r w:rsidR="00B16872">
        <w:rPr>
          <w:rFonts w:ascii="Arial" w:hAnsi="Arial" w:cs="Arial"/>
          <w:sz w:val="22"/>
          <w:szCs w:val="22"/>
        </w:rPr>
        <w:t xml:space="preserve">% </w:t>
      </w:r>
      <w:r>
        <w:rPr>
          <w:rFonts w:ascii="Arial" w:hAnsi="Arial" w:cs="Arial"/>
          <w:sz w:val="22"/>
          <w:szCs w:val="22"/>
        </w:rPr>
        <w:t xml:space="preserve">z ceny zbývající části plnění dle odst. 1 písm. b) tohoto čl. smlouvy </w:t>
      </w:r>
      <w:r w:rsidR="00B16872">
        <w:rPr>
          <w:rFonts w:ascii="Arial" w:hAnsi="Arial" w:cs="Arial"/>
          <w:sz w:val="22"/>
          <w:szCs w:val="22"/>
        </w:rPr>
        <w:t xml:space="preserve">na základě faktury vystavené po </w:t>
      </w:r>
      <w:r w:rsidR="00B16872" w:rsidRPr="00CB350E">
        <w:rPr>
          <w:rFonts w:ascii="Arial" w:hAnsi="Arial" w:cs="Arial"/>
          <w:sz w:val="22"/>
          <w:szCs w:val="22"/>
        </w:rPr>
        <w:t>podpisu protokolu o</w:t>
      </w:r>
      <w:r w:rsidR="00D57748">
        <w:rPr>
          <w:rFonts w:ascii="Arial" w:hAnsi="Arial" w:cs="Arial"/>
          <w:sz w:val="22"/>
          <w:szCs w:val="22"/>
        </w:rPr>
        <w:t> </w:t>
      </w:r>
      <w:r w:rsidR="00B16872" w:rsidRPr="00CB350E">
        <w:rPr>
          <w:rFonts w:ascii="Arial" w:hAnsi="Arial" w:cs="Arial"/>
          <w:sz w:val="22"/>
          <w:szCs w:val="22"/>
        </w:rPr>
        <w:t>předání a</w:t>
      </w:r>
      <w:r w:rsidR="00B16872">
        <w:rPr>
          <w:rFonts w:ascii="Arial" w:hAnsi="Arial" w:cs="Arial"/>
          <w:sz w:val="22"/>
          <w:szCs w:val="22"/>
        </w:rPr>
        <w:t> </w:t>
      </w:r>
      <w:r w:rsidR="00B16872" w:rsidRPr="00CB350E">
        <w:rPr>
          <w:rFonts w:ascii="Arial" w:hAnsi="Arial" w:cs="Arial"/>
          <w:sz w:val="22"/>
          <w:szCs w:val="22"/>
        </w:rPr>
        <w:t xml:space="preserve">převzetí </w:t>
      </w:r>
      <w:r w:rsidR="00D57748">
        <w:rPr>
          <w:rFonts w:ascii="Arial" w:hAnsi="Arial" w:cs="Arial"/>
          <w:sz w:val="22"/>
          <w:szCs w:val="22"/>
        </w:rPr>
        <w:t xml:space="preserve">kompletního </w:t>
      </w:r>
      <w:r w:rsidR="00B16872">
        <w:rPr>
          <w:rFonts w:ascii="Arial" w:hAnsi="Arial" w:cs="Arial"/>
          <w:sz w:val="22"/>
          <w:szCs w:val="22"/>
        </w:rPr>
        <w:t>p</w:t>
      </w:r>
      <w:r w:rsidR="00B16872" w:rsidRPr="00CB350E">
        <w:rPr>
          <w:rFonts w:ascii="Arial" w:hAnsi="Arial" w:cs="Arial"/>
          <w:sz w:val="22"/>
          <w:szCs w:val="22"/>
        </w:rPr>
        <w:t xml:space="preserve">ředmětu </w:t>
      </w:r>
      <w:r w:rsidR="00B16872">
        <w:rPr>
          <w:rFonts w:ascii="Arial" w:hAnsi="Arial" w:cs="Arial"/>
          <w:sz w:val="22"/>
          <w:szCs w:val="22"/>
        </w:rPr>
        <w:t>koupě oběma smluvními stranami.</w:t>
      </w:r>
    </w:p>
    <w:p w14:paraId="1B85F198" w14:textId="11FFB976" w:rsidR="00C57074" w:rsidRPr="00B16872" w:rsidRDefault="00C57074">
      <w:pPr>
        <w:pStyle w:val="Zkladntextodsazen2"/>
        <w:numPr>
          <w:ilvl w:val="0"/>
          <w:numId w:val="2"/>
        </w:numPr>
        <w:spacing w:after="120"/>
        <w:ind w:left="426" w:hanging="426"/>
        <w:rPr>
          <w:rFonts w:ascii="Arial" w:hAnsi="Arial" w:cs="Arial"/>
          <w:sz w:val="22"/>
          <w:szCs w:val="22"/>
        </w:rPr>
      </w:pPr>
      <w:r w:rsidRPr="00B16872">
        <w:rPr>
          <w:rFonts w:ascii="Arial" w:hAnsi="Arial" w:cs="Arial"/>
          <w:sz w:val="22"/>
          <w:szCs w:val="22"/>
        </w:rPr>
        <w:t>Splatnost faktur</w:t>
      </w:r>
      <w:r w:rsidR="00C24647" w:rsidRPr="00B16872">
        <w:rPr>
          <w:rFonts w:ascii="Arial" w:hAnsi="Arial" w:cs="Arial"/>
          <w:sz w:val="22"/>
          <w:szCs w:val="22"/>
        </w:rPr>
        <w:t>y</w:t>
      </w:r>
      <w:r w:rsidRPr="00B16872">
        <w:rPr>
          <w:rFonts w:ascii="Arial" w:hAnsi="Arial" w:cs="Arial"/>
          <w:sz w:val="22"/>
          <w:szCs w:val="22"/>
        </w:rPr>
        <w:t xml:space="preserve"> se sjednává na 30 dnů ode dne jejího prokazatelného doruč</w:t>
      </w:r>
      <w:r w:rsidR="00F006CE" w:rsidRPr="00B16872">
        <w:rPr>
          <w:rFonts w:ascii="Arial" w:hAnsi="Arial" w:cs="Arial"/>
          <w:sz w:val="22"/>
          <w:szCs w:val="22"/>
        </w:rPr>
        <w:t>ení kupujícímu.</w:t>
      </w:r>
    </w:p>
    <w:p w14:paraId="7C920811" w14:textId="044BFDB4" w:rsidR="00C57074" w:rsidRPr="00412D4A" w:rsidRDefault="000B1418" w:rsidP="00E72DB8">
      <w:pPr>
        <w:pStyle w:val="Zkladntextodsazen2"/>
        <w:numPr>
          <w:ilvl w:val="0"/>
          <w:numId w:val="2"/>
        </w:numPr>
        <w:spacing w:after="120"/>
        <w:ind w:left="426" w:hanging="426"/>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w:t>
      </w:r>
      <w:r w:rsidR="00174CD7" w:rsidRPr="00412D4A">
        <w:rPr>
          <w:rFonts w:ascii="Arial" w:hAnsi="Arial" w:cs="Arial"/>
          <w:sz w:val="22"/>
          <w:szCs w:val="22"/>
        </w:rPr>
        <w:t xml:space="preserve">Faktura musí </w:t>
      </w:r>
      <w:r w:rsidR="00D34885" w:rsidRPr="00D34885">
        <w:rPr>
          <w:rFonts w:ascii="Arial" w:hAnsi="Arial" w:cs="Arial"/>
          <w:sz w:val="22"/>
          <w:szCs w:val="22"/>
        </w:rPr>
        <w:t>obsahovat informaci: „Zakoupeno z</w:t>
      </w:r>
      <w:r w:rsidR="00D27BC6">
        <w:rPr>
          <w:rFonts w:ascii="Arial" w:hAnsi="Arial" w:cs="Arial"/>
          <w:sz w:val="22"/>
          <w:szCs w:val="22"/>
        </w:rPr>
        <w:t> </w:t>
      </w:r>
      <w:r w:rsidR="00D34885" w:rsidRPr="00D27BC6">
        <w:rPr>
          <w:rFonts w:ascii="Arial" w:hAnsi="Arial" w:cs="Arial"/>
          <w:sz w:val="22"/>
          <w:szCs w:val="22"/>
        </w:rPr>
        <w:t>projektu „</w:t>
      </w:r>
      <w:r w:rsidR="00D27BC6" w:rsidRPr="00D27BC6">
        <w:rPr>
          <w:rFonts w:ascii="Arial" w:hAnsi="Arial" w:cs="Arial"/>
          <w:sz w:val="22"/>
          <w:szCs w:val="22"/>
        </w:rPr>
        <w:t>Český inkubátor technologií pro energetické sítě</w:t>
      </w:r>
      <w:r w:rsidR="00637BAB" w:rsidRPr="00637BAB">
        <w:rPr>
          <w:rFonts w:ascii="Arial" w:hAnsi="Arial" w:cs="Arial"/>
          <w:sz w:val="20"/>
          <w:szCs w:val="20"/>
        </w:rPr>
        <w:t>“</w:t>
      </w:r>
      <w:r w:rsidR="00D34885" w:rsidRPr="00637BAB">
        <w:rPr>
          <w:rFonts w:ascii="Arial" w:hAnsi="Arial" w:cs="Arial"/>
          <w:sz w:val="22"/>
          <w:szCs w:val="22"/>
        </w:rPr>
        <w:t>,</w:t>
      </w:r>
      <w:r w:rsidR="00D34885" w:rsidRPr="00D34885">
        <w:rPr>
          <w:rFonts w:ascii="Arial" w:hAnsi="Arial" w:cs="Arial"/>
          <w:sz w:val="22"/>
          <w:szCs w:val="22"/>
        </w:rPr>
        <w:t xml:space="preserve"> </w:t>
      </w:r>
      <w:proofErr w:type="spellStart"/>
      <w:r w:rsidR="00D34885" w:rsidRPr="00D34885">
        <w:rPr>
          <w:rFonts w:ascii="Arial" w:hAnsi="Arial" w:cs="Arial"/>
          <w:sz w:val="22"/>
          <w:szCs w:val="22"/>
        </w:rPr>
        <w:t>reg</w:t>
      </w:r>
      <w:proofErr w:type="spellEnd"/>
      <w:r w:rsidR="00D34885" w:rsidRPr="00D34885">
        <w:rPr>
          <w:rFonts w:ascii="Arial" w:hAnsi="Arial" w:cs="Arial"/>
          <w:sz w:val="22"/>
          <w:szCs w:val="22"/>
        </w:rPr>
        <w:t>. č.</w:t>
      </w:r>
      <w:r w:rsidR="00637BAB">
        <w:rPr>
          <w:rFonts w:ascii="Arial" w:hAnsi="Arial" w:cs="Arial"/>
          <w:sz w:val="22"/>
          <w:szCs w:val="22"/>
        </w:rPr>
        <w:t>:</w:t>
      </w:r>
      <w:r w:rsidR="00C24647">
        <w:rPr>
          <w:rFonts w:ascii="Arial" w:hAnsi="Arial" w:cs="Arial"/>
          <w:sz w:val="22"/>
          <w:szCs w:val="22"/>
        </w:rPr>
        <w:t> </w:t>
      </w:r>
      <w:r w:rsidR="00D27BC6" w:rsidRPr="00D27BC6">
        <w:rPr>
          <w:rFonts w:ascii="Arial" w:hAnsi="Arial" w:cs="Arial"/>
          <w:sz w:val="22"/>
          <w:szCs w:val="22"/>
        </w:rPr>
        <w:t>CZ.02.01.01/00/23_020/0008490</w:t>
      </w:r>
      <w:r w:rsidR="00FC3DD0">
        <w:rPr>
          <w:rFonts w:ascii="Arial" w:hAnsi="Arial" w:cs="Arial"/>
          <w:sz w:val="22"/>
          <w:szCs w:val="22"/>
        </w:rPr>
        <w:t>“</w:t>
      </w:r>
      <w:r w:rsidR="00174CD7" w:rsidRPr="00412D4A">
        <w:rPr>
          <w:rFonts w:ascii="Arial" w:hAnsi="Arial" w:cs="Arial"/>
          <w:sz w:val="22"/>
          <w:szCs w:val="22"/>
        </w:rPr>
        <w:t xml:space="preserve">. </w:t>
      </w:r>
      <w:r w:rsidR="00C57074" w:rsidRPr="00412D4A">
        <w:rPr>
          <w:rFonts w:ascii="Arial" w:hAnsi="Arial" w:cs="Arial"/>
          <w:sz w:val="22"/>
          <w:szCs w:val="22"/>
        </w:rPr>
        <w:t>Přílohou faktury musí být kopie protokolu 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6B5C8EA5"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Kupní cena bude Kupujícím uhrazena </w:t>
      </w:r>
      <w:r w:rsidR="003D7568">
        <w:rPr>
          <w:rFonts w:ascii="Arial" w:hAnsi="Arial" w:cs="Arial"/>
          <w:sz w:val="22"/>
          <w:szCs w:val="22"/>
        </w:rPr>
        <w:t xml:space="preserve">v české měně </w:t>
      </w:r>
      <w:r w:rsidRPr="008B5203">
        <w:rPr>
          <w:rFonts w:ascii="Arial" w:hAnsi="Arial" w:cs="Arial"/>
          <w:sz w:val="22"/>
          <w:szCs w:val="22"/>
        </w:rPr>
        <w:t>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Přechod vlastnického práva</w:t>
      </w:r>
    </w:p>
    <w:p w14:paraId="487B6B87" w14:textId="237A663E"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 xml:space="preserve">uvních stran dle čl. II. odst. </w:t>
      </w:r>
      <w:r w:rsidR="0072457E">
        <w:rPr>
          <w:rFonts w:ascii="Arial" w:hAnsi="Arial" w:cs="Arial"/>
        </w:rPr>
        <w:t xml:space="preserve">5 (resp. pro </w:t>
      </w:r>
      <w:r w:rsidR="0072457E" w:rsidRPr="0072457E">
        <w:rPr>
          <w:rFonts w:ascii="Arial" w:hAnsi="Arial" w:cs="Arial"/>
          <w:b/>
          <w:bCs/>
          <w:i/>
          <w:iCs/>
        </w:rPr>
        <w:t>První část plnění</w:t>
      </w:r>
      <w:r w:rsidR="0072457E">
        <w:rPr>
          <w:rFonts w:ascii="Arial" w:hAnsi="Arial" w:cs="Arial"/>
          <w:b/>
          <w:bCs/>
          <w:i/>
          <w:iCs/>
        </w:rPr>
        <w:t xml:space="preserve"> </w:t>
      </w:r>
      <w:r w:rsidR="0072457E" w:rsidRPr="0072457E">
        <w:rPr>
          <w:rFonts w:ascii="Arial" w:hAnsi="Arial" w:cs="Arial"/>
        </w:rPr>
        <w:t xml:space="preserve">dle odst. </w:t>
      </w:r>
      <w:r w:rsidR="0072457E">
        <w:rPr>
          <w:rFonts w:ascii="Arial" w:hAnsi="Arial" w:cs="Arial"/>
        </w:rPr>
        <w:t xml:space="preserve">4) </w:t>
      </w:r>
      <w:r w:rsidR="00C57074" w:rsidRPr="008B5203">
        <w:rPr>
          <w:rFonts w:ascii="Arial" w:hAnsi="Arial" w:cs="Arial"/>
        </w:rPr>
        <w:t>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0D452C38"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w:t>
      </w:r>
      <w:r w:rsidRPr="008B5203">
        <w:rPr>
          <w:rFonts w:ascii="Arial" w:hAnsi="Arial" w:cs="Arial"/>
          <w:sz w:val="22"/>
          <w:szCs w:val="22"/>
        </w:rPr>
        <w:t xml:space="preserve">předmět koupě dle této smlouvy, a to v délce trvání </w:t>
      </w:r>
      <w:r w:rsidR="00326455" w:rsidRPr="00FC3DD0">
        <w:rPr>
          <w:rFonts w:ascii="Arial" w:hAnsi="Arial" w:cs="Arial"/>
          <w:sz w:val="22"/>
          <w:szCs w:val="22"/>
        </w:rPr>
        <w:t xml:space="preserve">nejméně </w:t>
      </w:r>
      <w:r w:rsidR="001E1787" w:rsidRPr="00FC3DD0">
        <w:rPr>
          <w:rFonts w:ascii="Arial" w:hAnsi="Arial" w:cs="Arial"/>
          <w:sz w:val="22"/>
          <w:szCs w:val="22"/>
        </w:rPr>
        <w:t xml:space="preserve">dvanáct (12) </w:t>
      </w:r>
      <w:r w:rsidRPr="00FC3DD0">
        <w:rPr>
          <w:rFonts w:ascii="Arial" w:hAnsi="Arial" w:cs="Arial"/>
          <w:sz w:val="22"/>
          <w:szCs w:val="22"/>
        </w:rPr>
        <w:t>měsíců</w:t>
      </w:r>
      <w:r w:rsidRPr="008B5203">
        <w:rPr>
          <w:rFonts w:ascii="Arial" w:hAnsi="Arial" w:cs="Arial"/>
          <w:sz w:val="22"/>
          <w:szCs w:val="22"/>
        </w:rPr>
        <w:t>.</w:t>
      </w:r>
      <w:r w:rsidR="002C28A0">
        <w:rPr>
          <w:rFonts w:ascii="Arial" w:hAnsi="Arial" w:cs="Arial"/>
          <w:sz w:val="22"/>
          <w:szCs w:val="22"/>
        </w:rPr>
        <w:t xml:space="preserve"> </w:t>
      </w:r>
    </w:p>
    <w:p w14:paraId="707E71E3" w14:textId="2606C66C"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w:t>
      </w:r>
      <w:r w:rsidR="000362F9">
        <w:rPr>
          <w:rFonts w:ascii="Arial" w:hAnsi="Arial" w:cs="Arial"/>
          <w:sz w:val="22"/>
          <w:szCs w:val="22"/>
        </w:rPr>
        <w:t xml:space="preserve">příslušné části </w:t>
      </w:r>
      <w:r w:rsidRPr="008B5203">
        <w:rPr>
          <w:rFonts w:ascii="Arial" w:hAnsi="Arial" w:cs="Arial"/>
          <w:sz w:val="22"/>
          <w:szCs w:val="22"/>
        </w:rPr>
        <w:t xml:space="preserve">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2" w:name="_Ref275512114"/>
      <w:bookmarkEnd w:id="12"/>
      <w:r w:rsidRPr="008B5203">
        <w:rPr>
          <w:rFonts w:ascii="Arial" w:hAnsi="Arial" w:cs="Arial"/>
          <w:sz w:val="22"/>
          <w:szCs w:val="22"/>
        </w:rPr>
        <w:t>oprávněnými zástupci obou sml</w:t>
      </w:r>
      <w:r w:rsidR="003D2C0C">
        <w:rPr>
          <w:rFonts w:ascii="Arial" w:hAnsi="Arial" w:cs="Arial"/>
          <w:sz w:val="22"/>
          <w:szCs w:val="22"/>
        </w:rPr>
        <w:t xml:space="preserve">uvních stran dle čl. II. odst. </w:t>
      </w:r>
      <w:r w:rsidR="002C28A0">
        <w:rPr>
          <w:rFonts w:ascii="Arial" w:hAnsi="Arial" w:cs="Arial"/>
          <w:sz w:val="22"/>
          <w:szCs w:val="22"/>
        </w:rPr>
        <w:t>4 (</w:t>
      </w:r>
      <w:r w:rsidR="002C28A0" w:rsidRPr="000362F9">
        <w:rPr>
          <w:rFonts w:ascii="Arial" w:hAnsi="Arial" w:cs="Arial"/>
          <w:b/>
          <w:bCs/>
          <w:i/>
          <w:iCs/>
          <w:sz w:val="22"/>
          <w:szCs w:val="22"/>
        </w:rPr>
        <w:t>První část plnění</w:t>
      </w:r>
      <w:r w:rsidR="002C28A0">
        <w:rPr>
          <w:rFonts w:ascii="Arial" w:hAnsi="Arial" w:cs="Arial"/>
          <w:sz w:val="22"/>
          <w:szCs w:val="22"/>
        </w:rPr>
        <w:t xml:space="preserve">), resp. </w:t>
      </w:r>
      <w:r w:rsidR="0072457E">
        <w:rPr>
          <w:rFonts w:ascii="Arial" w:hAnsi="Arial" w:cs="Arial"/>
          <w:sz w:val="22"/>
          <w:szCs w:val="22"/>
        </w:rPr>
        <w:t xml:space="preserve">odst. </w:t>
      </w:r>
      <w:r w:rsidR="002C28A0">
        <w:rPr>
          <w:rFonts w:ascii="Arial" w:hAnsi="Arial" w:cs="Arial"/>
          <w:sz w:val="22"/>
          <w:szCs w:val="22"/>
        </w:rPr>
        <w:t>5</w:t>
      </w:r>
      <w:r w:rsidR="0072457E">
        <w:rPr>
          <w:rFonts w:ascii="Arial" w:hAnsi="Arial" w:cs="Arial"/>
          <w:sz w:val="22"/>
          <w:szCs w:val="22"/>
        </w:rPr>
        <w:t xml:space="preserve"> </w:t>
      </w:r>
      <w:r w:rsidR="000362F9">
        <w:rPr>
          <w:rFonts w:ascii="Arial" w:hAnsi="Arial" w:cs="Arial"/>
          <w:sz w:val="22"/>
          <w:szCs w:val="22"/>
        </w:rPr>
        <w:t>(zbývající část plnění)</w:t>
      </w:r>
      <w:r w:rsidR="0072457E">
        <w:rPr>
          <w:rFonts w:ascii="Arial" w:hAnsi="Arial" w:cs="Arial"/>
          <w:sz w:val="22"/>
          <w:szCs w:val="22"/>
        </w:rPr>
        <w:t xml:space="preserve"> této smlouvy</w:t>
      </w:r>
      <w:r w:rsidRPr="008B5203">
        <w:rPr>
          <w:rFonts w:ascii="Arial" w:hAnsi="Arial" w:cs="Arial"/>
          <w:sz w:val="22"/>
          <w:szCs w:val="22"/>
        </w:rPr>
        <w:t>.</w:t>
      </w:r>
    </w:p>
    <w:p w14:paraId="3DE40BAC" w14:textId="3A429E4C"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době předání předmětu koupě</w:t>
      </w:r>
      <w:r w:rsidR="000362F9">
        <w:rPr>
          <w:rFonts w:ascii="Arial" w:hAnsi="Arial" w:cs="Arial"/>
          <w:sz w:val="22"/>
          <w:szCs w:val="22"/>
        </w:rPr>
        <w:t xml:space="preserve"> (příslušné části)</w:t>
      </w:r>
      <w:r w:rsidRPr="008B5203">
        <w:rPr>
          <w:rFonts w:ascii="Arial" w:hAnsi="Arial" w:cs="Arial"/>
          <w:sz w:val="22"/>
          <w:szCs w:val="22"/>
        </w:rPr>
        <w:t xml:space="preserve">,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DA63463"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lastRenderedPageBreak/>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64BE242B"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kupujícím)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F7411">
        <w:rPr>
          <w:rFonts w:ascii="Arial" w:hAnsi="Arial" w:cs="Arial"/>
          <w:sz w:val="22"/>
          <w:szCs w:val="22"/>
        </w:rPr>
        <w:t>nejpozději</w:t>
      </w:r>
      <w:r w:rsidR="00E87221" w:rsidRPr="006F7411">
        <w:rPr>
          <w:rFonts w:ascii="Arial" w:hAnsi="Arial" w:cs="Arial"/>
          <w:sz w:val="22"/>
          <w:szCs w:val="22"/>
        </w:rPr>
        <w:t xml:space="preserve"> </w:t>
      </w:r>
      <w:r w:rsidR="000E2081" w:rsidRPr="006F7411">
        <w:rPr>
          <w:rFonts w:ascii="Arial" w:hAnsi="Arial" w:cs="Arial"/>
          <w:sz w:val="22"/>
          <w:szCs w:val="22"/>
        </w:rPr>
        <w:t>d</w:t>
      </w:r>
      <w:r w:rsidRPr="006F7411">
        <w:rPr>
          <w:rFonts w:ascii="Arial" w:hAnsi="Arial" w:cs="Arial"/>
          <w:sz w:val="22"/>
          <w:szCs w:val="22"/>
        </w:rPr>
        <w:t xml:space="preserve">o </w:t>
      </w:r>
      <w:r w:rsidR="006F7411" w:rsidRPr="006F7411">
        <w:rPr>
          <w:rFonts w:ascii="Arial" w:hAnsi="Arial" w:cs="Arial"/>
          <w:sz w:val="22"/>
          <w:szCs w:val="22"/>
        </w:rPr>
        <w:t>šedesá</w:t>
      </w:r>
      <w:r w:rsidR="00637BAB" w:rsidRPr="006F7411">
        <w:rPr>
          <w:rFonts w:ascii="Arial" w:hAnsi="Arial" w:cs="Arial"/>
          <w:sz w:val="22"/>
          <w:szCs w:val="22"/>
        </w:rPr>
        <w:t>ti (</w:t>
      </w:r>
      <w:r w:rsidR="006F7411" w:rsidRPr="006F7411">
        <w:rPr>
          <w:rFonts w:ascii="Arial" w:hAnsi="Arial" w:cs="Arial"/>
          <w:sz w:val="22"/>
          <w:szCs w:val="22"/>
        </w:rPr>
        <w:t>6</w:t>
      </w:r>
      <w:r w:rsidR="00CA73A3" w:rsidRPr="006F7411">
        <w:rPr>
          <w:rFonts w:ascii="Arial" w:hAnsi="Arial" w:cs="Arial"/>
          <w:sz w:val="22"/>
          <w:szCs w:val="22"/>
        </w:rPr>
        <w:t>0</w:t>
      </w:r>
      <w:r w:rsidR="00637BAB" w:rsidRPr="006F7411">
        <w:rPr>
          <w:rFonts w:ascii="Arial" w:hAnsi="Arial" w:cs="Arial"/>
          <w:sz w:val="22"/>
          <w:szCs w:val="22"/>
        </w:rPr>
        <w:t>)</w:t>
      </w:r>
      <w:r w:rsidR="00F33977" w:rsidRPr="006F7411">
        <w:rPr>
          <w:rFonts w:ascii="Arial" w:hAnsi="Arial" w:cs="Arial"/>
          <w:sz w:val="22"/>
          <w:szCs w:val="22"/>
        </w:rPr>
        <w:t xml:space="preserve"> </w:t>
      </w:r>
      <w:r w:rsidR="00E87221" w:rsidRPr="006F7411">
        <w:rPr>
          <w:rFonts w:ascii="Arial" w:hAnsi="Arial" w:cs="Arial"/>
          <w:sz w:val="22"/>
          <w:szCs w:val="22"/>
        </w:rPr>
        <w:t>dnů</w:t>
      </w:r>
      <w:r w:rsidRPr="006460CF">
        <w:rPr>
          <w:rFonts w:ascii="Arial" w:hAnsi="Arial" w:cs="Arial"/>
          <w:sz w:val="22"/>
          <w:szCs w:val="22"/>
        </w:rPr>
        <w:t xml:space="preserve"> od nahlášení</w:t>
      </w:r>
      <w:r w:rsidRPr="008B5203">
        <w:rPr>
          <w:rFonts w:ascii="Arial" w:hAnsi="Arial" w:cs="Arial"/>
          <w:sz w:val="22"/>
          <w:szCs w:val="22"/>
        </w:rPr>
        <w:t xml:space="preserve"> závady </w:t>
      </w:r>
      <w:r w:rsidR="00697833">
        <w:rPr>
          <w:rFonts w:ascii="Arial" w:hAnsi="Arial" w:cs="Arial"/>
          <w:sz w:val="22"/>
          <w:szCs w:val="22"/>
        </w:rPr>
        <w:t>K</w:t>
      </w:r>
      <w:r w:rsidRPr="008B5203">
        <w:rPr>
          <w:rFonts w:ascii="Arial" w:hAnsi="Arial" w:cs="Arial"/>
          <w:sz w:val="22"/>
          <w:szCs w:val="22"/>
        </w:rPr>
        <w:t xml:space="preserve">upujícím, nebude-li </w:t>
      </w:r>
      <w:r w:rsidR="00F1644B">
        <w:rPr>
          <w:rFonts w:ascii="Arial" w:hAnsi="Arial" w:cs="Arial"/>
          <w:sz w:val="22"/>
          <w:szCs w:val="22"/>
        </w:rPr>
        <w:t xml:space="preserve">mezi smluvními stranami </w:t>
      </w:r>
      <w:r w:rsidRPr="008B5203">
        <w:rPr>
          <w:rFonts w:ascii="Arial" w:hAnsi="Arial" w:cs="Arial"/>
          <w:sz w:val="22"/>
          <w:szCs w:val="22"/>
        </w:rPr>
        <w:t>písemně dohodnuto jinak.</w:t>
      </w:r>
    </w:p>
    <w:p w14:paraId="0873D285" w14:textId="199564B8" w:rsidR="002C3D4C" w:rsidRPr="008B5203" w:rsidRDefault="002C3D4C" w:rsidP="00E72DB8">
      <w:pPr>
        <w:pStyle w:val="Zkladntextodsazen2"/>
        <w:numPr>
          <w:ilvl w:val="0"/>
          <w:numId w:val="3"/>
        </w:numPr>
        <w:spacing w:after="120"/>
        <w:ind w:left="426" w:hanging="426"/>
        <w:rPr>
          <w:rFonts w:ascii="Arial" w:hAnsi="Arial" w:cs="Arial"/>
          <w:sz w:val="22"/>
          <w:szCs w:val="22"/>
        </w:rPr>
      </w:pPr>
      <w:r w:rsidRPr="002C3D4C">
        <w:rPr>
          <w:rFonts w:ascii="Arial" w:hAnsi="Arial" w:cs="Arial"/>
          <w:sz w:val="22"/>
          <w:szCs w:val="22"/>
        </w:rPr>
        <w:t>Pr</w:t>
      </w:r>
      <w:r w:rsidRPr="00170A11">
        <w:rPr>
          <w:rFonts w:ascii="Arial" w:hAnsi="Arial" w:cs="Arial"/>
          <w:sz w:val="22"/>
          <w:szCs w:val="22"/>
        </w:rPr>
        <w:t xml:space="preserve">odávající bere na vědomí, že k odstranění vad může nastoupit v pracovní den v době od </w:t>
      </w:r>
      <w:r w:rsidR="00637BAB" w:rsidRPr="00170A11">
        <w:rPr>
          <w:rFonts w:ascii="Arial" w:hAnsi="Arial" w:cs="Arial"/>
          <w:sz w:val="22"/>
          <w:szCs w:val="22"/>
        </w:rPr>
        <w:t>8</w:t>
      </w:r>
      <w:r w:rsidRPr="00170A11">
        <w:rPr>
          <w:rFonts w:ascii="Arial" w:hAnsi="Arial" w:cs="Arial"/>
          <w:sz w:val="22"/>
          <w:szCs w:val="22"/>
        </w:rPr>
        <w:t>:00 hodin do 16:00 hodin</w:t>
      </w:r>
      <w:r w:rsidRPr="002C3D4C">
        <w:rPr>
          <w:rFonts w:ascii="Arial" w:hAnsi="Arial" w:cs="Arial"/>
          <w:sz w:val="22"/>
          <w:szCs w:val="22"/>
        </w:rPr>
        <w:t>,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313A56D1"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 xml:space="preserve">uvedené (či jinak dohodnuté) lhůty pro provedení záruční opravy,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A03E24">
        <w:rPr>
          <w:rFonts w:ascii="Arial" w:hAnsi="Arial" w:cs="Arial"/>
          <w:sz w:val="22"/>
          <w:szCs w:val="22"/>
        </w:rPr>
        <w:t>1</w:t>
      </w:r>
      <w:r w:rsidR="00637BAB">
        <w:rPr>
          <w:rFonts w:ascii="Arial" w:hAnsi="Arial" w:cs="Arial"/>
          <w:sz w:val="22"/>
          <w:szCs w:val="22"/>
        </w:rPr>
        <w:t> </w:t>
      </w:r>
      <w:r w:rsidRPr="00A03E24">
        <w:rPr>
          <w:rFonts w:ascii="Arial" w:hAnsi="Arial" w:cs="Arial"/>
          <w:sz w:val="22"/>
          <w:szCs w:val="22"/>
        </w:rPr>
        <w:t>000</w:t>
      </w:r>
      <w:r w:rsidR="00CA73A3">
        <w:rPr>
          <w:rFonts w:ascii="Arial" w:hAnsi="Arial" w:cs="Arial"/>
          <w:sz w:val="22"/>
          <w:szCs w:val="22"/>
        </w:rPr>
        <w:t> </w:t>
      </w:r>
      <w:r w:rsidRPr="00A03E24">
        <w:rPr>
          <w:rFonts w:ascii="Arial" w:hAnsi="Arial" w:cs="Arial"/>
          <w:sz w:val="22"/>
          <w:szCs w:val="22"/>
        </w:rPr>
        <w:t>Kč za každý i započatý den prodlení, čímž není dotčeno právo Kupujícího na náhradu škody.</w:t>
      </w:r>
    </w:p>
    <w:p w14:paraId="56ECA6F2" w14:textId="121B3695" w:rsidR="006B678E" w:rsidRPr="00DC2167" w:rsidRDefault="006B678E" w:rsidP="00E72DB8">
      <w:pPr>
        <w:pStyle w:val="Zkladntextodsazen2"/>
        <w:numPr>
          <w:ilvl w:val="0"/>
          <w:numId w:val="3"/>
        </w:numPr>
        <w:spacing w:after="120"/>
        <w:ind w:left="426" w:hanging="426"/>
        <w:rPr>
          <w:rFonts w:ascii="Arial" w:hAnsi="Arial" w:cs="Arial"/>
          <w:sz w:val="22"/>
          <w:szCs w:val="22"/>
        </w:rPr>
      </w:pPr>
      <w:r w:rsidRPr="00CF39AD">
        <w:rPr>
          <w:rFonts w:ascii="Arial" w:hAnsi="Arial" w:cs="Arial"/>
          <w:sz w:val="22"/>
          <w:szCs w:val="22"/>
        </w:rPr>
        <w:t>Prodávající bude poskytovat Kupujícímu po dobu trvání záruční doby rovněž plnění dle čl. I.</w:t>
      </w:r>
      <w:r w:rsidR="00CD7896" w:rsidRPr="00CF39AD">
        <w:rPr>
          <w:rFonts w:ascii="Arial" w:hAnsi="Arial" w:cs="Arial"/>
          <w:sz w:val="22"/>
          <w:szCs w:val="22"/>
        </w:rPr>
        <w:t xml:space="preserve"> odst. 9</w:t>
      </w:r>
      <w:r w:rsidRPr="00CF39AD">
        <w:rPr>
          <w:rFonts w:ascii="Arial" w:hAnsi="Arial" w:cs="Arial"/>
          <w:sz w:val="22"/>
          <w:szCs w:val="22"/>
        </w:rPr>
        <w:t xml:space="preserve"> </w:t>
      </w:r>
      <w:r w:rsidRPr="00170A11">
        <w:rPr>
          <w:rFonts w:ascii="Arial" w:hAnsi="Arial" w:cs="Arial"/>
          <w:sz w:val="22"/>
          <w:szCs w:val="22"/>
        </w:rPr>
        <w:t xml:space="preserve">písm. </w:t>
      </w:r>
      <w:r w:rsidR="001E1787" w:rsidRPr="00170A11">
        <w:rPr>
          <w:rFonts w:ascii="Arial" w:hAnsi="Arial" w:cs="Arial"/>
          <w:sz w:val="22"/>
          <w:szCs w:val="22"/>
        </w:rPr>
        <w:t>f</w:t>
      </w:r>
      <w:r w:rsidRPr="00170A11">
        <w:rPr>
          <w:rFonts w:ascii="Arial" w:hAnsi="Arial" w:cs="Arial"/>
          <w:sz w:val="22"/>
          <w:szCs w:val="22"/>
        </w:rPr>
        <w:t>) této</w:t>
      </w:r>
      <w:r w:rsidRPr="00CF39AD">
        <w:rPr>
          <w:rFonts w:ascii="Arial" w:hAnsi="Arial" w:cs="Arial"/>
          <w:sz w:val="22"/>
          <w:szCs w:val="22"/>
        </w:rPr>
        <w:t xml:space="preserve"> smlouvy. A to v termínu předem písemně dohodnutém </w:t>
      </w:r>
      <w:r w:rsidRPr="00DC2167">
        <w:rPr>
          <w:rFonts w:ascii="Arial" w:hAnsi="Arial" w:cs="Arial"/>
          <w:sz w:val="22"/>
          <w:szCs w:val="22"/>
        </w:rPr>
        <w:t xml:space="preserve">oprávněnými osobami smluvních stran. Nebude-li termín stanoven dohodou smluvních stran do </w:t>
      </w:r>
      <w:r w:rsidR="00637BAB">
        <w:rPr>
          <w:rFonts w:ascii="Arial" w:hAnsi="Arial" w:cs="Arial"/>
          <w:sz w:val="22"/>
          <w:szCs w:val="22"/>
        </w:rPr>
        <w:t>deseti (</w:t>
      </w:r>
      <w:r w:rsidRPr="00DC2167">
        <w:rPr>
          <w:rFonts w:ascii="Arial" w:hAnsi="Arial" w:cs="Arial"/>
          <w:sz w:val="22"/>
          <w:szCs w:val="22"/>
        </w:rPr>
        <w:t>10</w:t>
      </w:r>
      <w:r w:rsidR="00637BAB">
        <w:rPr>
          <w:rFonts w:ascii="Arial" w:hAnsi="Arial" w:cs="Arial"/>
          <w:sz w:val="22"/>
          <w:szCs w:val="22"/>
        </w:rPr>
        <w:t>)</w:t>
      </w:r>
      <w:r w:rsidRPr="00DC2167">
        <w:rPr>
          <w:rFonts w:ascii="Arial" w:hAnsi="Arial" w:cs="Arial"/>
          <w:sz w:val="22"/>
          <w:szCs w:val="22"/>
        </w:rPr>
        <w:t xml:space="preserve"> dnů od výzv</w:t>
      </w:r>
      <w:r w:rsidR="00AD175E" w:rsidRPr="00DC2167">
        <w:rPr>
          <w:rFonts w:ascii="Arial" w:hAnsi="Arial" w:cs="Arial"/>
          <w:sz w:val="22"/>
          <w:szCs w:val="22"/>
        </w:rPr>
        <w:t>y</w:t>
      </w:r>
      <w:r w:rsidRPr="00DC2167">
        <w:rPr>
          <w:rFonts w:ascii="Arial" w:hAnsi="Arial" w:cs="Arial"/>
          <w:sz w:val="22"/>
          <w:szCs w:val="22"/>
        </w:rPr>
        <w:t xml:space="preserve"> učiněné Kupujícím vůči Prodávajícímu, stanoví termín plnění Kupující.</w:t>
      </w:r>
    </w:p>
    <w:p w14:paraId="4FCD88F9" w14:textId="53AB6252" w:rsidR="00F1644B" w:rsidRPr="00DC2167" w:rsidRDefault="00F1644B" w:rsidP="00E72DB8">
      <w:pPr>
        <w:pStyle w:val="Zkladntextodsazen2"/>
        <w:numPr>
          <w:ilvl w:val="0"/>
          <w:numId w:val="3"/>
        </w:numPr>
        <w:spacing w:after="120"/>
        <w:ind w:left="426" w:hanging="426"/>
        <w:rPr>
          <w:rFonts w:ascii="Arial" w:hAnsi="Arial" w:cs="Arial"/>
          <w:sz w:val="22"/>
          <w:szCs w:val="22"/>
        </w:rPr>
      </w:pPr>
      <w:r w:rsidRPr="00DC2167">
        <w:rPr>
          <w:rFonts w:ascii="Arial" w:hAnsi="Arial" w:cs="Arial"/>
          <w:sz w:val="22"/>
          <w:szCs w:val="22"/>
        </w:rPr>
        <w:t xml:space="preserve">Za prodlení se splněním </w:t>
      </w:r>
      <w:r w:rsidR="00F70B75" w:rsidRPr="00F60ABA">
        <w:rPr>
          <w:rFonts w:ascii="Arial" w:hAnsi="Arial" w:cs="Arial"/>
          <w:sz w:val="22"/>
          <w:szCs w:val="22"/>
        </w:rPr>
        <w:t xml:space="preserve">kterékoli </w:t>
      </w:r>
      <w:r w:rsidRPr="00F60ABA">
        <w:rPr>
          <w:rFonts w:ascii="Arial" w:hAnsi="Arial" w:cs="Arial"/>
          <w:sz w:val="22"/>
          <w:szCs w:val="22"/>
        </w:rPr>
        <w:t xml:space="preserve">povinnosti Prodávajícího dle čl. I. odst. 9 písm. </w:t>
      </w:r>
      <w:r w:rsidR="001E1787" w:rsidRPr="00F60ABA">
        <w:rPr>
          <w:rFonts w:ascii="Arial" w:hAnsi="Arial" w:cs="Arial"/>
          <w:sz w:val="22"/>
          <w:szCs w:val="22"/>
        </w:rPr>
        <w:t>f</w:t>
      </w:r>
      <w:r w:rsidR="00F70B75" w:rsidRPr="00F60ABA">
        <w:rPr>
          <w:rFonts w:ascii="Arial" w:hAnsi="Arial" w:cs="Arial"/>
          <w:sz w:val="22"/>
          <w:szCs w:val="22"/>
        </w:rPr>
        <w:t xml:space="preserve">) (servisní úkon) oproti termínu určenému </w:t>
      </w:r>
      <w:r w:rsidR="00480114" w:rsidRPr="00F60ABA">
        <w:rPr>
          <w:rFonts w:ascii="Arial" w:hAnsi="Arial" w:cs="Arial"/>
          <w:sz w:val="22"/>
          <w:szCs w:val="22"/>
        </w:rPr>
        <w:t xml:space="preserve">v souladu s </w:t>
      </w:r>
      <w:r w:rsidR="00F70B75" w:rsidRPr="00F60ABA">
        <w:rPr>
          <w:rFonts w:ascii="Arial" w:hAnsi="Arial" w:cs="Arial"/>
          <w:sz w:val="22"/>
          <w:szCs w:val="22"/>
        </w:rPr>
        <w:t xml:space="preserve">čl. V odst. 9 této smlouvy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F60ABA">
        <w:rPr>
          <w:rFonts w:ascii="Arial" w:hAnsi="Arial" w:cs="Arial"/>
          <w:sz w:val="22"/>
          <w:szCs w:val="22"/>
        </w:rPr>
        <w:t>1</w:t>
      </w:r>
      <w:r w:rsidR="00637BAB" w:rsidRPr="00F60ABA">
        <w:rPr>
          <w:rFonts w:ascii="Arial" w:hAnsi="Arial" w:cs="Arial"/>
          <w:sz w:val="22"/>
          <w:szCs w:val="22"/>
        </w:rPr>
        <w:t> </w:t>
      </w:r>
      <w:r w:rsidRPr="00F60ABA">
        <w:rPr>
          <w:rFonts w:ascii="Arial" w:hAnsi="Arial" w:cs="Arial"/>
          <w:sz w:val="22"/>
          <w:szCs w:val="22"/>
        </w:rPr>
        <w:t>000 Kč</w:t>
      </w:r>
      <w:r w:rsidR="00637BAB" w:rsidRPr="00F60ABA">
        <w:rPr>
          <w:rFonts w:ascii="Arial" w:hAnsi="Arial" w:cs="Arial"/>
          <w:sz w:val="22"/>
          <w:szCs w:val="22"/>
        </w:rPr>
        <w:t>,</w:t>
      </w:r>
      <w:r w:rsidRPr="00F60ABA">
        <w:rPr>
          <w:rFonts w:ascii="Arial" w:hAnsi="Arial" w:cs="Arial"/>
          <w:sz w:val="22"/>
          <w:szCs w:val="22"/>
        </w:rPr>
        <w:t xml:space="preserve"> a to za</w:t>
      </w:r>
      <w:r w:rsidRPr="00DC2167">
        <w:rPr>
          <w:rFonts w:ascii="Arial" w:hAnsi="Arial" w:cs="Arial"/>
          <w:sz w:val="22"/>
          <w:szCs w:val="22"/>
        </w:rPr>
        <w:t xml:space="preserve"> každý započatý den prodlení.</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0F8A6A3E"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1808124" w14:textId="7FA3923D" w:rsidR="00637BAB" w:rsidRPr="00CB00DA" w:rsidRDefault="00CB00DA" w:rsidP="00637BAB">
      <w:pPr>
        <w:tabs>
          <w:tab w:val="left" w:pos="426"/>
        </w:tabs>
        <w:spacing w:after="0" w:line="240" w:lineRule="auto"/>
        <w:ind w:left="540" w:hanging="11"/>
        <w:jc w:val="both"/>
        <w:rPr>
          <w:rFonts w:ascii="Arial" w:hAnsi="Arial" w:cs="Arial"/>
          <w:i/>
          <w:iCs/>
          <w:color w:val="000000"/>
        </w:rPr>
      </w:pPr>
      <w:proofErr w:type="spellStart"/>
      <w:r w:rsidRPr="00CB00DA">
        <w:rPr>
          <w:rFonts w:ascii="Arial" w:hAnsi="Arial" w:cs="Arial"/>
          <w:i/>
          <w:iCs/>
          <w:highlight w:val="cyan"/>
        </w:rPr>
        <w:t>xxxx</w:t>
      </w:r>
      <w:proofErr w:type="spellEnd"/>
      <w:r w:rsidRPr="00CB00DA">
        <w:rPr>
          <w:rFonts w:ascii="Arial" w:hAnsi="Arial" w:cs="Arial"/>
          <w:i/>
          <w:iCs/>
          <w:highlight w:val="cyan"/>
        </w:rPr>
        <w:t xml:space="preserve"> (bude doplněno před uzavřením smlouvy)</w:t>
      </w:r>
    </w:p>
    <w:p w14:paraId="4D78FDFC" w14:textId="531B6C90" w:rsidR="00C57074" w:rsidRDefault="00477EF9" w:rsidP="00A44753">
      <w:pPr>
        <w:pStyle w:val="Odstavecseseznamem1"/>
        <w:spacing w:before="120" w:after="120"/>
        <w:ind w:left="425"/>
        <w:contextualSpacing w:val="0"/>
        <w:jc w:val="both"/>
        <w:rPr>
          <w:rFonts w:ascii="Arial" w:hAnsi="Arial" w:cs="Arial"/>
        </w:rPr>
      </w:pPr>
      <w:r w:rsidRPr="00F60ABA">
        <w:rPr>
          <w:rFonts w:ascii="Arial" w:hAnsi="Arial" w:cs="Arial"/>
        </w:rPr>
        <w:t>Z</w:t>
      </w:r>
      <w:r w:rsidR="00C57074" w:rsidRPr="00F60ABA">
        <w:rPr>
          <w:rFonts w:ascii="Arial" w:hAnsi="Arial" w:cs="Arial"/>
        </w:rPr>
        <w:t>ástupc</w:t>
      </w:r>
      <w:r w:rsidR="00454D39" w:rsidRPr="00F60ABA">
        <w:rPr>
          <w:rFonts w:ascii="Arial" w:hAnsi="Arial" w:cs="Arial"/>
        </w:rPr>
        <w:t>e K</w:t>
      </w:r>
      <w:r w:rsidRPr="00F60ABA">
        <w:rPr>
          <w:rFonts w:ascii="Arial" w:hAnsi="Arial" w:cs="Arial"/>
        </w:rPr>
        <w:t xml:space="preserve">upujícího je oprávněn i k přebírání a potvrzování poskytnutého plnění (tj. k podpisu </w:t>
      </w:r>
      <w:r w:rsidR="00AF3BEB" w:rsidRPr="00F60ABA">
        <w:rPr>
          <w:rFonts w:ascii="Arial" w:hAnsi="Arial" w:cs="Arial"/>
        </w:rPr>
        <w:t>předávacího protokolu</w:t>
      </w:r>
      <w:r w:rsidR="003D2C0C" w:rsidRPr="00F60ABA">
        <w:rPr>
          <w:rFonts w:ascii="Arial" w:hAnsi="Arial" w:cs="Arial"/>
        </w:rPr>
        <w:t xml:space="preserve"> a</w:t>
      </w:r>
      <w:r w:rsidR="00AF3BEB" w:rsidRPr="00F60ABA">
        <w:rPr>
          <w:rFonts w:ascii="Arial" w:hAnsi="Arial" w:cs="Arial"/>
        </w:rPr>
        <w:t xml:space="preserve"> k odsouhlasení provedené akceptační zkoušky</w:t>
      </w:r>
      <w:r w:rsidRPr="00F60ABA">
        <w:rPr>
          <w:rFonts w:ascii="Arial" w:hAnsi="Arial" w:cs="Arial"/>
        </w:rPr>
        <w:t>),</w:t>
      </w:r>
      <w:r>
        <w:rPr>
          <w:rFonts w:ascii="Arial" w:hAnsi="Arial" w:cs="Arial"/>
        </w:rPr>
        <w:t xml:space="preserve"> není však oprávněn k sjednání změn této smlouvy (podpis dodatku)</w:t>
      </w:r>
      <w:r w:rsidR="006E5E28">
        <w:rPr>
          <w:rFonts w:ascii="Arial" w:hAnsi="Arial" w:cs="Arial"/>
        </w:rPr>
        <w:t xml:space="preserve">. Zástupci smluvních stran jsou oprávněni měnit smlouvu výhradně 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lastRenderedPageBreak/>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užívání </w:t>
      </w:r>
      <w:r>
        <w:rPr>
          <w:rFonts w:ascii="Arial" w:hAnsi="Arial" w:cs="Arial"/>
          <w:sz w:val="22"/>
          <w:szCs w:val="22"/>
        </w:rPr>
        <w:t xml:space="preserve">software, jež </w:t>
      </w:r>
      <w:r w:rsidRPr="007F2A9D">
        <w:rPr>
          <w:rFonts w:ascii="Arial" w:hAnsi="Arial" w:cs="Arial"/>
          <w:sz w:val="22"/>
          <w:szCs w:val="22"/>
        </w:rPr>
        <w:t>je součástí předmětu koupě (dále jen „SW“). Licence k SW je 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72457E">
      <w:pPr>
        <w:numPr>
          <w:ilvl w:val="0"/>
          <w:numId w:val="17"/>
        </w:numPr>
        <w:autoSpaceDE w:val="0"/>
        <w:autoSpaceDN w:val="0"/>
        <w:adjustRightInd w:val="0"/>
        <w:spacing w:before="120" w:after="120" w:line="264" w:lineRule="auto"/>
        <w:ind w:left="851" w:hanging="284"/>
        <w:jc w:val="both"/>
        <w:rPr>
          <w:rFonts w:ascii="Arial" w:hAnsi="Arial" w:cs="Arial"/>
        </w:rPr>
      </w:pPr>
      <w:r w:rsidRPr="001A6E81">
        <w:rPr>
          <w:rFonts w:ascii="Arial" w:hAnsi="Arial" w:cs="Arial"/>
        </w:rPr>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636EDE60" w:rsidR="00ED0B87" w:rsidRPr="00D27BC6" w:rsidRDefault="00ED0B87" w:rsidP="00E72DB8">
      <w:pPr>
        <w:pStyle w:val="Odstavecseseznamem"/>
        <w:keepNext/>
        <w:numPr>
          <w:ilvl w:val="0"/>
          <w:numId w:val="13"/>
        </w:numPr>
        <w:spacing w:before="240" w:after="0"/>
        <w:jc w:val="center"/>
        <w:rPr>
          <w:rFonts w:ascii="Arial" w:eastAsia="Calibri" w:hAnsi="Arial" w:cs="Arial"/>
          <w:b/>
          <w:bCs/>
        </w:rPr>
      </w:pPr>
      <w:r w:rsidRPr="00D27BC6">
        <w:rPr>
          <w:rFonts w:ascii="Arial" w:hAnsi="Arial" w:cs="Arial"/>
          <w:b/>
        </w:rPr>
        <w:t>Spolupůsobení</w:t>
      </w:r>
      <w:r w:rsidRPr="00D27BC6">
        <w:rPr>
          <w:rFonts w:ascii="Arial" w:hAnsi="Arial" w:cs="Arial"/>
          <w:b/>
          <w:bCs/>
        </w:rPr>
        <w:t xml:space="preserve"> </w:t>
      </w:r>
      <w:r w:rsidR="00850E2A">
        <w:rPr>
          <w:rFonts w:ascii="Arial" w:hAnsi="Arial" w:cs="Arial"/>
          <w:b/>
          <w:bCs/>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w:t>
      </w:r>
      <w:r w:rsidR="00ED0B87" w:rsidRPr="00A04A70">
        <w:rPr>
          <w:rFonts w:ascii="Arial" w:hAnsi="Arial" w:cs="Arial"/>
          <w:sz w:val="22"/>
          <w:szCs w:val="22"/>
        </w:rPr>
        <w:lastRenderedPageBreak/>
        <w:t xml:space="preserve">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72457E">
      <w:pPr>
        <w:pStyle w:val="Odstavecseseznamem"/>
        <w:numPr>
          <w:ilvl w:val="0"/>
          <w:numId w:val="19"/>
        </w:numPr>
        <w:spacing w:before="0" w:beforeAutospacing="0" w:after="0" w:afterAutospacing="0" w:line="264" w:lineRule="auto"/>
        <w:ind w:left="851" w:hanging="284"/>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72457E">
      <w:pPr>
        <w:pStyle w:val="Odstavecseseznamem"/>
        <w:numPr>
          <w:ilvl w:val="0"/>
          <w:numId w:val="19"/>
        </w:numPr>
        <w:spacing w:before="0" w:beforeAutospacing="0" w:after="0" w:afterAutospacing="0" w:line="264" w:lineRule="auto"/>
        <w:ind w:left="851" w:hanging="284"/>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3" w:name="_Hlk147326449"/>
      <w:r w:rsidR="00ED0B87" w:rsidRPr="00A04A70">
        <w:rPr>
          <w:rFonts w:ascii="Arial" w:hAnsi="Arial" w:cs="Arial"/>
          <w:sz w:val="22"/>
          <w:szCs w:val="22"/>
        </w:rPr>
        <w:t xml:space="preserve">vztahující se k předmětu </w:t>
      </w:r>
      <w:bookmarkEnd w:id="13"/>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3B34B994" w:rsidR="00ED0B87" w:rsidRPr="00A04A70" w:rsidRDefault="002F451D" w:rsidP="00E72DB8">
      <w:pPr>
        <w:pStyle w:val="Zkladntextodsazen2"/>
        <w:numPr>
          <w:ilvl w:val="0"/>
          <w:numId w:val="20"/>
        </w:numPr>
        <w:spacing w:after="120"/>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dle odst. 2 až 5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Pro vztahy touto smlouvou výslovně neupravené, včetně náhrady škody, platí příslušná ustanovení zákona č. 89/2012 Sb., občanský zákoník.</w:t>
      </w:r>
      <w:r w:rsidR="004C6549">
        <w:rPr>
          <w:rFonts w:ascii="Arial" w:hAnsi="Arial" w:cs="Arial"/>
          <w:sz w:val="22"/>
          <w:szCs w:val="22"/>
        </w:rPr>
        <w:t xml:space="preserve"> </w:t>
      </w:r>
      <w:r w:rsidR="004C6549" w:rsidRPr="00432821">
        <w:rPr>
          <w:rFonts w:ascii="Arial" w:hAnsi="Arial" w:cs="Arial"/>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lastRenderedPageBreak/>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725092B7" w:rsidR="00ED0B87" w:rsidRPr="00FC3DD0" w:rsidRDefault="00ED0B87" w:rsidP="00ED0B87">
      <w:pPr>
        <w:pStyle w:val="Zkladntextodsazen"/>
        <w:ind w:left="0" w:firstLine="0"/>
        <w:jc w:val="left"/>
        <w:rPr>
          <w:sz w:val="22"/>
          <w:szCs w:val="22"/>
        </w:rPr>
      </w:pP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0A3EF61F"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r w:rsidR="003D7568">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sidR="003D7568">
        <w:rPr>
          <w:rFonts w:ascii="Arial" w:eastAsia="Times New Roman" w:hAnsi="Arial" w:cs="Arial"/>
          <w:snapToGrid w:val="0"/>
          <w:sz w:val="20"/>
          <w:szCs w:val="20"/>
          <w:highlight w:val="yellow"/>
        </w:rPr>
        <w:t>……</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7870AD20" w:rsidR="00ED0B87" w:rsidRPr="00ED0B87" w:rsidRDefault="00ED0B87" w:rsidP="00ED0B87">
      <w:pPr>
        <w:spacing w:after="0" w:line="240" w:lineRule="auto"/>
        <w:jc w:val="both"/>
        <w:rPr>
          <w:rFonts w:ascii="Arial" w:eastAsia="Times New Roman" w:hAnsi="Arial" w:cs="Arial"/>
          <w:snapToGrid w:val="0"/>
          <w:sz w:val="20"/>
          <w:szCs w:val="20"/>
        </w:rPr>
      </w:pPr>
      <w:r>
        <w:rPr>
          <w:rFonts w:ascii="Arial" w:hAnsi="Arial" w:cs="Arial"/>
          <w:sz w:val="20"/>
          <w:szCs w:val="20"/>
        </w:rPr>
        <w:t>prof. RNDr. Miroslav Lávička, Ph.</w:t>
      </w:r>
      <w:r w:rsidRPr="00ED0B87">
        <w:rPr>
          <w:rFonts w:ascii="Arial" w:hAnsi="Arial" w:cs="Arial"/>
          <w:sz w:val="20"/>
          <w:szCs w:val="20"/>
        </w:rPr>
        <w:t>D.</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5E848C64" w14:textId="15625344" w:rsidR="00ED0B87" w:rsidRPr="00ED0B87" w:rsidRDefault="00ED0B87" w:rsidP="00ED0B87">
      <w:pPr>
        <w:spacing w:after="0"/>
        <w:rPr>
          <w:rFonts w:ascii="Arial" w:hAnsi="Arial" w:cs="Arial"/>
          <w:sz w:val="20"/>
        </w:rPr>
      </w:pPr>
      <w:r w:rsidRPr="00ED0B87">
        <w:rPr>
          <w:rFonts w:ascii="Arial" w:eastAsia="Times New Roman" w:hAnsi="Arial" w:cs="Arial"/>
          <w:snapToGrid w:val="0"/>
          <w:sz w:val="20"/>
          <w:szCs w:val="20"/>
        </w:rPr>
        <w:t>rektor</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63063687" w14:textId="77777777" w:rsidR="002A5F74" w:rsidRDefault="002A5F74">
      <w:pPr>
        <w:rPr>
          <w:rFonts w:ascii="Arial" w:hAnsi="Arial" w:cs="Arial"/>
          <w:b/>
        </w:rPr>
      </w:pPr>
      <w:r>
        <w:rPr>
          <w:rFonts w:ascii="Arial" w:hAnsi="Arial" w:cs="Arial"/>
          <w:b/>
        </w:rPr>
        <w:br w:type="page"/>
      </w:r>
    </w:p>
    <w:p w14:paraId="3C4EBA01" w14:textId="4F363979" w:rsidR="00326455" w:rsidRDefault="00326455" w:rsidP="00326455">
      <w:pPr>
        <w:spacing w:after="240" w:line="240" w:lineRule="auto"/>
        <w:rPr>
          <w:rFonts w:ascii="Arial" w:hAnsi="Arial" w:cs="Arial"/>
          <w:b/>
        </w:rPr>
      </w:pPr>
      <w:r w:rsidRPr="00624192">
        <w:rPr>
          <w:rFonts w:ascii="Arial" w:hAnsi="Arial" w:cs="Arial"/>
          <w:b/>
        </w:rPr>
        <w:lastRenderedPageBreak/>
        <w:t xml:space="preserve">Příloha č. 1: </w:t>
      </w:r>
      <w:r w:rsidR="00806C3C" w:rsidRPr="00624192">
        <w:rPr>
          <w:rFonts w:ascii="Arial" w:hAnsi="Arial" w:cs="Arial"/>
          <w:b/>
        </w:rPr>
        <w:t>Technická specifikace předmětu koupě (stanovená Kupujícím)</w:t>
      </w:r>
    </w:p>
    <w:p w14:paraId="6BAC58D0" w14:textId="77777777" w:rsidR="00BC53AD" w:rsidRPr="00247356" w:rsidRDefault="00BC53AD" w:rsidP="00BC53AD">
      <w:pPr>
        <w:spacing w:after="0" w:line="240" w:lineRule="auto"/>
        <w:jc w:val="center"/>
        <w:rPr>
          <w:rFonts w:asciiTheme="minorHAnsi" w:hAnsiTheme="minorHAnsi" w:cstheme="minorHAnsi"/>
          <w:b/>
        </w:rPr>
      </w:pPr>
    </w:p>
    <w:p w14:paraId="309ADD87" w14:textId="77777777" w:rsidR="00247356" w:rsidRPr="00247356" w:rsidRDefault="00247356" w:rsidP="00247356">
      <w:pPr>
        <w:jc w:val="both"/>
        <w:rPr>
          <w:rFonts w:asciiTheme="minorHAnsi" w:eastAsia="Times New Roman" w:hAnsiTheme="minorHAnsi" w:cstheme="minorHAnsi"/>
          <w:color w:val="000000"/>
          <w:lang w:eastAsia="cs-CZ"/>
        </w:rPr>
      </w:pPr>
      <w:r w:rsidRPr="00247356">
        <w:rPr>
          <w:rFonts w:asciiTheme="minorHAnsi" w:hAnsiTheme="minorHAnsi" w:cstheme="minorHAnsi"/>
        </w:rPr>
        <w:t>AC napěťový zkušební systém (dále jen „</w:t>
      </w:r>
      <w:r w:rsidRPr="00C00C09">
        <w:rPr>
          <w:rFonts w:asciiTheme="minorHAnsi" w:hAnsiTheme="minorHAnsi" w:cstheme="minorHAnsi"/>
          <w:b/>
          <w:bCs/>
        </w:rPr>
        <w:t>Systém</w:t>
      </w:r>
      <w:r w:rsidRPr="00247356">
        <w:rPr>
          <w:rFonts w:asciiTheme="minorHAnsi" w:hAnsiTheme="minorHAnsi" w:cstheme="minorHAnsi"/>
        </w:rPr>
        <w:t>“) splňující násl. požadavky:</w:t>
      </w:r>
    </w:p>
    <w:p w14:paraId="40314FDF" w14:textId="77777777" w:rsidR="00247356" w:rsidRPr="00247356" w:rsidRDefault="00247356" w:rsidP="0024735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Systém se bude skládat min. z:</w:t>
      </w:r>
    </w:p>
    <w:p w14:paraId="3ED1F0F5" w14:textId="7DC27926" w:rsidR="00247356" w:rsidRPr="00247356" w:rsidRDefault="00247356" w:rsidP="00247356">
      <w:pPr>
        <w:pStyle w:val="Odstavecseseznamem"/>
        <w:numPr>
          <w:ilvl w:val="0"/>
          <w:numId w:val="29"/>
        </w:numPr>
        <w:spacing w:before="60" w:beforeAutospacing="0" w:after="60" w:afterAutospacing="0" w:line="259" w:lineRule="auto"/>
        <w:ind w:left="851" w:hanging="284"/>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napájecí a regulační jednotky se systémem zabezpečení certifikovaném na úrovni SIL3 dle IEC 61508</w:t>
      </w:r>
      <w:r w:rsidR="00FC3DD0">
        <w:rPr>
          <w:rFonts w:asciiTheme="minorHAnsi" w:hAnsiTheme="minorHAnsi" w:cstheme="minorHAnsi"/>
          <w:color w:val="000000"/>
          <w:sz w:val="22"/>
          <w:szCs w:val="22"/>
        </w:rPr>
        <w:t>,</w:t>
      </w:r>
    </w:p>
    <w:p w14:paraId="1715C3C5" w14:textId="7569F2CC" w:rsidR="00247356" w:rsidRPr="00247356" w:rsidRDefault="00247356" w:rsidP="00247356">
      <w:pPr>
        <w:pStyle w:val="Odstavecseseznamem"/>
        <w:numPr>
          <w:ilvl w:val="0"/>
          <w:numId w:val="29"/>
        </w:numPr>
        <w:spacing w:before="60" w:beforeAutospacing="0" w:after="60" w:afterAutospacing="0" w:line="259" w:lineRule="auto"/>
        <w:ind w:left="851" w:hanging="284"/>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napájecího filtru,</w:t>
      </w:r>
    </w:p>
    <w:p w14:paraId="39040B19" w14:textId="6E884B6D" w:rsidR="00247356" w:rsidRPr="00247356" w:rsidRDefault="00247356" w:rsidP="00247356">
      <w:pPr>
        <w:pStyle w:val="Odstavecseseznamem"/>
        <w:numPr>
          <w:ilvl w:val="0"/>
          <w:numId w:val="29"/>
        </w:numPr>
        <w:spacing w:before="60" w:beforeAutospacing="0" w:after="60" w:afterAutospacing="0" w:line="259" w:lineRule="auto"/>
        <w:ind w:left="851" w:hanging="284"/>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kompenzační tlumivky</w:t>
      </w:r>
      <w:r w:rsidR="00FC3DD0">
        <w:rPr>
          <w:rFonts w:asciiTheme="minorHAnsi" w:hAnsiTheme="minorHAnsi" w:cstheme="minorHAnsi"/>
          <w:color w:val="000000"/>
          <w:sz w:val="22"/>
          <w:szCs w:val="22"/>
        </w:rPr>
        <w:t>,</w:t>
      </w:r>
    </w:p>
    <w:p w14:paraId="6B2A9033" w14:textId="28AE9E04" w:rsidR="00247356" w:rsidRPr="00247356" w:rsidRDefault="00247356" w:rsidP="00247356">
      <w:pPr>
        <w:pStyle w:val="Odstavecseseznamem"/>
        <w:numPr>
          <w:ilvl w:val="0"/>
          <w:numId w:val="29"/>
        </w:numPr>
        <w:spacing w:before="60" w:beforeAutospacing="0" w:after="60" w:afterAutospacing="0" w:line="259" w:lineRule="auto"/>
        <w:ind w:left="851" w:hanging="284"/>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VN zkušebního transformátoru,</w:t>
      </w:r>
    </w:p>
    <w:p w14:paraId="5AEAF7BA" w14:textId="4DF0D8FE" w:rsidR="00247356" w:rsidRPr="00247356" w:rsidRDefault="00247356" w:rsidP="00247356">
      <w:pPr>
        <w:pStyle w:val="Odstavecseseznamem"/>
        <w:numPr>
          <w:ilvl w:val="0"/>
          <w:numId w:val="29"/>
        </w:numPr>
        <w:spacing w:before="60" w:beforeAutospacing="0" w:after="60" w:afterAutospacing="0" w:line="259" w:lineRule="auto"/>
        <w:ind w:left="851" w:hanging="284"/>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VN děliče napětí,</w:t>
      </w:r>
    </w:p>
    <w:p w14:paraId="032E7683" w14:textId="2BC16470" w:rsidR="00247356" w:rsidRPr="00247356" w:rsidRDefault="00247356" w:rsidP="00247356">
      <w:pPr>
        <w:pStyle w:val="Odstavecseseznamem"/>
        <w:numPr>
          <w:ilvl w:val="0"/>
          <w:numId w:val="29"/>
        </w:numPr>
        <w:spacing w:before="60" w:beforeAutospacing="0" w:after="60" w:afterAutospacing="0" w:line="259" w:lineRule="auto"/>
        <w:ind w:left="851" w:hanging="284"/>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VN normálového kondenzátoru,</w:t>
      </w:r>
    </w:p>
    <w:p w14:paraId="28852E32" w14:textId="3536E033" w:rsidR="00247356" w:rsidRPr="00247356" w:rsidRDefault="00247356" w:rsidP="00247356">
      <w:pPr>
        <w:pStyle w:val="Odstavecseseznamem"/>
        <w:numPr>
          <w:ilvl w:val="0"/>
          <w:numId w:val="29"/>
        </w:numPr>
        <w:spacing w:before="60" w:beforeAutospacing="0" w:after="60" w:afterAutospacing="0" w:line="259" w:lineRule="auto"/>
        <w:ind w:left="851" w:hanging="284"/>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VN vazebního kondenzátoru,</w:t>
      </w:r>
    </w:p>
    <w:p w14:paraId="184A0D42" w14:textId="1543D142" w:rsidR="00247356" w:rsidRPr="00247356" w:rsidRDefault="00247356" w:rsidP="00247356">
      <w:pPr>
        <w:pStyle w:val="Odstavecseseznamem"/>
        <w:numPr>
          <w:ilvl w:val="0"/>
          <w:numId w:val="29"/>
        </w:numPr>
        <w:spacing w:before="60" w:beforeAutospacing="0" w:after="60" w:afterAutospacing="0" w:line="259" w:lineRule="auto"/>
        <w:ind w:left="851" w:hanging="284"/>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VN filtru pro potlačení rušení PD měření, který bude součástí elektrody VN děliče,</w:t>
      </w:r>
    </w:p>
    <w:p w14:paraId="6BEB6654" w14:textId="095C25F8" w:rsidR="00247356" w:rsidRPr="00247356" w:rsidRDefault="00247356" w:rsidP="00247356">
      <w:pPr>
        <w:pStyle w:val="Odstavecseseznamem"/>
        <w:numPr>
          <w:ilvl w:val="0"/>
          <w:numId w:val="29"/>
        </w:numPr>
        <w:spacing w:before="60" w:beforeAutospacing="0" w:after="60" w:afterAutospacing="0" w:line="259" w:lineRule="auto"/>
        <w:ind w:left="851" w:hanging="284"/>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ovládacího systému</w:t>
      </w:r>
      <w:r w:rsidR="00FC3DD0">
        <w:rPr>
          <w:rFonts w:asciiTheme="minorHAnsi" w:hAnsiTheme="minorHAnsi" w:cstheme="minorHAnsi"/>
          <w:color w:val="000000"/>
          <w:sz w:val="22"/>
          <w:szCs w:val="22"/>
        </w:rPr>
        <w:t xml:space="preserve"> a</w:t>
      </w:r>
    </w:p>
    <w:p w14:paraId="40C19E0D" w14:textId="77777777" w:rsidR="00247356" w:rsidRPr="00247356" w:rsidRDefault="00247356" w:rsidP="00247356">
      <w:pPr>
        <w:pStyle w:val="Odstavecseseznamem"/>
        <w:numPr>
          <w:ilvl w:val="0"/>
          <w:numId w:val="29"/>
        </w:numPr>
        <w:spacing w:before="60" w:beforeAutospacing="0" w:after="60" w:afterAutospacing="0" w:line="259" w:lineRule="auto"/>
        <w:ind w:left="851" w:hanging="284"/>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systému měření zkušebního napětí a proudu, měření částečných výbojů, měření ztrátového činitele a měření kapacity včetně softwarů (dále všechny společně jen „</w:t>
      </w:r>
      <w:r w:rsidRPr="00C00C09">
        <w:rPr>
          <w:rFonts w:asciiTheme="minorHAnsi" w:hAnsiTheme="minorHAnsi" w:cstheme="minorHAnsi"/>
          <w:b/>
          <w:bCs/>
          <w:color w:val="000000"/>
          <w:sz w:val="22"/>
          <w:szCs w:val="22"/>
        </w:rPr>
        <w:t>Měřící systémy</w:t>
      </w:r>
      <w:r w:rsidRPr="00247356">
        <w:rPr>
          <w:rFonts w:asciiTheme="minorHAnsi" w:hAnsiTheme="minorHAnsi" w:cstheme="minorHAnsi"/>
          <w:color w:val="000000"/>
          <w:sz w:val="22"/>
          <w:szCs w:val="22"/>
        </w:rPr>
        <w:t xml:space="preserve">“). </w:t>
      </w:r>
    </w:p>
    <w:p w14:paraId="5ED9242D" w14:textId="77777777" w:rsidR="00247356" w:rsidRPr="00247356" w:rsidRDefault="00247356" w:rsidP="00FC3DD0">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 xml:space="preserve">Součástí </w:t>
      </w:r>
      <w:r w:rsidRPr="00FC3DD0">
        <w:rPr>
          <w:rFonts w:asciiTheme="minorHAnsi" w:hAnsiTheme="minorHAnsi" w:cstheme="minorHAnsi"/>
          <w:b/>
          <w:bCs/>
          <w:color w:val="000000"/>
          <w:sz w:val="22"/>
          <w:szCs w:val="22"/>
        </w:rPr>
        <w:t>Systému</w:t>
      </w:r>
      <w:r w:rsidRPr="00247356">
        <w:rPr>
          <w:rFonts w:asciiTheme="minorHAnsi" w:hAnsiTheme="minorHAnsi" w:cstheme="minorHAnsi"/>
          <w:color w:val="000000"/>
          <w:sz w:val="22"/>
          <w:szCs w:val="22"/>
        </w:rPr>
        <w:t xml:space="preserve"> budou prvky zajišťující bezpečnost obsluhy a bezpečnostní signalizaci. </w:t>
      </w:r>
    </w:p>
    <w:p w14:paraId="4B4DA8D1" w14:textId="77777777" w:rsidR="00247356" w:rsidRPr="00247356" w:rsidRDefault="00247356" w:rsidP="0024735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247356">
        <w:rPr>
          <w:rFonts w:asciiTheme="minorHAnsi" w:hAnsiTheme="minorHAnsi" w:cstheme="minorHAnsi"/>
          <w:b/>
          <w:bCs/>
          <w:color w:val="000000"/>
          <w:sz w:val="22"/>
          <w:szCs w:val="22"/>
        </w:rPr>
        <w:t>Systém</w:t>
      </w:r>
      <w:r w:rsidRPr="00247356">
        <w:rPr>
          <w:rFonts w:asciiTheme="minorHAnsi" w:hAnsiTheme="minorHAnsi" w:cstheme="minorHAnsi"/>
          <w:color w:val="000000"/>
          <w:sz w:val="22"/>
          <w:szCs w:val="22"/>
        </w:rPr>
        <w:t xml:space="preserve"> bude navržen tak, aby produkoval plynule proměnné střídavé zkušební napětí podle IEC 60060-1 v rozsahu minimálně 10 až 100 % jmenovitého napětí. </w:t>
      </w:r>
    </w:p>
    <w:p w14:paraId="7D5224ED" w14:textId="309FFFB6" w:rsidR="00247356" w:rsidRPr="00247356" w:rsidRDefault="00E82543" w:rsidP="0024735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3D3778">
        <w:rPr>
          <w:rFonts w:asciiTheme="minorHAnsi" w:hAnsiTheme="minorHAnsi" w:cstheme="minorHAnsi"/>
          <w:sz w:val="22"/>
          <w:szCs w:val="22"/>
        </w:rPr>
        <w:t>VN zkušební transformátor</w:t>
      </w:r>
      <w:r w:rsidR="005447AB" w:rsidRPr="003D3778">
        <w:rPr>
          <w:rFonts w:asciiTheme="minorHAnsi" w:hAnsiTheme="minorHAnsi" w:cstheme="minorHAnsi"/>
          <w:sz w:val="22"/>
          <w:szCs w:val="22"/>
        </w:rPr>
        <w:t xml:space="preserve"> se </w:t>
      </w:r>
      <w:r w:rsidRPr="003D3778">
        <w:rPr>
          <w:rFonts w:asciiTheme="minorHAnsi" w:hAnsiTheme="minorHAnsi" w:cstheme="minorHAnsi"/>
          <w:sz w:val="22"/>
          <w:szCs w:val="22"/>
        </w:rPr>
        <w:t xml:space="preserve">bude </w:t>
      </w:r>
      <w:r w:rsidR="005447AB" w:rsidRPr="003D3778">
        <w:rPr>
          <w:rFonts w:asciiTheme="minorHAnsi" w:hAnsiTheme="minorHAnsi" w:cstheme="minorHAnsi"/>
          <w:sz w:val="22"/>
          <w:szCs w:val="22"/>
        </w:rPr>
        <w:t>sklád</w:t>
      </w:r>
      <w:r w:rsidRPr="003D3778">
        <w:rPr>
          <w:rFonts w:asciiTheme="minorHAnsi" w:hAnsiTheme="minorHAnsi" w:cstheme="minorHAnsi"/>
          <w:sz w:val="22"/>
          <w:szCs w:val="22"/>
        </w:rPr>
        <w:t>at</w:t>
      </w:r>
      <w:r w:rsidR="005447AB" w:rsidRPr="003D3778">
        <w:rPr>
          <w:rFonts w:asciiTheme="minorHAnsi" w:hAnsiTheme="minorHAnsi" w:cstheme="minorHAnsi"/>
          <w:sz w:val="22"/>
          <w:szCs w:val="22"/>
        </w:rPr>
        <w:t xml:space="preserve"> ze 3 modulů</w:t>
      </w:r>
      <w:r w:rsidRPr="003D3778">
        <w:rPr>
          <w:rFonts w:asciiTheme="minorHAnsi" w:hAnsiTheme="minorHAnsi" w:cstheme="minorHAnsi"/>
          <w:sz w:val="22"/>
          <w:szCs w:val="22"/>
        </w:rPr>
        <w:t xml:space="preserve"> (VN transformátorů) a</w:t>
      </w:r>
      <w:r w:rsidR="005447AB" w:rsidRPr="003D3778">
        <w:rPr>
          <w:rFonts w:asciiTheme="minorHAnsi" w:hAnsiTheme="minorHAnsi" w:cstheme="minorHAnsi"/>
          <w:sz w:val="22"/>
          <w:szCs w:val="22"/>
        </w:rPr>
        <w:t xml:space="preserve"> </w:t>
      </w:r>
      <w:r w:rsidRPr="003D3778">
        <w:rPr>
          <w:rFonts w:asciiTheme="minorHAnsi" w:hAnsiTheme="minorHAnsi" w:cstheme="minorHAnsi"/>
          <w:sz w:val="22"/>
          <w:szCs w:val="22"/>
        </w:rPr>
        <w:t>bude možné ho</w:t>
      </w:r>
      <w:r w:rsidR="005447AB" w:rsidRPr="003D3778">
        <w:rPr>
          <w:rFonts w:asciiTheme="minorHAnsi" w:hAnsiTheme="minorHAnsi" w:cstheme="minorHAnsi"/>
          <w:sz w:val="22"/>
          <w:szCs w:val="22"/>
        </w:rPr>
        <w:t xml:space="preserve"> provozovat v zapojení, kdy jsou všechny 3 moduly v sérii nebo všechny 3 </w:t>
      </w:r>
      <w:r w:rsidRPr="003D3778">
        <w:rPr>
          <w:rFonts w:asciiTheme="minorHAnsi" w:hAnsiTheme="minorHAnsi" w:cstheme="minorHAnsi"/>
          <w:sz w:val="22"/>
          <w:szCs w:val="22"/>
        </w:rPr>
        <w:t xml:space="preserve">moduly </w:t>
      </w:r>
      <w:r w:rsidR="005447AB" w:rsidRPr="003D3778">
        <w:rPr>
          <w:rFonts w:asciiTheme="minorHAnsi" w:hAnsiTheme="minorHAnsi" w:cstheme="minorHAnsi"/>
          <w:sz w:val="22"/>
          <w:szCs w:val="22"/>
        </w:rPr>
        <w:t>paralelně. </w:t>
      </w:r>
      <w:r w:rsidR="00247356" w:rsidRPr="00247356">
        <w:rPr>
          <w:rFonts w:asciiTheme="minorHAnsi" w:hAnsiTheme="minorHAnsi" w:cstheme="minorHAnsi"/>
          <w:color w:val="000000"/>
          <w:sz w:val="22"/>
          <w:szCs w:val="22"/>
        </w:rPr>
        <w:t xml:space="preserve">Minimální požadované parametry </w:t>
      </w:r>
      <w:r w:rsidR="00247356" w:rsidRPr="00C00C09">
        <w:rPr>
          <w:rFonts w:asciiTheme="minorHAnsi" w:hAnsiTheme="minorHAnsi" w:cstheme="minorHAnsi"/>
          <w:color w:val="000000"/>
          <w:sz w:val="22"/>
          <w:szCs w:val="22"/>
        </w:rPr>
        <w:t>VN zkušebního transformátoru</w:t>
      </w:r>
      <w:r w:rsidR="00247356" w:rsidRPr="00247356">
        <w:rPr>
          <w:rFonts w:asciiTheme="minorHAnsi" w:hAnsiTheme="minorHAnsi" w:cstheme="minorHAnsi"/>
          <w:color w:val="000000"/>
          <w:sz w:val="22"/>
          <w:szCs w:val="22"/>
        </w:rPr>
        <w:t xml:space="preserve"> v sériovém zapojení modulů se jmenovitým napětím 300 </w:t>
      </w:r>
      <w:proofErr w:type="spellStart"/>
      <w:r w:rsidR="00247356" w:rsidRPr="00247356">
        <w:rPr>
          <w:rFonts w:asciiTheme="minorHAnsi" w:hAnsiTheme="minorHAnsi" w:cstheme="minorHAnsi"/>
          <w:color w:val="000000"/>
          <w:sz w:val="22"/>
          <w:szCs w:val="22"/>
        </w:rPr>
        <w:t>kV</w:t>
      </w:r>
      <w:proofErr w:type="spellEnd"/>
      <w:r w:rsidR="00247356" w:rsidRPr="00247356">
        <w:rPr>
          <w:rFonts w:asciiTheme="minorHAnsi" w:hAnsiTheme="minorHAnsi" w:cstheme="minorHAnsi"/>
          <w:color w:val="000000"/>
          <w:sz w:val="22"/>
          <w:szCs w:val="22"/>
        </w:rPr>
        <w:t xml:space="preserve">: minimálně 0,7 A (1 h ON, 1 h OFF, minimálně 5x za den) a 0,5 A (trvale). V paralelním zapojení s výstupním napětím 100 </w:t>
      </w:r>
      <w:proofErr w:type="spellStart"/>
      <w:r w:rsidR="00247356" w:rsidRPr="00247356">
        <w:rPr>
          <w:rFonts w:asciiTheme="minorHAnsi" w:hAnsiTheme="minorHAnsi" w:cstheme="minorHAnsi"/>
          <w:color w:val="000000"/>
          <w:sz w:val="22"/>
          <w:szCs w:val="22"/>
        </w:rPr>
        <w:t>kV</w:t>
      </w:r>
      <w:proofErr w:type="spellEnd"/>
      <w:r w:rsidR="00247356" w:rsidRPr="00247356">
        <w:rPr>
          <w:rFonts w:asciiTheme="minorHAnsi" w:hAnsiTheme="minorHAnsi" w:cstheme="minorHAnsi"/>
          <w:color w:val="000000"/>
          <w:sz w:val="22"/>
          <w:szCs w:val="22"/>
        </w:rPr>
        <w:t xml:space="preserve">: minimálně 1,89 A (1 h ON, 1 h OFF, minimálně 7x za den) a 1,35 A (trvale). </w:t>
      </w:r>
    </w:p>
    <w:p w14:paraId="535F917B" w14:textId="77777777" w:rsidR="00247356" w:rsidRPr="00247356" w:rsidRDefault="00247356" w:rsidP="0024735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 xml:space="preserve">Při dlouhodobých zkouškách s 300kV konfigurací bude </w:t>
      </w:r>
      <w:r w:rsidRPr="00247356">
        <w:rPr>
          <w:rFonts w:asciiTheme="minorHAnsi" w:hAnsiTheme="minorHAnsi" w:cstheme="minorHAnsi"/>
          <w:b/>
          <w:bCs/>
          <w:color w:val="000000"/>
          <w:sz w:val="22"/>
          <w:szCs w:val="22"/>
        </w:rPr>
        <w:t>Systém</w:t>
      </w:r>
      <w:r w:rsidRPr="00247356">
        <w:rPr>
          <w:rFonts w:asciiTheme="minorHAnsi" w:hAnsiTheme="minorHAnsi" w:cstheme="minorHAnsi"/>
          <w:color w:val="000000"/>
          <w:sz w:val="22"/>
          <w:szCs w:val="22"/>
        </w:rPr>
        <w:t xml:space="preserve"> možné provozovat minimálně s napětím 173 </w:t>
      </w:r>
      <w:proofErr w:type="spellStart"/>
      <w:r w:rsidRPr="00247356">
        <w:rPr>
          <w:rFonts w:asciiTheme="minorHAnsi" w:hAnsiTheme="minorHAnsi" w:cstheme="minorHAnsi"/>
          <w:color w:val="000000"/>
          <w:sz w:val="22"/>
          <w:szCs w:val="22"/>
        </w:rPr>
        <w:t>kV</w:t>
      </w:r>
      <w:proofErr w:type="spellEnd"/>
      <w:r w:rsidRPr="00247356">
        <w:rPr>
          <w:rFonts w:asciiTheme="minorHAnsi" w:hAnsiTheme="minorHAnsi" w:cstheme="minorHAnsi"/>
          <w:color w:val="000000"/>
          <w:sz w:val="22"/>
          <w:szCs w:val="22"/>
        </w:rPr>
        <w:t xml:space="preserve"> a pro 100kV konfiguraci minimálně s napětím 58 </w:t>
      </w:r>
      <w:proofErr w:type="spellStart"/>
      <w:r w:rsidRPr="00247356">
        <w:rPr>
          <w:rFonts w:asciiTheme="minorHAnsi" w:hAnsiTheme="minorHAnsi" w:cstheme="minorHAnsi"/>
          <w:color w:val="000000"/>
          <w:sz w:val="22"/>
          <w:szCs w:val="22"/>
        </w:rPr>
        <w:t>kV</w:t>
      </w:r>
      <w:proofErr w:type="spellEnd"/>
      <w:r w:rsidRPr="00247356">
        <w:rPr>
          <w:rFonts w:asciiTheme="minorHAnsi" w:hAnsiTheme="minorHAnsi" w:cstheme="minorHAnsi"/>
          <w:color w:val="000000"/>
          <w:sz w:val="22"/>
          <w:szCs w:val="22"/>
        </w:rPr>
        <w:t xml:space="preserve">. </w:t>
      </w:r>
    </w:p>
    <w:p w14:paraId="145CFF6B" w14:textId="6D4979EC" w:rsidR="00247356" w:rsidRPr="00247356" w:rsidRDefault="00247356" w:rsidP="0024735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 xml:space="preserve">Pro měření částečných výbojů bude </w:t>
      </w:r>
      <w:r w:rsidR="00FC3DD0" w:rsidRPr="00247356">
        <w:rPr>
          <w:rFonts w:asciiTheme="minorHAnsi" w:hAnsiTheme="minorHAnsi" w:cstheme="minorHAnsi"/>
          <w:b/>
          <w:bCs/>
          <w:color w:val="000000"/>
          <w:sz w:val="22"/>
          <w:szCs w:val="22"/>
        </w:rPr>
        <w:t>Systém</w:t>
      </w:r>
      <w:r w:rsidR="00FC3DD0" w:rsidRPr="00247356">
        <w:rPr>
          <w:rFonts w:asciiTheme="minorHAnsi" w:hAnsiTheme="minorHAnsi" w:cstheme="minorHAnsi"/>
          <w:color w:val="000000"/>
          <w:sz w:val="22"/>
          <w:szCs w:val="22"/>
        </w:rPr>
        <w:t xml:space="preserve"> </w:t>
      </w:r>
      <w:r w:rsidRPr="00247356">
        <w:rPr>
          <w:rFonts w:asciiTheme="minorHAnsi" w:hAnsiTheme="minorHAnsi" w:cstheme="minorHAnsi"/>
          <w:color w:val="000000"/>
          <w:sz w:val="22"/>
          <w:szCs w:val="22"/>
        </w:rPr>
        <w:t xml:space="preserve">splňovat úroveň pozadí bez VN filtru: &lt;10 </w:t>
      </w:r>
      <w:proofErr w:type="spellStart"/>
      <w:r w:rsidRPr="00247356">
        <w:rPr>
          <w:rFonts w:asciiTheme="minorHAnsi" w:hAnsiTheme="minorHAnsi" w:cstheme="minorHAnsi"/>
          <w:color w:val="000000"/>
          <w:sz w:val="22"/>
          <w:szCs w:val="22"/>
        </w:rPr>
        <w:t>pC</w:t>
      </w:r>
      <w:proofErr w:type="spellEnd"/>
      <w:r w:rsidRPr="00247356">
        <w:rPr>
          <w:rFonts w:asciiTheme="minorHAnsi" w:hAnsiTheme="minorHAnsi" w:cstheme="minorHAnsi"/>
          <w:color w:val="000000"/>
          <w:sz w:val="22"/>
          <w:szCs w:val="22"/>
        </w:rPr>
        <w:t xml:space="preserve"> při 300 </w:t>
      </w:r>
      <w:proofErr w:type="spellStart"/>
      <w:r w:rsidRPr="00247356">
        <w:rPr>
          <w:rFonts w:asciiTheme="minorHAnsi" w:hAnsiTheme="minorHAnsi" w:cstheme="minorHAnsi"/>
          <w:color w:val="000000"/>
          <w:sz w:val="22"/>
          <w:szCs w:val="22"/>
        </w:rPr>
        <w:t>kV</w:t>
      </w:r>
      <w:proofErr w:type="spellEnd"/>
      <w:r w:rsidRPr="00247356">
        <w:rPr>
          <w:rFonts w:asciiTheme="minorHAnsi" w:hAnsiTheme="minorHAnsi" w:cstheme="minorHAnsi"/>
          <w:color w:val="000000"/>
          <w:sz w:val="22"/>
          <w:szCs w:val="22"/>
        </w:rPr>
        <w:t xml:space="preserve"> a &lt;5 </w:t>
      </w:r>
      <w:proofErr w:type="spellStart"/>
      <w:r w:rsidRPr="00247356">
        <w:rPr>
          <w:rFonts w:asciiTheme="minorHAnsi" w:hAnsiTheme="minorHAnsi" w:cstheme="minorHAnsi"/>
          <w:color w:val="000000"/>
          <w:sz w:val="22"/>
          <w:szCs w:val="22"/>
        </w:rPr>
        <w:t>pC</w:t>
      </w:r>
      <w:proofErr w:type="spellEnd"/>
      <w:r w:rsidRPr="00247356">
        <w:rPr>
          <w:rFonts w:asciiTheme="minorHAnsi" w:hAnsiTheme="minorHAnsi" w:cstheme="minorHAnsi"/>
          <w:color w:val="000000"/>
          <w:sz w:val="22"/>
          <w:szCs w:val="22"/>
        </w:rPr>
        <w:t xml:space="preserve"> při 240 </w:t>
      </w:r>
      <w:proofErr w:type="spellStart"/>
      <w:r w:rsidRPr="00247356">
        <w:rPr>
          <w:rFonts w:asciiTheme="minorHAnsi" w:hAnsiTheme="minorHAnsi" w:cstheme="minorHAnsi"/>
          <w:color w:val="000000"/>
          <w:sz w:val="22"/>
          <w:szCs w:val="22"/>
        </w:rPr>
        <w:t>kV</w:t>
      </w:r>
      <w:proofErr w:type="spellEnd"/>
      <w:r w:rsidRPr="00247356">
        <w:rPr>
          <w:rFonts w:asciiTheme="minorHAnsi" w:hAnsiTheme="minorHAnsi" w:cstheme="minorHAnsi"/>
          <w:color w:val="000000"/>
          <w:sz w:val="22"/>
          <w:szCs w:val="22"/>
        </w:rPr>
        <w:t xml:space="preserve">, s VN filtrem, který bude součástí dodávky: &lt;5 </w:t>
      </w:r>
      <w:proofErr w:type="spellStart"/>
      <w:r w:rsidRPr="00247356">
        <w:rPr>
          <w:rFonts w:asciiTheme="minorHAnsi" w:hAnsiTheme="minorHAnsi" w:cstheme="minorHAnsi"/>
          <w:color w:val="000000"/>
          <w:sz w:val="22"/>
          <w:szCs w:val="22"/>
        </w:rPr>
        <w:t>pC</w:t>
      </w:r>
      <w:proofErr w:type="spellEnd"/>
      <w:r w:rsidRPr="00247356">
        <w:rPr>
          <w:rFonts w:asciiTheme="minorHAnsi" w:hAnsiTheme="minorHAnsi" w:cstheme="minorHAnsi"/>
          <w:color w:val="000000"/>
          <w:sz w:val="22"/>
          <w:szCs w:val="22"/>
        </w:rPr>
        <w:t xml:space="preserve"> při 300kV a &lt;2</w:t>
      </w:r>
      <w:r w:rsidR="0071667F">
        <w:rPr>
          <w:rFonts w:asciiTheme="minorHAnsi" w:hAnsiTheme="minorHAnsi" w:cstheme="minorHAnsi"/>
          <w:color w:val="000000"/>
          <w:sz w:val="22"/>
          <w:szCs w:val="22"/>
        </w:rPr>
        <w:t xml:space="preserve"> </w:t>
      </w:r>
      <w:proofErr w:type="spellStart"/>
      <w:r w:rsidRPr="00247356">
        <w:rPr>
          <w:rFonts w:asciiTheme="minorHAnsi" w:hAnsiTheme="minorHAnsi" w:cstheme="minorHAnsi"/>
          <w:color w:val="000000"/>
          <w:sz w:val="22"/>
          <w:szCs w:val="22"/>
        </w:rPr>
        <w:t>pC</w:t>
      </w:r>
      <w:proofErr w:type="spellEnd"/>
      <w:r w:rsidRPr="00247356">
        <w:rPr>
          <w:rFonts w:asciiTheme="minorHAnsi" w:hAnsiTheme="minorHAnsi" w:cstheme="minorHAnsi"/>
          <w:color w:val="000000"/>
          <w:sz w:val="22"/>
          <w:szCs w:val="22"/>
        </w:rPr>
        <w:t xml:space="preserve"> při 240 </w:t>
      </w:r>
      <w:proofErr w:type="spellStart"/>
      <w:r w:rsidRPr="00247356">
        <w:rPr>
          <w:rFonts w:asciiTheme="minorHAnsi" w:hAnsiTheme="minorHAnsi" w:cstheme="minorHAnsi"/>
          <w:color w:val="000000"/>
          <w:sz w:val="22"/>
          <w:szCs w:val="22"/>
        </w:rPr>
        <w:t>kV</w:t>
      </w:r>
      <w:proofErr w:type="spellEnd"/>
      <w:r w:rsidRPr="00247356">
        <w:rPr>
          <w:rFonts w:asciiTheme="minorHAnsi" w:hAnsiTheme="minorHAnsi" w:cstheme="minorHAnsi"/>
          <w:color w:val="000000"/>
          <w:sz w:val="22"/>
          <w:szCs w:val="22"/>
        </w:rPr>
        <w:t>. Vstupní napájení 400</w:t>
      </w:r>
      <w:r w:rsidR="00E752B7">
        <w:rPr>
          <w:rFonts w:asciiTheme="minorHAnsi" w:hAnsiTheme="minorHAnsi" w:cstheme="minorHAnsi"/>
          <w:color w:val="000000"/>
          <w:sz w:val="22"/>
          <w:szCs w:val="22"/>
        </w:rPr>
        <w:t xml:space="preserve"> </w:t>
      </w:r>
      <w:r w:rsidRPr="00247356">
        <w:rPr>
          <w:rFonts w:asciiTheme="minorHAnsi" w:hAnsiTheme="minorHAnsi" w:cstheme="minorHAnsi"/>
          <w:color w:val="000000"/>
          <w:sz w:val="22"/>
          <w:szCs w:val="22"/>
        </w:rPr>
        <w:t>V, 50</w:t>
      </w:r>
      <w:r w:rsidR="00E752B7">
        <w:rPr>
          <w:rFonts w:asciiTheme="minorHAnsi" w:hAnsiTheme="minorHAnsi" w:cstheme="minorHAnsi"/>
          <w:color w:val="000000"/>
          <w:sz w:val="22"/>
          <w:szCs w:val="22"/>
        </w:rPr>
        <w:t xml:space="preserve"> </w:t>
      </w:r>
      <w:r w:rsidRPr="00247356">
        <w:rPr>
          <w:rFonts w:asciiTheme="minorHAnsi" w:hAnsiTheme="minorHAnsi" w:cstheme="minorHAnsi"/>
          <w:color w:val="000000"/>
          <w:sz w:val="22"/>
          <w:szCs w:val="22"/>
        </w:rPr>
        <w:t>Hz, do 100</w:t>
      </w:r>
      <w:r w:rsidR="00E752B7">
        <w:rPr>
          <w:rFonts w:asciiTheme="minorHAnsi" w:hAnsiTheme="minorHAnsi" w:cstheme="minorHAnsi"/>
          <w:color w:val="000000"/>
          <w:sz w:val="22"/>
          <w:szCs w:val="22"/>
        </w:rPr>
        <w:t xml:space="preserve"> </w:t>
      </w:r>
      <w:proofErr w:type="spellStart"/>
      <w:r w:rsidRPr="00247356">
        <w:rPr>
          <w:rFonts w:asciiTheme="minorHAnsi" w:hAnsiTheme="minorHAnsi" w:cstheme="minorHAnsi"/>
          <w:color w:val="000000"/>
          <w:sz w:val="22"/>
          <w:szCs w:val="22"/>
        </w:rPr>
        <w:t>kVA</w:t>
      </w:r>
      <w:proofErr w:type="spellEnd"/>
      <w:r w:rsidRPr="00247356">
        <w:rPr>
          <w:rFonts w:asciiTheme="minorHAnsi" w:hAnsiTheme="minorHAnsi" w:cstheme="minorHAnsi"/>
          <w:color w:val="000000"/>
          <w:sz w:val="22"/>
          <w:szCs w:val="22"/>
        </w:rPr>
        <w:t>.</w:t>
      </w:r>
    </w:p>
    <w:p w14:paraId="4EBF5648" w14:textId="77777777" w:rsidR="00247356" w:rsidRPr="00247356" w:rsidRDefault="00247356" w:rsidP="0024735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Testy bude možno provádět v manuálním režimu, poloautomatickém režimu nebo budou automaticky řízeny spuštěním uživatelem definovaných testovacích sekvencí.</w:t>
      </w:r>
    </w:p>
    <w:p w14:paraId="1D5DDAA8" w14:textId="77777777" w:rsidR="00247356" w:rsidRPr="00247356" w:rsidRDefault="00247356" w:rsidP="0024735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247356">
        <w:rPr>
          <w:rFonts w:asciiTheme="minorHAnsi" w:hAnsiTheme="minorHAnsi" w:cstheme="minorHAnsi"/>
          <w:b/>
          <w:bCs/>
          <w:color w:val="000000"/>
          <w:sz w:val="22"/>
          <w:szCs w:val="22"/>
        </w:rPr>
        <w:t>Systém</w:t>
      </w:r>
      <w:r w:rsidRPr="00247356">
        <w:rPr>
          <w:rFonts w:asciiTheme="minorHAnsi" w:hAnsiTheme="minorHAnsi" w:cstheme="minorHAnsi"/>
          <w:color w:val="000000"/>
          <w:sz w:val="22"/>
          <w:szCs w:val="22"/>
        </w:rPr>
        <w:t xml:space="preserve"> bude schopen detekovat průraz/přeskok a zaznamenat poslední hodnotu zkušebního napětí při kterém průraz/přeskok nastal. </w:t>
      </w:r>
      <w:r w:rsidRPr="00247356">
        <w:rPr>
          <w:rFonts w:asciiTheme="minorHAnsi" w:hAnsiTheme="minorHAnsi" w:cstheme="minorHAnsi"/>
          <w:b/>
          <w:bCs/>
          <w:color w:val="000000"/>
          <w:sz w:val="22"/>
          <w:szCs w:val="22"/>
        </w:rPr>
        <w:t>Systém</w:t>
      </w:r>
      <w:r w:rsidRPr="00247356">
        <w:rPr>
          <w:rFonts w:asciiTheme="minorHAnsi" w:hAnsiTheme="minorHAnsi" w:cstheme="minorHAnsi"/>
          <w:color w:val="000000"/>
          <w:sz w:val="22"/>
          <w:szCs w:val="22"/>
        </w:rPr>
        <w:t xml:space="preserve"> bude schopen v okamžiku průrazu/přeskoku okamžitě vypnout zkušební napětí v řádu desítek milisekund (20-100 </w:t>
      </w:r>
      <w:proofErr w:type="spellStart"/>
      <w:r w:rsidRPr="00247356">
        <w:rPr>
          <w:rFonts w:asciiTheme="minorHAnsi" w:hAnsiTheme="minorHAnsi" w:cstheme="minorHAnsi"/>
          <w:color w:val="000000"/>
          <w:sz w:val="22"/>
          <w:szCs w:val="22"/>
        </w:rPr>
        <w:t>ms</w:t>
      </w:r>
      <w:proofErr w:type="spellEnd"/>
      <w:r w:rsidRPr="00247356">
        <w:rPr>
          <w:rFonts w:asciiTheme="minorHAnsi" w:hAnsiTheme="minorHAnsi" w:cstheme="minorHAnsi"/>
          <w:color w:val="000000"/>
          <w:sz w:val="22"/>
          <w:szCs w:val="22"/>
        </w:rPr>
        <w:t>).</w:t>
      </w:r>
    </w:p>
    <w:p w14:paraId="54E13107" w14:textId="518F1FCD" w:rsidR="00450414" w:rsidRPr="00450414" w:rsidRDefault="00450414" w:rsidP="007A0E18">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7A0E18">
        <w:rPr>
          <w:rFonts w:asciiTheme="minorHAnsi" w:hAnsiTheme="minorHAnsi" w:cstheme="minorHAnsi"/>
          <w:b/>
          <w:bCs/>
          <w:color w:val="000000"/>
          <w:sz w:val="22"/>
          <w:szCs w:val="22"/>
        </w:rPr>
        <w:t>Systém</w:t>
      </w:r>
      <w:r w:rsidRPr="00450414">
        <w:rPr>
          <w:rFonts w:asciiTheme="minorHAnsi" w:hAnsiTheme="minorHAnsi" w:cstheme="minorHAnsi"/>
          <w:color w:val="000000"/>
          <w:sz w:val="22"/>
          <w:szCs w:val="22"/>
        </w:rPr>
        <w:t xml:space="preserve"> bude umožňovat měření zkušebního napětí a střídavého sekundárního proudu na straně VN. </w:t>
      </w:r>
      <w:r w:rsidR="003D3778">
        <w:rPr>
          <w:rFonts w:asciiTheme="minorHAnsi" w:hAnsiTheme="minorHAnsi" w:cstheme="minorHAnsi"/>
          <w:color w:val="000000"/>
          <w:sz w:val="22"/>
          <w:szCs w:val="22"/>
        </w:rPr>
        <w:t>S</w:t>
      </w:r>
      <w:r w:rsidR="003D3778" w:rsidRPr="00247356">
        <w:rPr>
          <w:rFonts w:asciiTheme="minorHAnsi" w:hAnsiTheme="minorHAnsi" w:cstheme="minorHAnsi"/>
          <w:color w:val="000000"/>
          <w:sz w:val="22"/>
          <w:szCs w:val="22"/>
        </w:rPr>
        <w:t>ystém měření zkušebního napětí a proudu</w:t>
      </w:r>
      <w:r w:rsidR="003D3778" w:rsidRPr="00450414">
        <w:rPr>
          <w:rFonts w:asciiTheme="minorHAnsi" w:hAnsiTheme="minorHAnsi" w:cstheme="minorHAnsi"/>
          <w:color w:val="000000"/>
          <w:sz w:val="22"/>
          <w:szCs w:val="22"/>
        </w:rPr>
        <w:t xml:space="preserve"> </w:t>
      </w:r>
      <w:r w:rsidRPr="00450414">
        <w:rPr>
          <w:rFonts w:asciiTheme="minorHAnsi" w:hAnsiTheme="minorHAnsi" w:cstheme="minorHAnsi"/>
          <w:color w:val="000000"/>
          <w:sz w:val="22"/>
          <w:szCs w:val="22"/>
        </w:rPr>
        <w:t>bud</w:t>
      </w:r>
      <w:r w:rsidR="003D3778">
        <w:rPr>
          <w:rFonts w:asciiTheme="minorHAnsi" w:hAnsiTheme="minorHAnsi" w:cstheme="minorHAnsi"/>
          <w:color w:val="000000"/>
          <w:sz w:val="22"/>
          <w:szCs w:val="22"/>
        </w:rPr>
        <w:t>e</w:t>
      </w:r>
      <w:r w:rsidRPr="00450414">
        <w:rPr>
          <w:rFonts w:asciiTheme="minorHAnsi" w:hAnsiTheme="minorHAnsi" w:cstheme="minorHAnsi"/>
          <w:color w:val="000000"/>
          <w:sz w:val="22"/>
          <w:szCs w:val="22"/>
        </w:rPr>
        <w:t xml:space="preserve"> dodán kalibrovan</w:t>
      </w:r>
      <w:r w:rsidR="003D3778">
        <w:rPr>
          <w:rFonts w:asciiTheme="minorHAnsi" w:hAnsiTheme="minorHAnsi" w:cstheme="minorHAnsi"/>
          <w:color w:val="000000"/>
          <w:sz w:val="22"/>
          <w:szCs w:val="22"/>
        </w:rPr>
        <w:t>ý</w:t>
      </w:r>
      <w:r w:rsidRPr="00450414">
        <w:rPr>
          <w:rFonts w:asciiTheme="minorHAnsi" w:hAnsiTheme="minorHAnsi" w:cstheme="minorHAnsi"/>
          <w:color w:val="000000"/>
          <w:sz w:val="22"/>
          <w:szCs w:val="22"/>
        </w:rPr>
        <w:t xml:space="preserve"> podle požadavků normy IEC 60060-2</w:t>
      </w:r>
      <w:r w:rsidR="003D3778">
        <w:rPr>
          <w:rFonts w:asciiTheme="minorHAnsi" w:hAnsiTheme="minorHAnsi" w:cstheme="minorHAnsi"/>
          <w:color w:val="000000"/>
          <w:sz w:val="22"/>
          <w:szCs w:val="22"/>
        </w:rPr>
        <w:t xml:space="preserve"> ed.2</w:t>
      </w:r>
    </w:p>
    <w:p w14:paraId="3F5995B2" w14:textId="77777777" w:rsidR="00D0444B" w:rsidRDefault="00450414" w:rsidP="00E9620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E96206">
        <w:rPr>
          <w:rFonts w:asciiTheme="minorHAnsi" w:hAnsiTheme="minorHAnsi" w:cstheme="minorHAnsi"/>
          <w:color w:val="000000"/>
          <w:sz w:val="22"/>
          <w:szCs w:val="22"/>
        </w:rPr>
        <w:lastRenderedPageBreak/>
        <w:t xml:space="preserve">Kapacita </w:t>
      </w:r>
      <w:r w:rsidR="00C00C09" w:rsidRPr="00E96206">
        <w:rPr>
          <w:rFonts w:asciiTheme="minorHAnsi" w:hAnsiTheme="minorHAnsi" w:cstheme="minorHAnsi"/>
          <w:color w:val="000000"/>
          <w:sz w:val="22"/>
          <w:szCs w:val="22"/>
        </w:rPr>
        <w:t xml:space="preserve">VN </w:t>
      </w:r>
      <w:r w:rsidRPr="00E96206">
        <w:rPr>
          <w:rFonts w:asciiTheme="minorHAnsi" w:hAnsiTheme="minorHAnsi" w:cstheme="minorHAnsi"/>
          <w:color w:val="000000"/>
          <w:sz w:val="22"/>
          <w:szCs w:val="22"/>
        </w:rPr>
        <w:t>normálového kondenzátoru bude ověřena kalibrací.</w:t>
      </w:r>
      <w:r w:rsidR="00D0444B">
        <w:rPr>
          <w:rFonts w:asciiTheme="minorHAnsi" w:hAnsiTheme="minorHAnsi" w:cstheme="minorHAnsi"/>
          <w:color w:val="000000"/>
          <w:sz w:val="22"/>
          <w:szCs w:val="22"/>
        </w:rPr>
        <w:t xml:space="preserve"> </w:t>
      </w:r>
      <w:r w:rsidRPr="00E96206">
        <w:rPr>
          <w:rFonts w:asciiTheme="minorHAnsi" w:hAnsiTheme="minorHAnsi" w:cstheme="minorHAnsi"/>
          <w:color w:val="000000"/>
          <w:sz w:val="22"/>
          <w:szCs w:val="22"/>
        </w:rPr>
        <w:t xml:space="preserve">Systémy měření částečných výbojů, ztrátového činitele a kapacity budou dodány kalibrované. </w:t>
      </w:r>
    </w:p>
    <w:p w14:paraId="73D2AD93" w14:textId="5FEAE63A" w:rsidR="00450414" w:rsidRPr="00E96206" w:rsidRDefault="00450414" w:rsidP="00E9620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E96206">
        <w:rPr>
          <w:rFonts w:asciiTheme="minorHAnsi" w:hAnsiTheme="minorHAnsi" w:cstheme="minorHAnsi"/>
          <w:color w:val="000000"/>
          <w:sz w:val="22"/>
          <w:szCs w:val="22"/>
        </w:rPr>
        <w:t>Výsledky kalibrací a</w:t>
      </w:r>
      <w:r w:rsidR="00F4180A" w:rsidRPr="00E96206">
        <w:rPr>
          <w:rFonts w:asciiTheme="minorHAnsi" w:hAnsiTheme="minorHAnsi" w:cstheme="minorHAnsi"/>
          <w:color w:val="000000"/>
          <w:sz w:val="22"/>
          <w:szCs w:val="22"/>
        </w:rPr>
        <w:t> </w:t>
      </w:r>
      <w:r w:rsidRPr="00E96206">
        <w:rPr>
          <w:rFonts w:asciiTheme="minorHAnsi" w:hAnsiTheme="minorHAnsi" w:cstheme="minorHAnsi"/>
          <w:color w:val="000000"/>
          <w:sz w:val="22"/>
          <w:szCs w:val="22"/>
        </w:rPr>
        <w:t xml:space="preserve">kalibrační certifikáty budou dodány v </w:t>
      </w:r>
      <w:r w:rsidR="007A0E18" w:rsidRPr="00E96206">
        <w:rPr>
          <w:rFonts w:asciiTheme="minorHAnsi" w:hAnsiTheme="minorHAnsi" w:cstheme="minorHAnsi"/>
          <w:color w:val="000000"/>
          <w:sz w:val="22"/>
          <w:szCs w:val="22"/>
        </w:rPr>
        <w:t>listinné i</w:t>
      </w:r>
      <w:r w:rsidRPr="00E96206">
        <w:rPr>
          <w:rFonts w:asciiTheme="minorHAnsi" w:hAnsiTheme="minorHAnsi" w:cstheme="minorHAnsi"/>
          <w:color w:val="000000"/>
          <w:sz w:val="22"/>
          <w:szCs w:val="22"/>
        </w:rPr>
        <w:t xml:space="preserve"> elektronické podobě.</w:t>
      </w:r>
    </w:p>
    <w:p w14:paraId="4CE9461D" w14:textId="7459C94D" w:rsidR="00450414" w:rsidRDefault="00450414" w:rsidP="007A0E18">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C00C09">
        <w:rPr>
          <w:rFonts w:asciiTheme="minorHAnsi" w:hAnsiTheme="minorHAnsi" w:cstheme="minorHAnsi"/>
          <w:b/>
          <w:bCs/>
          <w:color w:val="000000"/>
          <w:sz w:val="22"/>
          <w:szCs w:val="22"/>
        </w:rPr>
        <w:t>Měřicí systémy</w:t>
      </w:r>
      <w:r w:rsidRPr="00450414">
        <w:rPr>
          <w:rFonts w:asciiTheme="minorHAnsi" w:hAnsiTheme="minorHAnsi" w:cstheme="minorHAnsi"/>
          <w:color w:val="000000"/>
          <w:sz w:val="22"/>
          <w:szCs w:val="22"/>
        </w:rPr>
        <w:t xml:space="preserve"> budou využívat optické kabely pro omezení vlivu rušivých vazeb, minimalizaci zemních smyček a zajištění bezpečného provozu. Budou použity </w:t>
      </w:r>
      <w:proofErr w:type="spellStart"/>
      <w:r w:rsidRPr="00450414">
        <w:rPr>
          <w:rFonts w:asciiTheme="minorHAnsi" w:hAnsiTheme="minorHAnsi" w:cstheme="minorHAnsi"/>
          <w:color w:val="000000"/>
          <w:sz w:val="22"/>
          <w:szCs w:val="22"/>
        </w:rPr>
        <w:t>opt</w:t>
      </w:r>
      <w:proofErr w:type="spellEnd"/>
      <w:r w:rsidRPr="00450414">
        <w:rPr>
          <w:rFonts w:asciiTheme="minorHAnsi" w:hAnsiTheme="minorHAnsi" w:cstheme="minorHAnsi"/>
          <w:color w:val="000000"/>
          <w:sz w:val="22"/>
          <w:szCs w:val="22"/>
        </w:rPr>
        <w:t>. kabely dle IEC 60794-1-2 pro náročné prostředí.</w:t>
      </w:r>
    </w:p>
    <w:p w14:paraId="5126BB03" w14:textId="77777777" w:rsidR="00247356" w:rsidRPr="00247356" w:rsidRDefault="00247356" w:rsidP="0024735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 xml:space="preserve">K </w:t>
      </w:r>
      <w:r w:rsidRPr="00247356">
        <w:rPr>
          <w:rFonts w:asciiTheme="minorHAnsi" w:hAnsiTheme="minorHAnsi" w:cstheme="minorHAnsi"/>
          <w:b/>
          <w:bCs/>
          <w:color w:val="000000"/>
          <w:sz w:val="22"/>
          <w:szCs w:val="22"/>
        </w:rPr>
        <w:t xml:space="preserve">Systému </w:t>
      </w:r>
      <w:r w:rsidRPr="00247356">
        <w:rPr>
          <w:rFonts w:asciiTheme="minorHAnsi" w:hAnsiTheme="minorHAnsi" w:cstheme="minorHAnsi"/>
          <w:color w:val="000000"/>
          <w:sz w:val="22"/>
          <w:szCs w:val="22"/>
        </w:rPr>
        <w:t>bude dodáno odpovídající příslušenství, a to:</w:t>
      </w:r>
    </w:p>
    <w:p w14:paraId="55E135DC" w14:textId="77777777" w:rsidR="00247356" w:rsidRPr="00247356" w:rsidRDefault="00247356" w:rsidP="00247356">
      <w:pPr>
        <w:pStyle w:val="Odstavecseseznamem"/>
        <w:numPr>
          <w:ilvl w:val="0"/>
          <w:numId w:val="31"/>
        </w:numPr>
        <w:spacing w:before="120" w:beforeAutospacing="0" w:after="120" w:afterAutospacing="0" w:line="259" w:lineRule="auto"/>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zkratovací tyč</w:t>
      </w:r>
    </w:p>
    <w:p w14:paraId="3BDC159C" w14:textId="77777777" w:rsidR="00247356" w:rsidRPr="00247356" w:rsidRDefault="00247356" w:rsidP="00247356">
      <w:pPr>
        <w:pStyle w:val="Odstavecseseznamem"/>
        <w:numPr>
          <w:ilvl w:val="0"/>
          <w:numId w:val="31"/>
        </w:numPr>
        <w:spacing w:before="120" w:beforeAutospacing="0" w:after="120" w:afterAutospacing="0" w:line="259" w:lineRule="auto"/>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ovládací a měřicí stůl pro umístění ovládacích a měřicích prvků systému.</w:t>
      </w:r>
    </w:p>
    <w:p w14:paraId="0535CF9A" w14:textId="77777777" w:rsidR="00247356" w:rsidRPr="00247356" w:rsidRDefault="00247356" w:rsidP="0024735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 xml:space="preserve">Vizualizace nastavení, ovládání a měření bude přehledná a komplexní. </w:t>
      </w:r>
      <w:r w:rsidRPr="00247356">
        <w:rPr>
          <w:rFonts w:asciiTheme="minorHAnsi" w:hAnsiTheme="minorHAnsi" w:cstheme="minorHAnsi"/>
          <w:b/>
          <w:bCs/>
          <w:color w:val="000000"/>
          <w:sz w:val="22"/>
          <w:szCs w:val="22"/>
        </w:rPr>
        <w:t>Systém</w:t>
      </w:r>
      <w:r w:rsidRPr="00247356">
        <w:rPr>
          <w:rFonts w:asciiTheme="minorHAnsi" w:hAnsiTheme="minorHAnsi" w:cstheme="minorHAnsi"/>
          <w:color w:val="000000"/>
          <w:sz w:val="22"/>
          <w:szCs w:val="22"/>
        </w:rPr>
        <w:t xml:space="preserve"> bude umožňovat připojení pro dálkovou správu </w:t>
      </w:r>
      <w:r w:rsidRPr="00247356">
        <w:rPr>
          <w:rFonts w:asciiTheme="minorHAnsi" w:hAnsiTheme="minorHAnsi" w:cstheme="minorHAnsi"/>
          <w:b/>
          <w:bCs/>
          <w:color w:val="000000"/>
          <w:sz w:val="22"/>
          <w:szCs w:val="22"/>
        </w:rPr>
        <w:t>Systému</w:t>
      </w:r>
      <w:r w:rsidRPr="00247356">
        <w:rPr>
          <w:rFonts w:asciiTheme="minorHAnsi" w:hAnsiTheme="minorHAnsi" w:cstheme="minorHAnsi"/>
          <w:color w:val="000000"/>
          <w:sz w:val="22"/>
          <w:szCs w:val="22"/>
        </w:rPr>
        <w:t xml:space="preserve">, měření a přenos dat pomocí externího PC (notebooku). </w:t>
      </w:r>
    </w:p>
    <w:p w14:paraId="7C69F6D2" w14:textId="77777777" w:rsidR="00247356" w:rsidRPr="00247356" w:rsidRDefault="00247356" w:rsidP="00247356">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color w:val="000000"/>
          <w:sz w:val="22"/>
          <w:szCs w:val="22"/>
        </w:rPr>
      </w:pPr>
      <w:r w:rsidRPr="00247356">
        <w:rPr>
          <w:rFonts w:asciiTheme="minorHAnsi" w:hAnsiTheme="minorHAnsi" w:cstheme="minorHAnsi"/>
          <w:color w:val="000000"/>
          <w:sz w:val="22"/>
          <w:szCs w:val="22"/>
        </w:rPr>
        <w:t>Elektronické měřicí a řídicí komponenty budou splňovat požadavky na elektromagnetickou kompatibilitu elektronických zařízení ve vysokonapěťových zkušebnách.</w:t>
      </w:r>
    </w:p>
    <w:p w14:paraId="082ED91E" w14:textId="56B8A678" w:rsidR="00247356" w:rsidRPr="007A0E18" w:rsidRDefault="00247356" w:rsidP="007A0E18">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b/>
          <w:bCs/>
          <w:color w:val="000000"/>
        </w:rPr>
      </w:pPr>
      <w:r w:rsidRPr="007A0E18">
        <w:rPr>
          <w:rFonts w:asciiTheme="minorHAnsi" w:hAnsiTheme="minorHAnsi" w:cstheme="minorHAnsi"/>
          <w:b/>
          <w:bCs/>
          <w:color w:val="000000"/>
        </w:rPr>
        <w:t>Měří</w:t>
      </w:r>
      <w:r w:rsidR="00C00C09">
        <w:rPr>
          <w:rFonts w:asciiTheme="minorHAnsi" w:hAnsiTheme="minorHAnsi" w:cstheme="minorHAnsi"/>
          <w:b/>
          <w:bCs/>
          <w:color w:val="000000"/>
        </w:rPr>
        <w:t>cí systém</w:t>
      </w:r>
      <w:r w:rsidRPr="007A0E18">
        <w:rPr>
          <w:rFonts w:asciiTheme="minorHAnsi" w:hAnsiTheme="minorHAnsi" w:cstheme="minorHAnsi"/>
          <w:b/>
          <w:bCs/>
          <w:color w:val="000000"/>
        </w:rPr>
        <w:t xml:space="preserve"> částečných výbojů (ČV)</w:t>
      </w:r>
    </w:p>
    <w:p w14:paraId="187FA6F1" w14:textId="200B3591" w:rsidR="00247356" w:rsidRPr="00247356" w:rsidRDefault="00AB1410" w:rsidP="00247356">
      <w:pPr>
        <w:jc w:val="both"/>
        <w:rPr>
          <w:rFonts w:asciiTheme="minorHAnsi" w:eastAsia="Times New Roman" w:hAnsiTheme="minorHAnsi" w:cstheme="minorHAnsi"/>
          <w:color w:val="000000"/>
          <w:lang w:eastAsia="cs-CZ"/>
        </w:rPr>
      </w:pPr>
      <w:r w:rsidRPr="00247356">
        <w:rPr>
          <w:rFonts w:asciiTheme="minorHAnsi" w:eastAsia="Times New Roman" w:hAnsiTheme="minorHAnsi" w:cstheme="minorHAnsi"/>
          <w:b/>
          <w:bCs/>
          <w:color w:val="000000"/>
          <w:lang w:eastAsia="cs-CZ"/>
        </w:rPr>
        <w:t>Systém měření částečných výbojů</w:t>
      </w:r>
      <w:r w:rsidRPr="00247356">
        <w:rPr>
          <w:rFonts w:asciiTheme="minorHAnsi" w:eastAsia="Times New Roman" w:hAnsiTheme="minorHAnsi" w:cstheme="minorHAnsi"/>
          <w:color w:val="000000"/>
          <w:lang w:eastAsia="cs-CZ"/>
        </w:rPr>
        <w:t xml:space="preserve"> bude vybaven digitálními filtry k oddělení sledovaných výbojových dějů od rušení. </w:t>
      </w:r>
      <w:r w:rsidR="00247356" w:rsidRPr="00247356">
        <w:rPr>
          <w:rFonts w:asciiTheme="minorHAnsi" w:eastAsia="Times New Roman" w:hAnsiTheme="minorHAnsi" w:cstheme="minorHAnsi"/>
          <w:color w:val="000000"/>
          <w:lang w:eastAsia="cs-CZ"/>
        </w:rPr>
        <w:t xml:space="preserve">Detektor bude splňovat požadavky na měření ČV dle IEC 60270. Bude vybavený minimálně 1 kanálem pro měření částečných výbojů a 1 kanálem pro měření napětí. Vstupní frekvenční rozsah měřicí impedance ČV bude min. 30 kHz - 20 MHz kontinuálně měnitelný v celém rozsahu jak šířkou měřeného pásma, tak střední frekvencí měřeného pásma. Rozlišení ČV minimálně 0,01 </w:t>
      </w:r>
      <w:proofErr w:type="spellStart"/>
      <w:r w:rsidR="00247356" w:rsidRPr="00247356">
        <w:rPr>
          <w:rFonts w:asciiTheme="minorHAnsi" w:eastAsia="Times New Roman" w:hAnsiTheme="minorHAnsi" w:cstheme="minorHAnsi"/>
          <w:color w:val="000000"/>
          <w:lang w:eastAsia="cs-CZ"/>
        </w:rPr>
        <w:t>pC</w:t>
      </w:r>
      <w:proofErr w:type="spellEnd"/>
      <w:r w:rsidR="00247356" w:rsidRPr="00247356">
        <w:rPr>
          <w:rFonts w:asciiTheme="minorHAnsi" w:eastAsia="Times New Roman" w:hAnsiTheme="minorHAnsi" w:cstheme="minorHAnsi"/>
          <w:color w:val="000000"/>
          <w:lang w:eastAsia="cs-CZ"/>
        </w:rPr>
        <w:t xml:space="preserve">. Integrovaná měřicí impedance, vstupní impedance 50 Ω, proud až 1 A RMS. Integrovaná analýza FFT signálu ČV, min. rozlišení 3 kHz nebo lepší. Rozsah napětí minimálně 1–250 V RMS. Konektory: BNC pro napětí a kanál ČV, oddělení a přenos do PC pomocí optického vlákna. Síťové napájení. Detektor bude vybavený softwarem pro měření a analýzu částečných výbojů (PRPD, data </w:t>
      </w:r>
      <w:proofErr w:type="spellStart"/>
      <w:r w:rsidR="00247356" w:rsidRPr="00247356">
        <w:rPr>
          <w:rFonts w:asciiTheme="minorHAnsi" w:eastAsia="Times New Roman" w:hAnsiTheme="minorHAnsi" w:cstheme="minorHAnsi"/>
          <w:color w:val="000000"/>
          <w:lang w:eastAsia="cs-CZ"/>
        </w:rPr>
        <w:t>logging</w:t>
      </w:r>
      <w:proofErr w:type="spellEnd"/>
      <w:r w:rsidR="00247356" w:rsidRPr="00247356">
        <w:rPr>
          <w:rFonts w:asciiTheme="minorHAnsi" w:eastAsia="Times New Roman" w:hAnsiTheme="minorHAnsi" w:cstheme="minorHAnsi"/>
          <w:color w:val="000000"/>
          <w:lang w:eastAsia="cs-CZ"/>
        </w:rPr>
        <w:t xml:space="preserve"> – uložení měřeného průběhu ČV, měřené veličiny: náboj </w:t>
      </w:r>
      <w:proofErr w:type="spellStart"/>
      <w:r w:rsidR="00247356" w:rsidRPr="00247356">
        <w:rPr>
          <w:rFonts w:asciiTheme="minorHAnsi" w:eastAsia="Times New Roman" w:hAnsiTheme="minorHAnsi" w:cstheme="minorHAnsi"/>
          <w:color w:val="000000"/>
          <w:lang w:eastAsia="cs-CZ"/>
        </w:rPr>
        <w:t>Q</w:t>
      </w:r>
      <w:r w:rsidR="00247356" w:rsidRPr="00247356">
        <w:rPr>
          <w:rFonts w:asciiTheme="minorHAnsi" w:eastAsia="Times New Roman" w:hAnsiTheme="minorHAnsi" w:cstheme="minorHAnsi"/>
          <w:color w:val="000000"/>
          <w:vertAlign w:val="subscript"/>
          <w:lang w:eastAsia="cs-CZ"/>
        </w:rPr>
        <w:t>peak</w:t>
      </w:r>
      <w:proofErr w:type="spellEnd"/>
      <w:r w:rsidR="00247356" w:rsidRPr="00247356">
        <w:rPr>
          <w:rFonts w:asciiTheme="minorHAnsi" w:eastAsia="Times New Roman" w:hAnsiTheme="minorHAnsi" w:cstheme="minorHAnsi"/>
          <w:color w:val="000000"/>
          <w:lang w:eastAsia="cs-CZ"/>
        </w:rPr>
        <w:t>, náboj Q</w:t>
      </w:r>
      <w:r w:rsidR="00247356" w:rsidRPr="00247356">
        <w:rPr>
          <w:rFonts w:asciiTheme="minorHAnsi" w:eastAsia="Times New Roman" w:hAnsiTheme="minorHAnsi" w:cstheme="minorHAnsi"/>
          <w:color w:val="000000"/>
          <w:vertAlign w:val="subscript"/>
          <w:lang w:eastAsia="cs-CZ"/>
        </w:rPr>
        <w:t>IEC</w:t>
      </w:r>
      <w:r w:rsidR="00247356" w:rsidRPr="00247356">
        <w:rPr>
          <w:rFonts w:asciiTheme="minorHAnsi" w:eastAsia="Times New Roman" w:hAnsiTheme="minorHAnsi" w:cstheme="minorHAnsi"/>
          <w:color w:val="000000"/>
          <w:lang w:eastAsia="cs-CZ"/>
        </w:rPr>
        <w:t xml:space="preserve">, ostatní odvozené veličiny dle normy 60270), softwarem pro měření výbojů při DC včetně diagramu výbojové činnosti. Softwarová platforma pro </w:t>
      </w:r>
      <w:r w:rsidR="00247356" w:rsidRPr="007A0E18">
        <w:rPr>
          <w:rFonts w:asciiTheme="minorHAnsi" w:eastAsia="Times New Roman" w:hAnsiTheme="minorHAnsi" w:cstheme="minorHAnsi"/>
          <w:b/>
          <w:bCs/>
          <w:color w:val="000000"/>
          <w:lang w:eastAsia="cs-CZ"/>
        </w:rPr>
        <w:t>měření částečných výbojů</w:t>
      </w:r>
      <w:r w:rsidR="00247356" w:rsidRPr="00247356">
        <w:rPr>
          <w:rFonts w:asciiTheme="minorHAnsi" w:eastAsia="Times New Roman" w:hAnsiTheme="minorHAnsi" w:cstheme="minorHAnsi"/>
          <w:color w:val="000000"/>
          <w:lang w:eastAsia="cs-CZ"/>
        </w:rPr>
        <w:t xml:space="preserve"> bude jednotná se softwarem pro </w:t>
      </w:r>
      <w:r>
        <w:rPr>
          <w:rFonts w:asciiTheme="minorHAnsi" w:eastAsia="Times New Roman" w:hAnsiTheme="minorHAnsi" w:cstheme="minorHAnsi"/>
          <w:color w:val="000000"/>
          <w:lang w:eastAsia="cs-CZ"/>
        </w:rPr>
        <w:t>zkušební zdroj</w:t>
      </w:r>
      <w:r w:rsidR="00D0444B">
        <w:rPr>
          <w:rFonts w:asciiTheme="minorHAnsi" w:eastAsia="Times New Roman" w:hAnsiTheme="minorHAnsi" w:cstheme="minorHAnsi"/>
          <w:color w:val="000000"/>
          <w:lang w:eastAsia="cs-CZ"/>
        </w:rPr>
        <w:t xml:space="preserve"> (viz výše bod 1) písm. a) až e) a i)), </w:t>
      </w:r>
      <w:r w:rsidR="00247356" w:rsidRPr="00247356">
        <w:rPr>
          <w:rFonts w:asciiTheme="minorHAnsi" w:eastAsia="Times New Roman" w:hAnsiTheme="minorHAnsi" w:cstheme="minorHAnsi"/>
          <w:b/>
          <w:bCs/>
          <w:color w:val="000000"/>
          <w:lang w:eastAsia="cs-CZ"/>
        </w:rPr>
        <w:t xml:space="preserve">měření kapacity </w:t>
      </w:r>
      <w:r w:rsidR="00247356" w:rsidRPr="00247356">
        <w:rPr>
          <w:rFonts w:asciiTheme="minorHAnsi" w:eastAsia="Times New Roman" w:hAnsiTheme="minorHAnsi" w:cstheme="minorHAnsi"/>
          <w:color w:val="000000"/>
          <w:lang w:eastAsia="cs-CZ"/>
        </w:rPr>
        <w:t>a</w:t>
      </w:r>
      <w:r w:rsidR="00247356" w:rsidRPr="00247356">
        <w:rPr>
          <w:rFonts w:asciiTheme="minorHAnsi" w:eastAsia="Times New Roman" w:hAnsiTheme="minorHAnsi" w:cstheme="minorHAnsi"/>
          <w:b/>
          <w:bCs/>
          <w:color w:val="000000"/>
          <w:lang w:eastAsia="cs-CZ"/>
        </w:rPr>
        <w:t> měření ztrátového činitele</w:t>
      </w:r>
      <w:r w:rsidR="00247356" w:rsidRPr="00247356">
        <w:rPr>
          <w:rFonts w:asciiTheme="minorHAnsi" w:eastAsia="Times New Roman" w:hAnsiTheme="minorHAnsi" w:cstheme="minorHAnsi"/>
          <w:color w:val="000000"/>
          <w:lang w:eastAsia="cs-CZ"/>
        </w:rPr>
        <w:t xml:space="preserve">, bude umožňovat vzájemnou provázanost </w:t>
      </w:r>
      <w:r w:rsidR="00C00C09">
        <w:rPr>
          <w:rFonts w:asciiTheme="minorHAnsi" w:eastAsia="Times New Roman" w:hAnsiTheme="minorHAnsi" w:cstheme="minorHAnsi"/>
          <w:color w:val="000000"/>
          <w:lang w:eastAsia="cs-CZ"/>
        </w:rPr>
        <w:t>všech</w:t>
      </w:r>
      <w:r w:rsidR="00C00C09" w:rsidRPr="00247356">
        <w:rPr>
          <w:rFonts w:asciiTheme="minorHAnsi" w:eastAsia="Times New Roman" w:hAnsiTheme="minorHAnsi" w:cstheme="minorHAnsi"/>
          <w:color w:val="000000"/>
          <w:lang w:eastAsia="cs-CZ"/>
        </w:rPr>
        <w:t xml:space="preserve"> </w:t>
      </w:r>
      <w:r w:rsidR="00247356" w:rsidRPr="00247356">
        <w:rPr>
          <w:rFonts w:asciiTheme="minorHAnsi" w:eastAsia="Times New Roman" w:hAnsiTheme="minorHAnsi" w:cstheme="minorHAnsi"/>
          <w:color w:val="000000"/>
          <w:lang w:eastAsia="cs-CZ"/>
        </w:rPr>
        <w:t>částí, společné reporty a automatické sekvence.</w:t>
      </w:r>
      <w:r w:rsidR="00C00C09">
        <w:rPr>
          <w:rFonts w:asciiTheme="minorHAnsi" w:eastAsia="Times New Roman" w:hAnsiTheme="minorHAnsi" w:cstheme="minorHAnsi"/>
          <w:color w:val="000000"/>
          <w:lang w:eastAsia="cs-CZ"/>
        </w:rPr>
        <w:t xml:space="preserve"> </w:t>
      </w:r>
      <w:r w:rsidR="00247356" w:rsidRPr="00247356">
        <w:rPr>
          <w:rFonts w:asciiTheme="minorHAnsi" w:eastAsia="Times New Roman" w:hAnsiTheme="minorHAnsi" w:cstheme="minorHAnsi"/>
          <w:color w:val="000000"/>
          <w:lang w:eastAsia="cs-CZ"/>
        </w:rPr>
        <w:t>Detektor bude vybavený přepěťovou ochranou měřicích kanálů. Detektor bude uzpůsobený pro umístění přímo ve zkušebním prostoru např. na podstavě vazebního kondenzátoru nebo VN děliče.</w:t>
      </w:r>
      <w:r w:rsidR="00C00C09">
        <w:rPr>
          <w:rFonts w:asciiTheme="minorHAnsi" w:eastAsia="Times New Roman" w:hAnsiTheme="minorHAnsi" w:cstheme="minorHAnsi"/>
          <w:color w:val="000000"/>
          <w:lang w:eastAsia="cs-CZ"/>
        </w:rPr>
        <w:t xml:space="preserve"> </w:t>
      </w:r>
      <w:r w:rsidR="00247356" w:rsidRPr="00247356">
        <w:rPr>
          <w:rFonts w:asciiTheme="minorHAnsi" w:eastAsia="Times New Roman" w:hAnsiTheme="minorHAnsi" w:cstheme="minorHAnsi"/>
          <w:color w:val="000000"/>
          <w:lang w:eastAsia="cs-CZ"/>
        </w:rPr>
        <w:t xml:space="preserve">K detektoru bude dodaný kalibrátor splňující požadavky IEC 60270, injektovaný náboj min 0,1 - 50 000 </w:t>
      </w:r>
      <w:proofErr w:type="spellStart"/>
      <w:r w:rsidR="00247356" w:rsidRPr="00247356">
        <w:rPr>
          <w:rFonts w:asciiTheme="minorHAnsi" w:eastAsia="Times New Roman" w:hAnsiTheme="minorHAnsi" w:cstheme="minorHAnsi"/>
          <w:color w:val="000000"/>
          <w:lang w:eastAsia="cs-CZ"/>
        </w:rPr>
        <w:t>pC</w:t>
      </w:r>
      <w:proofErr w:type="spellEnd"/>
      <w:r w:rsidR="00247356" w:rsidRPr="00247356">
        <w:rPr>
          <w:rFonts w:asciiTheme="minorHAnsi" w:eastAsia="Times New Roman" w:hAnsiTheme="minorHAnsi" w:cstheme="minorHAnsi"/>
          <w:color w:val="000000"/>
          <w:lang w:eastAsia="cs-CZ"/>
        </w:rPr>
        <w:t xml:space="preserve"> s logaritmickou a lineární stupnicí náboje, s kladnou i zápornou polaritou pulzů v celém rozsahu, s interní i světelnou synchronizací a s ukazatelem stavu baterie. </w:t>
      </w:r>
    </w:p>
    <w:p w14:paraId="74342FE2" w14:textId="77777777" w:rsidR="00247356" w:rsidRPr="00247356" w:rsidRDefault="00247356" w:rsidP="00247356">
      <w:pPr>
        <w:jc w:val="both"/>
        <w:rPr>
          <w:rFonts w:asciiTheme="minorHAnsi" w:eastAsia="Times New Roman" w:hAnsiTheme="minorHAnsi" w:cstheme="minorHAnsi"/>
          <w:color w:val="000000"/>
          <w:lang w:eastAsia="cs-CZ"/>
        </w:rPr>
      </w:pPr>
      <w:r w:rsidRPr="00247356">
        <w:rPr>
          <w:rFonts w:asciiTheme="minorHAnsi" w:eastAsia="Times New Roman" w:hAnsiTheme="minorHAnsi" w:cstheme="minorHAnsi"/>
          <w:color w:val="000000"/>
          <w:lang w:eastAsia="cs-CZ"/>
        </w:rPr>
        <w:t>Součástí dodávky musí být veškeré potřebné kabely, propojení a konektory.</w:t>
      </w:r>
    </w:p>
    <w:p w14:paraId="111DE41F" w14:textId="37135B30" w:rsidR="00247356" w:rsidRPr="007A0E18" w:rsidRDefault="00247356" w:rsidP="007A0E18">
      <w:pPr>
        <w:pStyle w:val="Odstavecseseznamem"/>
        <w:numPr>
          <w:ilvl w:val="0"/>
          <w:numId w:val="30"/>
        </w:numPr>
        <w:spacing w:before="120" w:beforeAutospacing="0" w:after="120" w:afterAutospacing="0" w:line="259" w:lineRule="auto"/>
        <w:ind w:left="567" w:hanging="567"/>
        <w:jc w:val="both"/>
        <w:rPr>
          <w:rFonts w:asciiTheme="minorHAnsi" w:hAnsiTheme="minorHAnsi" w:cstheme="minorHAnsi"/>
          <w:b/>
          <w:bCs/>
          <w:color w:val="000000"/>
        </w:rPr>
      </w:pPr>
      <w:r w:rsidRPr="007A0E18">
        <w:rPr>
          <w:rFonts w:asciiTheme="minorHAnsi" w:hAnsiTheme="minorHAnsi" w:cstheme="minorHAnsi"/>
          <w:b/>
          <w:bCs/>
          <w:color w:val="000000"/>
        </w:rPr>
        <w:t>Měř</w:t>
      </w:r>
      <w:r w:rsidR="00C00C09">
        <w:rPr>
          <w:rFonts w:asciiTheme="minorHAnsi" w:hAnsiTheme="minorHAnsi" w:cstheme="minorHAnsi"/>
          <w:b/>
          <w:bCs/>
          <w:color w:val="000000"/>
        </w:rPr>
        <w:t xml:space="preserve">ící systém </w:t>
      </w:r>
      <w:r w:rsidRPr="007A0E18">
        <w:rPr>
          <w:rFonts w:asciiTheme="minorHAnsi" w:hAnsiTheme="minorHAnsi" w:cstheme="minorHAnsi"/>
          <w:b/>
          <w:bCs/>
          <w:color w:val="000000"/>
        </w:rPr>
        <w:t>ztrátového činitele</w:t>
      </w:r>
      <w:r w:rsidR="00C00C09">
        <w:rPr>
          <w:rFonts w:asciiTheme="minorHAnsi" w:hAnsiTheme="minorHAnsi" w:cstheme="minorHAnsi"/>
          <w:b/>
          <w:bCs/>
          <w:color w:val="000000"/>
        </w:rPr>
        <w:t xml:space="preserve"> a kapacity</w:t>
      </w:r>
      <w:r w:rsidRPr="007A0E18">
        <w:rPr>
          <w:rFonts w:asciiTheme="minorHAnsi" w:hAnsiTheme="minorHAnsi" w:cstheme="minorHAnsi"/>
          <w:b/>
          <w:bCs/>
          <w:color w:val="000000"/>
        </w:rPr>
        <w:t xml:space="preserve"> </w:t>
      </w:r>
    </w:p>
    <w:p w14:paraId="42C525D8" w14:textId="356A11E1" w:rsidR="00247356" w:rsidRPr="007F6515" w:rsidRDefault="00247356" w:rsidP="0072457E">
      <w:pPr>
        <w:pStyle w:val="Odstavecseseznamem"/>
        <w:numPr>
          <w:ilvl w:val="0"/>
          <w:numId w:val="33"/>
        </w:numPr>
        <w:spacing w:before="120" w:beforeAutospacing="0" w:after="120" w:afterAutospacing="0"/>
        <w:ind w:left="567" w:hanging="567"/>
        <w:jc w:val="both"/>
        <w:rPr>
          <w:rFonts w:asciiTheme="minorHAnsi" w:hAnsiTheme="minorHAnsi" w:cstheme="minorHAnsi"/>
          <w:color w:val="000000"/>
          <w:sz w:val="22"/>
          <w:szCs w:val="22"/>
        </w:rPr>
      </w:pPr>
      <w:r w:rsidRPr="007F6515">
        <w:rPr>
          <w:rFonts w:asciiTheme="minorHAnsi" w:hAnsiTheme="minorHAnsi" w:cstheme="minorHAnsi"/>
          <w:color w:val="000000"/>
          <w:sz w:val="22"/>
          <w:szCs w:val="22"/>
        </w:rPr>
        <w:t xml:space="preserve">Měřicí systém bude obsahovat </w:t>
      </w:r>
      <w:r w:rsidR="00C00C09" w:rsidRPr="007F6515">
        <w:rPr>
          <w:rFonts w:asciiTheme="minorHAnsi" w:hAnsiTheme="minorHAnsi" w:cstheme="minorHAnsi"/>
          <w:color w:val="000000"/>
          <w:sz w:val="22"/>
          <w:szCs w:val="22"/>
        </w:rPr>
        <w:t xml:space="preserve">VN normálový kondenzátor, tj. </w:t>
      </w:r>
      <w:r w:rsidRPr="007F6515">
        <w:rPr>
          <w:rFonts w:asciiTheme="minorHAnsi" w:hAnsiTheme="minorHAnsi" w:cstheme="minorHAnsi"/>
          <w:color w:val="000000"/>
          <w:sz w:val="22"/>
          <w:szCs w:val="22"/>
        </w:rPr>
        <w:t>vysoce stabilní plynový kondenzátor</w:t>
      </w:r>
      <w:r w:rsidR="00C00C09" w:rsidRPr="007F6515">
        <w:rPr>
          <w:rFonts w:asciiTheme="minorHAnsi" w:hAnsiTheme="minorHAnsi" w:cstheme="minorHAnsi"/>
          <w:color w:val="000000"/>
          <w:sz w:val="22"/>
          <w:szCs w:val="22"/>
        </w:rPr>
        <w:t xml:space="preserve"> (dále jen „</w:t>
      </w:r>
      <w:r w:rsidR="00C00C09" w:rsidRPr="007F6515">
        <w:rPr>
          <w:rFonts w:asciiTheme="minorHAnsi" w:hAnsiTheme="minorHAnsi" w:cstheme="minorHAnsi"/>
          <w:b/>
          <w:bCs/>
          <w:color w:val="000000"/>
          <w:sz w:val="22"/>
          <w:szCs w:val="22"/>
        </w:rPr>
        <w:t>Kondenzátor</w:t>
      </w:r>
      <w:r w:rsidR="00C00C09" w:rsidRPr="007F6515">
        <w:rPr>
          <w:rFonts w:asciiTheme="minorHAnsi" w:hAnsiTheme="minorHAnsi" w:cstheme="minorHAnsi"/>
          <w:color w:val="000000"/>
          <w:sz w:val="22"/>
          <w:szCs w:val="22"/>
        </w:rPr>
        <w:t>“)</w:t>
      </w:r>
      <w:r w:rsidRPr="007F6515">
        <w:rPr>
          <w:rFonts w:asciiTheme="minorHAnsi" w:hAnsiTheme="minorHAnsi" w:cstheme="minorHAnsi"/>
          <w:color w:val="000000"/>
          <w:sz w:val="22"/>
          <w:szCs w:val="22"/>
        </w:rPr>
        <w:t>, jmenovité napětí alespoň 300</w:t>
      </w:r>
      <w:r w:rsidR="0071667F" w:rsidRPr="007F6515">
        <w:rPr>
          <w:rFonts w:asciiTheme="minorHAnsi" w:hAnsiTheme="minorHAnsi" w:cstheme="minorHAnsi"/>
          <w:color w:val="000000"/>
          <w:sz w:val="22"/>
          <w:szCs w:val="22"/>
        </w:rPr>
        <w:t xml:space="preserve"> </w:t>
      </w:r>
      <w:proofErr w:type="spellStart"/>
      <w:r w:rsidRPr="007F6515">
        <w:rPr>
          <w:rFonts w:asciiTheme="minorHAnsi" w:hAnsiTheme="minorHAnsi" w:cstheme="minorHAnsi"/>
          <w:color w:val="000000"/>
          <w:sz w:val="22"/>
          <w:szCs w:val="22"/>
        </w:rPr>
        <w:t>kV</w:t>
      </w:r>
      <w:proofErr w:type="spellEnd"/>
      <w:r w:rsidRPr="007F6515">
        <w:rPr>
          <w:rFonts w:asciiTheme="minorHAnsi" w:hAnsiTheme="minorHAnsi" w:cstheme="minorHAnsi"/>
          <w:color w:val="000000"/>
          <w:sz w:val="22"/>
          <w:szCs w:val="22"/>
        </w:rPr>
        <w:t xml:space="preserve">, kapacita 50 nebo 100 </w:t>
      </w:r>
      <w:proofErr w:type="spellStart"/>
      <w:r w:rsidRPr="007F6515">
        <w:rPr>
          <w:rFonts w:asciiTheme="minorHAnsi" w:hAnsiTheme="minorHAnsi" w:cstheme="minorHAnsi"/>
          <w:color w:val="000000"/>
          <w:sz w:val="22"/>
          <w:szCs w:val="22"/>
        </w:rPr>
        <w:t>pF</w:t>
      </w:r>
      <w:proofErr w:type="spellEnd"/>
      <w:r w:rsidRPr="007F6515">
        <w:rPr>
          <w:rFonts w:asciiTheme="minorHAnsi" w:hAnsiTheme="minorHAnsi" w:cstheme="minorHAnsi"/>
          <w:color w:val="000000"/>
          <w:sz w:val="22"/>
          <w:szCs w:val="22"/>
        </w:rPr>
        <w:t xml:space="preserve"> s tolerancí ±5 %. Stabilita kapacity lepší než 0,01 % /rok. Ztráta tlaku menší než 1 % za </w:t>
      </w:r>
      <w:r w:rsidRPr="007F6515">
        <w:rPr>
          <w:rFonts w:asciiTheme="minorHAnsi" w:hAnsiTheme="minorHAnsi" w:cstheme="minorHAnsi"/>
          <w:color w:val="000000"/>
          <w:sz w:val="22"/>
          <w:szCs w:val="22"/>
        </w:rPr>
        <w:lastRenderedPageBreak/>
        <w:t>rok. Ztrátový činitel menší než 1x10</w:t>
      </w:r>
      <w:r w:rsidRPr="007F6515">
        <w:rPr>
          <w:rFonts w:asciiTheme="minorHAnsi" w:hAnsiTheme="minorHAnsi" w:cstheme="minorHAnsi"/>
          <w:color w:val="000000"/>
          <w:sz w:val="22"/>
          <w:szCs w:val="22"/>
          <w:vertAlign w:val="superscript"/>
        </w:rPr>
        <w:t>-5</w:t>
      </w:r>
      <w:r w:rsidRPr="007F6515">
        <w:rPr>
          <w:rFonts w:asciiTheme="minorHAnsi" w:hAnsiTheme="minorHAnsi" w:cstheme="minorHAnsi"/>
          <w:color w:val="000000"/>
          <w:sz w:val="22"/>
          <w:szCs w:val="22"/>
        </w:rPr>
        <w:t>, napěťová závislost nižší než 3x10</w:t>
      </w:r>
      <w:r w:rsidRPr="007F6515">
        <w:rPr>
          <w:rFonts w:asciiTheme="minorHAnsi" w:hAnsiTheme="minorHAnsi" w:cstheme="minorHAnsi"/>
          <w:color w:val="000000"/>
          <w:sz w:val="22"/>
          <w:szCs w:val="22"/>
          <w:vertAlign w:val="superscript"/>
        </w:rPr>
        <w:t>-5</w:t>
      </w:r>
      <w:r w:rsidRPr="007F6515">
        <w:rPr>
          <w:rFonts w:asciiTheme="minorHAnsi" w:hAnsiTheme="minorHAnsi" w:cstheme="minorHAnsi"/>
          <w:color w:val="000000"/>
          <w:sz w:val="22"/>
          <w:szCs w:val="22"/>
        </w:rPr>
        <w:t>. S kapacitním řízením pole pro eliminaci vlivu atmosférického tlaku a</w:t>
      </w:r>
      <w:r w:rsidR="00C00C09" w:rsidRPr="007F6515">
        <w:rPr>
          <w:rFonts w:asciiTheme="minorHAnsi" w:hAnsiTheme="minorHAnsi" w:cstheme="minorHAnsi"/>
          <w:color w:val="000000"/>
          <w:sz w:val="22"/>
          <w:szCs w:val="22"/>
        </w:rPr>
        <w:t> </w:t>
      </w:r>
      <w:r w:rsidRPr="007F6515">
        <w:rPr>
          <w:rFonts w:asciiTheme="minorHAnsi" w:hAnsiTheme="minorHAnsi" w:cstheme="minorHAnsi"/>
          <w:color w:val="000000"/>
          <w:sz w:val="22"/>
          <w:szCs w:val="22"/>
        </w:rPr>
        <w:t xml:space="preserve">vlhkosti. </w:t>
      </w:r>
      <w:r w:rsidRPr="007F6515">
        <w:rPr>
          <w:rFonts w:asciiTheme="minorHAnsi" w:hAnsiTheme="minorHAnsi" w:cstheme="minorHAnsi"/>
          <w:b/>
          <w:bCs/>
          <w:color w:val="000000"/>
          <w:sz w:val="22"/>
          <w:szCs w:val="22"/>
        </w:rPr>
        <w:t>Kondenzátor</w:t>
      </w:r>
      <w:r w:rsidRPr="007F6515">
        <w:rPr>
          <w:rFonts w:asciiTheme="minorHAnsi" w:hAnsiTheme="minorHAnsi" w:cstheme="minorHAnsi"/>
          <w:color w:val="000000"/>
          <w:sz w:val="22"/>
          <w:szCs w:val="22"/>
        </w:rPr>
        <w:t xml:space="preserve"> bude mobilní na kolečkách, bez výbojové provedení </w:t>
      </w:r>
      <w:r w:rsidR="0071667F" w:rsidRPr="007F6515">
        <w:rPr>
          <w:rFonts w:asciiTheme="minorHAnsi" w:hAnsiTheme="minorHAnsi" w:cstheme="minorHAnsi"/>
          <w:color w:val="000000"/>
          <w:sz w:val="22"/>
          <w:szCs w:val="22"/>
        </w:rPr>
        <w:t xml:space="preserve">(úroveň výbojů </w:t>
      </w:r>
      <w:r w:rsidRPr="007F6515">
        <w:rPr>
          <w:rFonts w:asciiTheme="minorHAnsi" w:hAnsiTheme="minorHAnsi" w:cstheme="minorHAnsi"/>
          <w:color w:val="000000"/>
          <w:sz w:val="22"/>
          <w:szCs w:val="22"/>
        </w:rPr>
        <w:t>&lt;5pC</w:t>
      </w:r>
      <w:r w:rsidR="0071667F" w:rsidRPr="007F6515">
        <w:rPr>
          <w:rFonts w:asciiTheme="minorHAnsi" w:hAnsiTheme="minorHAnsi" w:cstheme="minorHAnsi"/>
          <w:color w:val="000000"/>
          <w:sz w:val="22"/>
          <w:szCs w:val="22"/>
        </w:rPr>
        <w:t>)</w:t>
      </w:r>
      <w:r w:rsidRPr="007F6515">
        <w:rPr>
          <w:rFonts w:asciiTheme="minorHAnsi" w:hAnsiTheme="minorHAnsi" w:cstheme="minorHAnsi"/>
          <w:color w:val="000000"/>
          <w:sz w:val="22"/>
          <w:szCs w:val="22"/>
        </w:rPr>
        <w:t>, vybaven indikátorem tlaku a</w:t>
      </w:r>
      <w:r w:rsidR="008807D3">
        <w:rPr>
          <w:rFonts w:asciiTheme="minorHAnsi" w:hAnsiTheme="minorHAnsi" w:cstheme="minorHAnsi"/>
          <w:color w:val="000000"/>
          <w:sz w:val="22"/>
          <w:szCs w:val="22"/>
        </w:rPr>
        <w:t> </w:t>
      </w:r>
      <w:r w:rsidRPr="007F6515">
        <w:rPr>
          <w:rFonts w:asciiTheme="minorHAnsi" w:hAnsiTheme="minorHAnsi" w:cstheme="minorHAnsi"/>
          <w:color w:val="000000"/>
          <w:sz w:val="22"/>
          <w:szCs w:val="22"/>
        </w:rPr>
        <w:t xml:space="preserve">plnícím ventilem. </w:t>
      </w:r>
      <w:r w:rsidRPr="007F6515">
        <w:rPr>
          <w:rFonts w:asciiTheme="minorHAnsi" w:hAnsiTheme="minorHAnsi" w:cstheme="minorHAnsi"/>
          <w:b/>
          <w:bCs/>
          <w:color w:val="000000"/>
          <w:sz w:val="22"/>
          <w:szCs w:val="22"/>
        </w:rPr>
        <w:t>Kondenzátor</w:t>
      </w:r>
      <w:r w:rsidRPr="007F6515">
        <w:rPr>
          <w:rFonts w:asciiTheme="minorHAnsi" w:hAnsiTheme="minorHAnsi" w:cstheme="minorHAnsi"/>
          <w:color w:val="000000"/>
          <w:sz w:val="22"/>
          <w:szCs w:val="22"/>
        </w:rPr>
        <w:t xml:space="preserve"> bude dodaný včetně plynu a plničky pro doplnění na provozní tlak a bude zajištěno </w:t>
      </w:r>
      <w:r w:rsidR="005811BD">
        <w:rPr>
          <w:rFonts w:asciiTheme="minorHAnsi" w:hAnsiTheme="minorHAnsi" w:cstheme="minorHAnsi"/>
          <w:color w:val="000000"/>
          <w:sz w:val="22"/>
          <w:szCs w:val="22"/>
        </w:rPr>
        <w:t>samotné</w:t>
      </w:r>
      <w:r w:rsidRPr="007F6515">
        <w:rPr>
          <w:rFonts w:asciiTheme="minorHAnsi" w:hAnsiTheme="minorHAnsi" w:cstheme="minorHAnsi"/>
          <w:color w:val="000000"/>
          <w:sz w:val="22"/>
          <w:szCs w:val="22"/>
        </w:rPr>
        <w:t xml:space="preserve"> naplnění na místě instalace. </w:t>
      </w:r>
      <w:r w:rsidRPr="007F6515">
        <w:rPr>
          <w:rFonts w:asciiTheme="minorHAnsi" w:hAnsiTheme="minorHAnsi" w:cstheme="minorHAnsi"/>
          <w:b/>
          <w:bCs/>
          <w:color w:val="000000"/>
          <w:sz w:val="22"/>
          <w:szCs w:val="22"/>
        </w:rPr>
        <w:t>Kondenzátor</w:t>
      </w:r>
      <w:r w:rsidRPr="007F6515">
        <w:rPr>
          <w:rFonts w:asciiTheme="minorHAnsi" w:hAnsiTheme="minorHAnsi" w:cstheme="minorHAnsi"/>
          <w:color w:val="000000"/>
          <w:sz w:val="22"/>
          <w:szCs w:val="22"/>
        </w:rPr>
        <w:t xml:space="preserve"> bude možné během zkoušek použít současně jako normálový kondenzátor pro měření kapacity a</w:t>
      </w:r>
      <w:r w:rsidR="008807D3">
        <w:rPr>
          <w:rFonts w:asciiTheme="minorHAnsi" w:hAnsiTheme="minorHAnsi" w:cstheme="minorHAnsi"/>
          <w:color w:val="000000"/>
          <w:sz w:val="22"/>
          <w:szCs w:val="22"/>
        </w:rPr>
        <w:t> </w:t>
      </w:r>
      <w:r w:rsidRPr="007F6515">
        <w:rPr>
          <w:rFonts w:asciiTheme="minorHAnsi" w:hAnsiTheme="minorHAnsi" w:cstheme="minorHAnsi"/>
          <w:color w:val="000000"/>
          <w:sz w:val="22"/>
          <w:szCs w:val="22"/>
        </w:rPr>
        <w:t>ztrátového činitele a jako napěťový dělič pro měření napětí. Sekundární jednotka pro měření napětí bude mít výstupní napětí do 150 V.</w:t>
      </w:r>
    </w:p>
    <w:p w14:paraId="2049AC3B" w14:textId="6E6FCFFE" w:rsidR="00247356" w:rsidRPr="007F6515" w:rsidRDefault="00247356" w:rsidP="0072457E">
      <w:pPr>
        <w:pStyle w:val="Odstavecseseznamem"/>
        <w:numPr>
          <w:ilvl w:val="0"/>
          <w:numId w:val="33"/>
        </w:numPr>
        <w:spacing w:before="120" w:beforeAutospacing="0" w:after="120" w:afterAutospacing="0"/>
        <w:ind w:left="567" w:hanging="567"/>
        <w:jc w:val="both"/>
        <w:rPr>
          <w:rFonts w:asciiTheme="minorHAnsi" w:hAnsiTheme="minorHAnsi" w:cstheme="minorHAnsi"/>
          <w:color w:val="000000"/>
          <w:sz w:val="22"/>
          <w:szCs w:val="22"/>
        </w:rPr>
      </w:pPr>
      <w:r w:rsidRPr="007F6515">
        <w:rPr>
          <w:rFonts w:asciiTheme="minorHAnsi" w:hAnsiTheme="minorHAnsi" w:cstheme="minorHAnsi"/>
          <w:color w:val="000000"/>
          <w:sz w:val="22"/>
          <w:szCs w:val="22"/>
        </w:rPr>
        <w:t xml:space="preserve">Můstek pro měření kapacity a ztrátového činitele pro posouzení kvality izolačních systémů bude vybavený min. 1 měřicím kanálem </w:t>
      </w:r>
      <w:proofErr w:type="spellStart"/>
      <w:r w:rsidRPr="007F6515">
        <w:rPr>
          <w:rFonts w:asciiTheme="minorHAnsi" w:hAnsiTheme="minorHAnsi" w:cstheme="minorHAnsi"/>
          <w:color w:val="000000"/>
          <w:sz w:val="22"/>
          <w:szCs w:val="22"/>
        </w:rPr>
        <w:t>C</w:t>
      </w:r>
      <w:r w:rsidRPr="007F6515">
        <w:rPr>
          <w:rFonts w:asciiTheme="minorHAnsi" w:hAnsiTheme="minorHAnsi" w:cstheme="minorHAnsi"/>
          <w:color w:val="000000"/>
          <w:sz w:val="22"/>
          <w:szCs w:val="22"/>
          <w:vertAlign w:val="subscript"/>
        </w:rPr>
        <w:t>x</w:t>
      </w:r>
      <w:proofErr w:type="spellEnd"/>
      <w:r w:rsidRPr="007F6515">
        <w:rPr>
          <w:rFonts w:asciiTheme="minorHAnsi" w:hAnsiTheme="minorHAnsi" w:cstheme="minorHAnsi"/>
          <w:color w:val="000000"/>
          <w:sz w:val="22"/>
          <w:szCs w:val="22"/>
        </w:rPr>
        <w:t xml:space="preserve"> (přímý vstup měřicího kanálu </w:t>
      </w:r>
      <w:proofErr w:type="spellStart"/>
      <w:r w:rsidRPr="007F6515">
        <w:rPr>
          <w:rFonts w:asciiTheme="minorHAnsi" w:hAnsiTheme="minorHAnsi" w:cstheme="minorHAnsi"/>
          <w:color w:val="000000"/>
          <w:sz w:val="22"/>
          <w:szCs w:val="22"/>
        </w:rPr>
        <w:t>C</w:t>
      </w:r>
      <w:r w:rsidRPr="007F6515">
        <w:rPr>
          <w:rFonts w:asciiTheme="minorHAnsi" w:hAnsiTheme="minorHAnsi" w:cstheme="minorHAnsi"/>
          <w:color w:val="000000"/>
          <w:sz w:val="22"/>
          <w:szCs w:val="22"/>
          <w:vertAlign w:val="subscript"/>
        </w:rPr>
        <w:t>x</w:t>
      </w:r>
      <w:proofErr w:type="spellEnd"/>
      <w:r w:rsidRPr="007F6515">
        <w:rPr>
          <w:rFonts w:asciiTheme="minorHAnsi" w:hAnsiTheme="minorHAnsi" w:cstheme="minorHAnsi"/>
          <w:color w:val="000000"/>
          <w:sz w:val="22"/>
          <w:szCs w:val="22"/>
        </w:rPr>
        <w:t xml:space="preserve"> alespoň do 10 A s</w:t>
      </w:r>
      <w:r w:rsidR="002017B5" w:rsidRPr="007F6515">
        <w:rPr>
          <w:rFonts w:asciiTheme="minorHAnsi" w:hAnsiTheme="minorHAnsi" w:cstheme="minorHAnsi"/>
          <w:color w:val="000000"/>
          <w:sz w:val="22"/>
          <w:szCs w:val="22"/>
        </w:rPr>
        <w:t> </w:t>
      </w:r>
      <w:r w:rsidRPr="007F6515">
        <w:rPr>
          <w:rFonts w:asciiTheme="minorHAnsi" w:hAnsiTheme="minorHAnsi" w:cstheme="minorHAnsi"/>
          <w:color w:val="000000"/>
          <w:sz w:val="22"/>
          <w:szCs w:val="22"/>
        </w:rPr>
        <w:t xml:space="preserve">automatickou změnou měřicího rozsahu) a 1 měřicím kanálem </w:t>
      </w:r>
      <w:proofErr w:type="spellStart"/>
      <w:r w:rsidRPr="007F6515">
        <w:rPr>
          <w:rFonts w:asciiTheme="minorHAnsi" w:hAnsiTheme="minorHAnsi" w:cstheme="minorHAnsi"/>
          <w:color w:val="000000"/>
          <w:sz w:val="22"/>
          <w:szCs w:val="22"/>
        </w:rPr>
        <w:t>C</w:t>
      </w:r>
      <w:r w:rsidRPr="007F6515">
        <w:rPr>
          <w:rFonts w:asciiTheme="minorHAnsi" w:hAnsiTheme="minorHAnsi" w:cstheme="minorHAnsi"/>
          <w:color w:val="000000"/>
          <w:sz w:val="22"/>
          <w:szCs w:val="22"/>
          <w:vertAlign w:val="subscript"/>
        </w:rPr>
        <w:t>n</w:t>
      </w:r>
      <w:proofErr w:type="spellEnd"/>
      <w:r w:rsidRPr="007F6515">
        <w:rPr>
          <w:rFonts w:asciiTheme="minorHAnsi" w:hAnsiTheme="minorHAnsi" w:cstheme="minorHAnsi"/>
          <w:color w:val="000000"/>
          <w:sz w:val="22"/>
          <w:szCs w:val="22"/>
        </w:rPr>
        <w:t xml:space="preserve"> s LEMO konektory. Provedení můstku bude jednodílné, kompaktní, uzpůsobené pro umístění přímo ve zkušebním prostoru např. na podstavě normálového kondenzátoru. Můstek bude mít síťové napájení. Propojení s</w:t>
      </w:r>
      <w:r w:rsidR="002017B5" w:rsidRPr="007F6515">
        <w:rPr>
          <w:rFonts w:asciiTheme="minorHAnsi" w:hAnsiTheme="minorHAnsi" w:cstheme="minorHAnsi"/>
          <w:color w:val="000000"/>
          <w:sz w:val="22"/>
          <w:szCs w:val="22"/>
        </w:rPr>
        <w:t> </w:t>
      </w:r>
      <w:r w:rsidRPr="007F6515">
        <w:rPr>
          <w:rFonts w:asciiTheme="minorHAnsi" w:hAnsiTheme="minorHAnsi" w:cstheme="minorHAnsi"/>
          <w:color w:val="000000"/>
          <w:sz w:val="22"/>
          <w:szCs w:val="22"/>
        </w:rPr>
        <w:t xml:space="preserve">ovládacím počítačem bude realizováno přes optický kabel kvůli galvanickému oddělení od ovládací místnosti a zajištění bezpečnosti. Měření ztrátového činitele bude možné provozovat v módu UST a GST. Přesnost měření bude: přesnost měření kapacity alespoň ±0,02 % </w:t>
      </w:r>
      <w:proofErr w:type="spellStart"/>
      <w:r w:rsidRPr="007F6515">
        <w:rPr>
          <w:rFonts w:asciiTheme="minorHAnsi" w:hAnsiTheme="minorHAnsi" w:cstheme="minorHAnsi"/>
          <w:color w:val="000000"/>
          <w:sz w:val="22"/>
          <w:szCs w:val="22"/>
        </w:rPr>
        <w:t>rdg</w:t>
      </w:r>
      <w:proofErr w:type="spellEnd"/>
      <w:r w:rsidRPr="007F6515">
        <w:rPr>
          <w:rFonts w:asciiTheme="minorHAnsi" w:hAnsiTheme="minorHAnsi" w:cstheme="minorHAnsi"/>
          <w:color w:val="000000"/>
          <w:sz w:val="22"/>
          <w:szCs w:val="22"/>
        </w:rPr>
        <w:t xml:space="preserve"> ±0,01 </w:t>
      </w:r>
      <w:proofErr w:type="spellStart"/>
      <w:r w:rsidRPr="007F6515">
        <w:rPr>
          <w:rFonts w:asciiTheme="minorHAnsi" w:hAnsiTheme="minorHAnsi" w:cstheme="minorHAnsi"/>
          <w:color w:val="000000"/>
          <w:sz w:val="22"/>
          <w:szCs w:val="22"/>
        </w:rPr>
        <w:t>pF</w:t>
      </w:r>
      <w:proofErr w:type="spellEnd"/>
      <w:r w:rsidRPr="007F6515">
        <w:rPr>
          <w:rFonts w:asciiTheme="minorHAnsi" w:hAnsiTheme="minorHAnsi" w:cstheme="minorHAnsi"/>
          <w:color w:val="000000"/>
          <w:sz w:val="22"/>
          <w:szCs w:val="22"/>
        </w:rPr>
        <w:t xml:space="preserve">, přesnost měření ztrátového činitele alespoň ±0,1 % </w:t>
      </w:r>
      <w:proofErr w:type="spellStart"/>
      <w:r w:rsidRPr="007F6515">
        <w:rPr>
          <w:rFonts w:asciiTheme="minorHAnsi" w:hAnsiTheme="minorHAnsi" w:cstheme="minorHAnsi"/>
          <w:color w:val="000000"/>
          <w:sz w:val="22"/>
          <w:szCs w:val="22"/>
        </w:rPr>
        <w:t>rdg</w:t>
      </w:r>
      <w:proofErr w:type="spellEnd"/>
      <w:r w:rsidRPr="007F6515">
        <w:rPr>
          <w:rFonts w:asciiTheme="minorHAnsi" w:hAnsiTheme="minorHAnsi" w:cstheme="minorHAnsi"/>
          <w:color w:val="000000"/>
          <w:sz w:val="22"/>
          <w:szCs w:val="22"/>
        </w:rPr>
        <w:t> ±1x10</w:t>
      </w:r>
      <w:r w:rsidRPr="007F6515">
        <w:rPr>
          <w:rFonts w:asciiTheme="minorHAnsi" w:hAnsiTheme="minorHAnsi" w:cstheme="minorHAnsi"/>
          <w:color w:val="000000"/>
          <w:sz w:val="22"/>
          <w:szCs w:val="22"/>
          <w:vertAlign w:val="superscript"/>
        </w:rPr>
        <w:t>-5</w:t>
      </w:r>
      <w:r w:rsidRPr="007F6515">
        <w:rPr>
          <w:rFonts w:asciiTheme="minorHAnsi" w:hAnsiTheme="minorHAnsi" w:cstheme="minorHAnsi"/>
          <w:b/>
          <w:bCs/>
          <w:color w:val="000000"/>
          <w:sz w:val="22"/>
          <w:szCs w:val="22"/>
        </w:rPr>
        <w:t xml:space="preserve">, </w:t>
      </w:r>
      <w:r w:rsidRPr="007F6515">
        <w:rPr>
          <w:rFonts w:asciiTheme="minorHAnsi" w:hAnsiTheme="minorHAnsi" w:cstheme="minorHAnsi"/>
          <w:color w:val="000000"/>
          <w:sz w:val="22"/>
          <w:szCs w:val="22"/>
        </w:rPr>
        <w:t xml:space="preserve">přesnost měření napětí menší nebo rovno ±0,2 % </w:t>
      </w:r>
      <w:proofErr w:type="spellStart"/>
      <w:r w:rsidRPr="007F6515">
        <w:rPr>
          <w:rFonts w:asciiTheme="minorHAnsi" w:hAnsiTheme="minorHAnsi" w:cstheme="minorHAnsi"/>
          <w:color w:val="000000"/>
          <w:sz w:val="22"/>
          <w:szCs w:val="22"/>
        </w:rPr>
        <w:t>rdg</w:t>
      </w:r>
      <w:proofErr w:type="spellEnd"/>
      <w:r w:rsidRPr="007F6515">
        <w:rPr>
          <w:rFonts w:asciiTheme="minorHAnsi" w:hAnsiTheme="minorHAnsi" w:cstheme="minorHAnsi"/>
          <w:color w:val="000000"/>
          <w:sz w:val="22"/>
          <w:szCs w:val="22"/>
        </w:rPr>
        <w:t xml:space="preserve"> ±1 V, přesnost měření proudu menší nebo rovno ±0,05 % </w:t>
      </w:r>
      <w:proofErr w:type="spellStart"/>
      <w:r w:rsidRPr="007F6515">
        <w:rPr>
          <w:rFonts w:asciiTheme="minorHAnsi" w:hAnsiTheme="minorHAnsi" w:cstheme="minorHAnsi"/>
          <w:color w:val="000000"/>
          <w:sz w:val="22"/>
          <w:szCs w:val="22"/>
        </w:rPr>
        <w:t>rdg</w:t>
      </w:r>
      <w:proofErr w:type="spellEnd"/>
      <w:r w:rsidRPr="007F6515">
        <w:rPr>
          <w:rFonts w:asciiTheme="minorHAnsi" w:hAnsiTheme="minorHAnsi" w:cstheme="minorHAnsi"/>
          <w:color w:val="000000"/>
          <w:sz w:val="22"/>
          <w:szCs w:val="22"/>
        </w:rPr>
        <w:t xml:space="preserve"> ± 0,05 </w:t>
      </w:r>
      <w:proofErr w:type="spellStart"/>
      <w:r w:rsidRPr="007F6515">
        <w:rPr>
          <w:rFonts w:asciiTheme="minorHAnsi" w:hAnsiTheme="minorHAnsi" w:cstheme="minorHAnsi"/>
          <w:color w:val="000000"/>
          <w:sz w:val="22"/>
          <w:szCs w:val="22"/>
        </w:rPr>
        <w:t>nA</w:t>
      </w:r>
      <w:proofErr w:type="spellEnd"/>
      <w:r w:rsidRPr="007F6515">
        <w:rPr>
          <w:rFonts w:asciiTheme="minorHAnsi" w:hAnsiTheme="minorHAnsi" w:cstheme="minorHAnsi"/>
          <w:color w:val="000000"/>
          <w:sz w:val="22"/>
          <w:szCs w:val="22"/>
        </w:rPr>
        <w:t>. Vysoká linearita a testovací frekvence až do 1kHz. Měření ztrátového činitele bude vybavené softwarem s</w:t>
      </w:r>
      <w:r w:rsidR="002017B5" w:rsidRPr="007F6515">
        <w:rPr>
          <w:rFonts w:asciiTheme="minorHAnsi" w:hAnsiTheme="minorHAnsi" w:cstheme="minorHAnsi"/>
          <w:color w:val="000000"/>
          <w:sz w:val="22"/>
          <w:szCs w:val="22"/>
        </w:rPr>
        <w:t> </w:t>
      </w:r>
      <w:r w:rsidRPr="007F6515">
        <w:rPr>
          <w:rFonts w:asciiTheme="minorHAnsi" w:hAnsiTheme="minorHAnsi" w:cstheme="minorHAnsi"/>
          <w:color w:val="000000"/>
          <w:sz w:val="22"/>
          <w:szCs w:val="22"/>
        </w:rPr>
        <w:t xml:space="preserve">funkcí osciloskopu, </w:t>
      </w:r>
      <w:proofErr w:type="spellStart"/>
      <w:r w:rsidRPr="007F6515">
        <w:rPr>
          <w:rFonts w:asciiTheme="minorHAnsi" w:hAnsiTheme="minorHAnsi" w:cstheme="minorHAnsi"/>
          <w:color w:val="000000"/>
          <w:sz w:val="22"/>
          <w:szCs w:val="22"/>
        </w:rPr>
        <w:t>datalogeru</w:t>
      </w:r>
      <w:proofErr w:type="spellEnd"/>
      <w:r w:rsidRPr="007F6515">
        <w:rPr>
          <w:rFonts w:asciiTheme="minorHAnsi" w:hAnsiTheme="minorHAnsi" w:cstheme="minorHAnsi"/>
          <w:color w:val="000000"/>
          <w:sz w:val="22"/>
          <w:szCs w:val="22"/>
        </w:rPr>
        <w:t xml:space="preserve"> a spektrálního analyzátoru, s manuálním, sekvenčním a</w:t>
      </w:r>
      <w:r w:rsidR="00D27BD4" w:rsidRPr="007F6515">
        <w:rPr>
          <w:rFonts w:asciiTheme="minorHAnsi" w:hAnsiTheme="minorHAnsi" w:cstheme="minorHAnsi"/>
          <w:color w:val="000000"/>
          <w:sz w:val="22"/>
          <w:szCs w:val="22"/>
        </w:rPr>
        <w:t> </w:t>
      </w:r>
      <w:r w:rsidRPr="007F6515">
        <w:rPr>
          <w:rFonts w:asciiTheme="minorHAnsi" w:hAnsiTheme="minorHAnsi" w:cstheme="minorHAnsi"/>
          <w:color w:val="000000"/>
          <w:sz w:val="22"/>
          <w:szCs w:val="22"/>
        </w:rPr>
        <w:t>analyzačním módem.</w:t>
      </w:r>
    </w:p>
    <w:p w14:paraId="45612854" w14:textId="4B7F1586" w:rsidR="00247356" w:rsidRPr="007F6515" w:rsidRDefault="002017B5" w:rsidP="0072457E">
      <w:pPr>
        <w:pStyle w:val="Odstavecseseznamem"/>
        <w:numPr>
          <w:ilvl w:val="0"/>
          <w:numId w:val="33"/>
        </w:numPr>
        <w:spacing w:before="120" w:beforeAutospacing="0" w:after="120" w:afterAutospacing="0"/>
        <w:ind w:left="567" w:hanging="567"/>
        <w:jc w:val="both"/>
        <w:rPr>
          <w:rFonts w:asciiTheme="minorHAnsi" w:hAnsiTheme="minorHAnsi" w:cstheme="minorHAnsi"/>
          <w:color w:val="000000"/>
          <w:sz w:val="22"/>
          <w:szCs w:val="22"/>
        </w:rPr>
      </w:pPr>
      <w:r w:rsidRPr="007F6515">
        <w:rPr>
          <w:rFonts w:asciiTheme="minorHAnsi" w:hAnsiTheme="minorHAnsi" w:cstheme="minorHAnsi"/>
          <w:color w:val="000000"/>
          <w:sz w:val="22"/>
          <w:szCs w:val="22"/>
        </w:rPr>
        <w:t>Systém m</w:t>
      </w:r>
      <w:r w:rsidR="00247356" w:rsidRPr="007F6515">
        <w:rPr>
          <w:rFonts w:asciiTheme="minorHAnsi" w:hAnsiTheme="minorHAnsi" w:cstheme="minorHAnsi"/>
          <w:color w:val="000000"/>
          <w:sz w:val="22"/>
          <w:szCs w:val="22"/>
        </w:rPr>
        <w:t>ěření ztrátového činitele bude dodán včetně potřebné kompletní kabelové sady s příslušenstvím.</w:t>
      </w:r>
    </w:p>
    <w:p w14:paraId="4E220DCB" w14:textId="200750AD" w:rsidR="00BC53AD" w:rsidRPr="00247356" w:rsidRDefault="00BC53AD">
      <w:pPr>
        <w:rPr>
          <w:rFonts w:asciiTheme="minorHAnsi" w:hAnsiTheme="minorHAnsi" w:cstheme="minorHAnsi"/>
          <w:b/>
        </w:rPr>
      </w:pPr>
    </w:p>
    <w:sectPr w:rsidR="00BC53AD" w:rsidRPr="00247356" w:rsidSect="000F03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1C39" w14:textId="77777777" w:rsidR="00843107" w:rsidRDefault="00843107" w:rsidP="008D7BC8">
      <w:pPr>
        <w:spacing w:after="0" w:line="240" w:lineRule="auto"/>
      </w:pPr>
      <w:r>
        <w:separator/>
      </w:r>
    </w:p>
  </w:endnote>
  <w:endnote w:type="continuationSeparator" w:id="0">
    <w:p w14:paraId="0BC88788" w14:textId="77777777" w:rsidR="00843107" w:rsidRDefault="00843107"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8DC2" w14:textId="77777777" w:rsidR="007413B0" w:rsidRDefault="0074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838E" w14:textId="7D59299B" w:rsidR="00896A81" w:rsidRDefault="00583D43" w:rsidP="007413B0">
    <w:pPr>
      <w:pStyle w:val="Zpat"/>
      <w:tabs>
        <w:tab w:val="left" w:pos="2835"/>
      </w:tabs>
      <w:spacing w:before="120"/>
      <w:jc w:val="cente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A4BD" w14:textId="3128A281"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5922E3">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5922E3">
      <w:rPr>
        <w:rFonts w:ascii="Arial" w:eastAsia="Arial" w:hAnsi="Arial" w:cs="Arial"/>
        <w:noProof/>
        <w:sz w:val="16"/>
        <w:szCs w:val="16"/>
      </w:rPr>
      <w:t>10</w:t>
    </w:r>
    <w:r w:rsidRPr="00583D43">
      <w:rPr>
        <w:rFonts w:ascii="Arial" w:eastAsia="Arial" w:hAnsi="Arial" w:cs="Arial"/>
        <w:sz w:val="16"/>
        <w:szCs w:val="16"/>
      </w:rPr>
      <w:fldChar w:fldCharType="end"/>
    </w:r>
  </w:p>
  <w:p w14:paraId="1D968D18" w14:textId="59EEF8B7" w:rsidR="007901E3" w:rsidRDefault="007901E3" w:rsidP="00BC53A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992A" w14:textId="77777777" w:rsidR="00843107" w:rsidRDefault="00843107" w:rsidP="008D7BC8">
      <w:pPr>
        <w:spacing w:after="0" w:line="240" w:lineRule="auto"/>
      </w:pPr>
      <w:r>
        <w:separator/>
      </w:r>
    </w:p>
  </w:footnote>
  <w:footnote w:type="continuationSeparator" w:id="0">
    <w:p w14:paraId="6A6B907A" w14:textId="77777777" w:rsidR="00843107" w:rsidRDefault="00843107"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AE2F" w14:textId="77777777" w:rsidR="007413B0" w:rsidRDefault="0074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3B1C" w14:textId="1D8291B3" w:rsidR="000F03A3" w:rsidRDefault="003B5CC6" w:rsidP="003B5CC6">
    <w:pPr>
      <w:pStyle w:val="Zhlav"/>
      <w:tabs>
        <w:tab w:val="clear" w:pos="4536"/>
        <w:tab w:val="clear" w:pos="9072"/>
        <w:tab w:val="left" w:pos="5900"/>
      </w:tabs>
      <w:jc w:val="center"/>
    </w:pPr>
    <w:r>
      <w:rPr>
        <w:noProof/>
        <w:lang w:val="en-GB" w:eastAsia="en-GB"/>
      </w:rPr>
      <w:drawing>
        <wp:inline distT="0" distB="0" distL="0" distR="0" wp14:anchorId="2F7B50AD" wp14:editId="28D2D737">
          <wp:extent cx="3614468" cy="515856"/>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p w14:paraId="351C3FF1" w14:textId="77777777" w:rsidR="003B5CC6" w:rsidRDefault="003B5CC6" w:rsidP="003B5CC6">
    <w:pPr>
      <w:pStyle w:val="Zhlav"/>
      <w:tabs>
        <w:tab w:val="clear" w:pos="4536"/>
        <w:tab w:val="clear" w:pos="9072"/>
        <w:tab w:val="left" w:pos="590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1213" w14:textId="565F20A6" w:rsidR="00DB32A7" w:rsidRDefault="003B5CC6" w:rsidP="003B5CC6">
    <w:pPr>
      <w:pStyle w:val="Nadpis1"/>
      <w:ind w:hanging="142"/>
      <w:rPr>
        <w:sz w:val="18"/>
        <w:szCs w:val="18"/>
      </w:rPr>
    </w:pPr>
    <w:r>
      <w:rPr>
        <w:noProof/>
        <w:lang w:val="en-GB" w:eastAsia="en-GB"/>
      </w:rPr>
      <w:drawing>
        <wp:inline distT="0" distB="0" distL="0" distR="0" wp14:anchorId="2A756ACD" wp14:editId="758F0FE3">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p w14:paraId="1A745AF8" w14:textId="77777777" w:rsidR="000F2176" w:rsidRPr="000F2176" w:rsidRDefault="000F2176" w:rsidP="000F217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2405BF6"/>
    <w:multiLevelType w:val="hybridMultilevel"/>
    <w:tmpl w:val="63EA8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CC30BC"/>
    <w:multiLevelType w:val="hybridMultilevel"/>
    <w:tmpl w:val="E8CEB0DE"/>
    <w:lvl w:ilvl="0" w:tplc="157A3684">
      <w:start w:val="1"/>
      <w:numFmt w:val="lowerLetter"/>
      <w:lvlText w:val="%1)"/>
      <w:lvlJc w:val="left"/>
      <w:pPr>
        <w:ind w:left="876" w:hanging="45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98667FA"/>
    <w:multiLevelType w:val="hybridMultilevel"/>
    <w:tmpl w:val="CADCE37C"/>
    <w:lvl w:ilvl="0" w:tplc="D284BF8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42FB3"/>
    <w:multiLevelType w:val="hybridMultilevel"/>
    <w:tmpl w:val="C17AEF0A"/>
    <w:lvl w:ilvl="0" w:tplc="107CD33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AD72C2"/>
    <w:multiLevelType w:val="hybridMultilevel"/>
    <w:tmpl w:val="404E839C"/>
    <w:lvl w:ilvl="0" w:tplc="82CAE09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C796BBB"/>
    <w:multiLevelType w:val="hybridMultilevel"/>
    <w:tmpl w:val="916A0876"/>
    <w:lvl w:ilvl="0" w:tplc="EE3E41C0">
      <w:start w:val="1"/>
      <w:numFmt w:val="decimal"/>
      <w:lvlText w:val="%1)"/>
      <w:lvlJc w:val="left"/>
      <w:pPr>
        <w:ind w:left="720" w:hanging="360"/>
      </w:pPr>
      <w:rPr>
        <w:rFonts w:hint="default"/>
        <w:b w:val="0"/>
        <w:bCs w:val="0"/>
        <w:i w:val="0"/>
        <w:iCs w:val="0"/>
      </w:rPr>
    </w:lvl>
    <w:lvl w:ilvl="1" w:tplc="F30253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E56803"/>
    <w:multiLevelType w:val="hybridMultilevel"/>
    <w:tmpl w:val="F98E47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86064"/>
    <w:multiLevelType w:val="hybridMultilevel"/>
    <w:tmpl w:val="ABCE80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4"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24"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DB77BA"/>
    <w:multiLevelType w:val="hybridMultilevel"/>
    <w:tmpl w:val="9B6E3684"/>
    <w:lvl w:ilvl="0" w:tplc="F10031B8">
      <w:start w:val="1"/>
      <w:numFmt w:val="decimal"/>
      <w:lvlText w:val="%1)"/>
      <w:lvlJc w:val="left"/>
      <w:pPr>
        <w:ind w:left="720" w:hanging="360"/>
      </w:pPr>
      <w:rPr>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5D7A11"/>
    <w:multiLevelType w:val="hybridMultilevel"/>
    <w:tmpl w:val="6C6844EC"/>
    <w:lvl w:ilvl="0" w:tplc="880A482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7D51D77"/>
    <w:multiLevelType w:val="hybridMultilevel"/>
    <w:tmpl w:val="1E26E01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6B532442"/>
    <w:multiLevelType w:val="hybridMultilevel"/>
    <w:tmpl w:val="13B45A02"/>
    <w:lvl w:ilvl="0" w:tplc="7DC0A1E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BCC26A6"/>
    <w:multiLevelType w:val="hybridMultilevel"/>
    <w:tmpl w:val="A0B60D5C"/>
    <w:lvl w:ilvl="0" w:tplc="9CD8A96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3"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28"/>
  </w:num>
  <w:num w:numId="2">
    <w:abstractNumId w:val="22"/>
  </w:num>
  <w:num w:numId="3">
    <w:abstractNumId w:val="29"/>
  </w:num>
  <w:num w:numId="4">
    <w:abstractNumId w:val="21"/>
  </w:num>
  <w:num w:numId="5">
    <w:abstractNumId w:val="18"/>
  </w:num>
  <w:num w:numId="6">
    <w:abstractNumId w:val="6"/>
  </w:num>
  <w:num w:numId="7">
    <w:abstractNumId w:val="1"/>
  </w:num>
  <w:num w:numId="8">
    <w:abstractNumId w:val="30"/>
  </w:num>
  <w:num w:numId="9">
    <w:abstractNumId w:val="32"/>
  </w:num>
  <w:num w:numId="10">
    <w:abstractNumId w:val="16"/>
  </w:num>
  <w:num w:numId="11">
    <w:abstractNumId w:val="17"/>
  </w:num>
  <w:num w:numId="12">
    <w:abstractNumId w:val="2"/>
  </w:num>
  <w:num w:numId="13">
    <w:abstractNumId w:val="24"/>
  </w:num>
  <w:num w:numId="14">
    <w:abstractNumId w:val="15"/>
  </w:num>
  <w:num w:numId="15">
    <w:abstractNumId w:val="19"/>
  </w:num>
  <w:num w:numId="16">
    <w:abstractNumId w:val="23"/>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14"/>
  </w:num>
  <w:num w:numId="21">
    <w:abstractNumId w:val="7"/>
  </w:num>
  <w:num w:numId="22">
    <w:abstractNumId w:val="8"/>
  </w:num>
  <w:num w:numId="23">
    <w:abstractNumId w:val="11"/>
  </w:num>
  <w:num w:numId="24">
    <w:abstractNumId w:val="10"/>
  </w:num>
  <w:num w:numId="25">
    <w:abstractNumId w:val="13"/>
  </w:num>
  <w:num w:numId="26">
    <w:abstractNumId w:val="26"/>
  </w:num>
  <w:num w:numId="27">
    <w:abstractNumId w:val="27"/>
  </w:num>
  <w:num w:numId="28">
    <w:abstractNumId w:val="20"/>
  </w:num>
  <w:num w:numId="29">
    <w:abstractNumId w:val="12"/>
  </w:num>
  <w:num w:numId="30">
    <w:abstractNumId w:val="25"/>
  </w:num>
  <w:num w:numId="31">
    <w:abstractNumId w:val="9"/>
  </w:num>
  <w:num w:numId="32">
    <w:abstractNumId w:val="5"/>
  </w:num>
  <w:num w:numId="33">
    <w:abstractNumId w:val="3"/>
  </w:num>
  <w:num w:numId="34">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0621A"/>
    <w:rsid w:val="00011D11"/>
    <w:rsid w:val="000167AA"/>
    <w:rsid w:val="00020D89"/>
    <w:rsid w:val="00021736"/>
    <w:rsid w:val="000266A3"/>
    <w:rsid w:val="00032034"/>
    <w:rsid w:val="00032D90"/>
    <w:rsid w:val="00034282"/>
    <w:rsid w:val="000362F9"/>
    <w:rsid w:val="000442DF"/>
    <w:rsid w:val="00063BD2"/>
    <w:rsid w:val="00071A0A"/>
    <w:rsid w:val="00075C74"/>
    <w:rsid w:val="0007787A"/>
    <w:rsid w:val="0008065D"/>
    <w:rsid w:val="00091176"/>
    <w:rsid w:val="0009299B"/>
    <w:rsid w:val="000939E3"/>
    <w:rsid w:val="0009466F"/>
    <w:rsid w:val="0009728D"/>
    <w:rsid w:val="000B1418"/>
    <w:rsid w:val="000C144A"/>
    <w:rsid w:val="000E0B16"/>
    <w:rsid w:val="000E1B1B"/>
    <w:rsid w:val="000E2081"/>
    <w:rsid w:val="000E2885"/>
    <w:rsid w:val="000F03A3"/>
    <w:rsid w:val="000F2176"/>
    <w:rsid w:val="000F5EA7"/>
    <w:rsid w:val="000F6138"/>
    <w:rsid w:val="001058DD"/>
    <w:rsid w:val="00106E0B"/>
    <w:rsid w:val="00111686"/>
    <w:rsid w:val="0011206E"/>
    <w:rsid w:val="001201A1"/>
    <w:rsid w:val="00120FDA"/>
    <w:rsid w:val="001276E4"/>
    <w:rsid w:val="00134AFD"/>
    <w:rsid w:val="0013674C"/>
    <w:rsid w:val="00137F27"/>
    <w:rsid w:val="001409A3"/>
    <w:rsid w:val="0014318E"/>
    <w:rsid w:val="00146D85"/>
    <w:rsid w:val="0014728C"/>
    <w:rsid w:val="0015153D"/>
    <w:rsid w:val="00155D85"/>
    <w:rsid w:val="0015749E"/>
    <w:rsid w:val="00160DAD"/>
    <w:rsid w:val="0016110F"/>
    <w:rsid w:val="001626F3"/>
    <w:rsid w:val="0016480B"/>
    <w:rsid w:val="00167386"/>
    <w:rsid w:val="00167E4F"/>
    <w:rsid w:val="00170A11"/>
    <w:rsid w:val="00173013"/>
    <w:rsid w:val="00173636"/>
    <w:rsid w:val="00174CD7"/>
    <w:rsid w:val="0017748C"/>
    <w:rsid w:val="00183192"/>
    <w:rsid w:val="001856A1"/>
    <w:rsid w:val="00187E56"/>
    <w:rsid w:val="00192B30"/>
    <w:rsid w:val="00192C1A"/>
    <w:rsid w:val="0019326F"/>
    <w:rsid w:val="00194CD8"/>
    <w:rsid w:val="001A48C4"/>
    <w:rsid w:val="001A6E81"/>
    <w:rsid w:val="001A7051"/>
    <w:rsid w:val="001C068C"/>
    <w:rsid w:val="001C642C"/>
    <w:rsid w:val="001C74A5"/>
    <w:rsid w:val="001C7D6A"/>
    <w:rsid w:val="001E1787"/>
    <w:rsid w:val="001F5ABC"/>
    <w:rsid w:val="0020081B"/>
    <w:rsid w:val="002017B5"/>
    <w:rsid w:val="00201A4B"/>
    <w:rsid w:val="00203D3A"/>
    <w:rsid w:val="00220DFD"/>
    <w:rsid w:val="00244F2F"/>
    <w:rsid w:val="00247356"/>
    <w:rsid w:val="002477EA"/>
    <w:rsid w:val="00252EFA"/>
    <w:rsid w:val="0025649D"/>
    <w:rsid w:val="002575CA"/>
    <w:rsid w:val="0026503E"/>
    <w:rsid w:val="002730B0"/>
    <w:rsid w:val="00274583"/>
    <w:rsid w:val="002750BA"/>
    <w:rsid w:val="00280328"/>
    <w:rsid w:val="00282740"/>
    <w:rsid w:val="00292DA8"/>
    <w:rsid w:val="00295F64"/>
    <w:rsid w:val="002A0638"/>
    <w:rsid w:val="002A4F2D"/>
    <w:rsid w:val="002A5F74"/>
    <w:rsid w:val="002A7436"/>
    <w:rsid w:val="002B449E"/>
    <w:rsid w:val="002B738B"/>
    <w:rsid w:val="002C28A0"/>
    <w:rsid w:val="002C2A51"/>
    <w:rsid w:val="002C3D4C"/>
    <w:rsid w:val="002C4947"/>
    <w:rsid w:val="002D0B34"/>
    <w:rsid w:val="002D749E"/>
    <w:rsid w:val="002D7F27"/>
    <w:rsid w:val="002E4B7D"/>
    <w:rsid w:val="002E506B"/>
    <w:rsid w:val="002F049D"/>
    <w:rsid w:val="002F297E"/>
    <w:rsid w:val="002F451D"/>
    <w:rsid w:val="002F5F64"/>
    <w:rsid w:val="002F6F15"/>
    <w:rsid w:val="003001DA"/>
    <w:rsid w:val="0030373C"/>
    <w:rsid w:val="00307E46"/>
    <w:rsid w:val="003117C4"/>
    <w:rsid w:val="00313105"/>
    <w:rsid w:val="00320AB8"/>
    <w:rsid w:val="003212C7"/>
    <w:rsid w:val="00325FA9"/>
    <w:rsid w:val="00326455"/>
    <w:rsid w:val="00327CB3"/>
    <w:rsid w:val="00333038"/>
    <w:rsid w:val="003372ED"/>
    <w:rsid w:val="00337879"/>
    <w:rsid w:val="00340A84"/>
    <w:rsid w:val="00344579"/>
    <w:rsid w:val="00347529"/>
    <w:rsid w:val="00352437"/>
    <w:rsid w:val="00352E49"/>
    <w:rsid w:val="00353137"/>
    <w:rsid w:val="003535C9"/>
    <w:rsid w:val="003546DC"/>
    <w:rsid w:val="00354B09"/>
    <w:rsid w:val="00360FDB"/>
    <w:rsid w:val="00362798"/>
    <w:rsid w:val="00364E48"/>
    <w:rsid w:val="003723CB"/>
    <w:rsid w:val="00373D71"/>
    <w:rsid w:val="00376A6E"/>
    <w:rsid w:val="0038312B"/>
    <w:rsid w:val="00384F81"/>
    <w:rsid w:val="00386786"/>
    <w:rsid w:val="0038689D"/>
    <w:rsid w:val="00387968"/>
    <w:rsid w:val="00390AF0"/>
    <w:rsid w:val="00390D58"/>
    <w:rsid w:val="00391E48"/>
    <w:rsid w:val="00392B06"/>
    <w:rsid w:val="0039598D"/>
    <w:rsid w:val="003A1AD3"/>
    <w:rsid w:val="003A2E66"/>
    <w:rsid w:val="003A56F8"/>
    <w:rsid w:val="003B30D5"/>
    <w:rsid w:val="003B5CC6"/>
    <w:rsid w:val="003C1029"/>
    <w:rsid w:val="003C5440"/>
    <w:rsid w:val="003D2C0C"/>
    <w:rsid w:val="003D3778"/>
    <w:rsid w:val="003D6807"/>
    <w:rsid w:val="003D7568"/>
    <w:rsid w:val="003E0179"/>
    <w:rsid w:val="003E4575"/>
    <w:rsid w:val="003E5833"/>
    <w:rsid w:val="003E5DE8"/>
    <w:rsid w:val="003F3B40"/>
    <w:rsid w:val="003F48FB"/>
    <w:rsid w:val="003F6B84"/>
    <w:rsid w:val="003F7FFE"/>
    <w:rsid w:val="004009F5"/>
    <w:rsid w:val="004045EA"/>
    <w:rsid w:val="00405393"/>
    <w:rsid w:val="00412D4A"/>
    <w:rsid w:val="00422233"/>
    <w:rsid w:val="004223ED"/>
    <w:rsid w:val="004229FD"/>
    <w:rsid w:val="00422D52"/>
    <w:rsid w:val="004305A7"/>
    <w:rsid w:val="00432821"/>
    <w:rsid w:val="00435FB9"/>
    <w:rsid w:val="004375C5"/>
    <w:rsid w:val="00440415"/>
    <w:rsid w:val="00440F50"/>
    <w:rsid w:val="00441821"/>
    <w:rsid w:val="004427EF"/>
    <w:rsid w:val="004434B3"/>
    <w:rsid w:val="00450414"/>
    <w:rsid w:val="0045164A"/>
    <w:rsid w:val="00454D39"/>
    <w:rsid w:val="00456895"/>
    <w:rsid w:val="00457413"/>
    <w:rsid w:val="004679FE"/>
    <w:rsid w:val="00472808"/>
    <w:rsid w:val="00474FEA"/>
    <w:rsid w:val="00476326"/>
    <w:rsid w:val="00477EF9"/>
    <w:rsid w:val="00480114"/>
    <w:rsid w:val="00484021"/>
    <w:rsid w:val="0048454E"/>
    <w:rsid w:val="0048718E"/>
    <w:rsid w:val="0049278A"/>
    <w:rsid w:val="004A5456"/>
    <w:rsid w:val="004B2969"/>
    <w:rsid w:val="004C1BC1"/>
    <w:rsid w:val="004C6549"/>
    <w:rsid w:val="004D0F6D"/>
    <w:rsid w:val="004D2CE8"/>
    <w:rsid w:val="004D4036"/>
    <w:rsid w:val="004D700A"/>
    <w:rsid w:val="004E4088"/>
    <w:rsid w:val="004E421E"/>
    <w:rsid w:val="004E7506"/>
    <w:rsid w:val="004F015B"/>
    <w:rsid w:val="004F3952"/>
    <w:rsid w:val="004F595F"/>
    <w:rsid w:val="00501045"/>
    <w:rsid w:val="00504211"/>
    <w:rsid w:val="005046C0"/>
    <w:rsid w:val="00510ED5"/>
    <w:rsid w:val="00520E00"/>
    <w:rsid w:val="0052120A"/>
    <w:rsid w:val="0053389F"/>
    <w:rsid w:val="0054255A"/>
    <w:rsid w:val="005447AB"/>
    <w:rsid w:val="005612D1"/>
    <w:rsid w:val="00562651"/>
    <w:rsid w:val="005633C1"/>
    <w:rsid w:val="00566C11"/>
    <w:rsid w:val="00566E56"/>
    <w:rsid w:val="00567F64"/>
    <w:rsid w:val="0057258B"/>
    <w:rsid w:val="00573B23"/>
    <w:rsid w:val="0057696D"/>
    <w:rsid w:val="0057727F"/>
    <w:rsid w:val="005811BD"/>
    <w:rsid w:val="00583D43"/>
    <w:rsid w:val="00583E02"/>
    <w:rsid w:val="00585374"/>
    <w:rsid w:val="00587F68"/>
    <w:rsid w:val="00590AC2"/>
    <w:rsid w:val="00590FE3"/>
    <w:rsid w:val="005922E3"/>
    <w:rsid w:val="005A04A7"/>
    <w:rsid w:val="005A0935"/>
    <w:rsid w:val="005A518A"/>
    <w:rsid w:val="005B68C9"/>
    <w:rsid w:val="005C15B3"/>
    <w:rsid w:val="005C22B9"/>
    <w:rsid w:val="005C2E3E"/>
    <w:rsid w:val="005C5885"/>
    <w:rsid w:val="005C721A"/>
    <w:rsid w:val="005C7673"/>
    <w:rsid w:val="005D4CA7"/>
    <w:rsid w:val="005E14F5"/>
    <w:rsid w:val="005E479A"/>
    <w:rsid w:val="005E6BFC"/>
    <w:rsid w:val="005E7E74"/>
    <w:rsid w:val="005F25DC"/>
    <w:rsid w:val="005F35FF"/>
    <w:rsid w:val="0060086F"/>
    <w:rsid w:val="00602708"/>
    <w:rsid w:val="00605A80"/>
    <w:rsid w:val="00607B43"/>
    <w:rsid w:val="006144C4"/>
    <w:rsid w:val="00614E05"/>
    <w:rsid w:val="00615E9F"/>
    <w:rsid w:val="00620472"/>
    <w:rsid w:val="00624192"/>
    <w:rsid w:val="0062480A"/>
    <w:rsid w:val="0062594D"/>
    <w:rsid w:val="00625BF3"/>
    <w:rsid w:val="00632F8D"/>
    <w:rsid w:val="00636811"/>
    <w:rsid w:val="00637BAB"/>
    <w:rsid w:val="006452AB"/>
    <w:rsid w:val="006460CF"/>
    <w:rsid w:val="0064610E"/>
    <w:rsid w:val="00646844"/>
    <w:rsid w:val="006476F8"/>
    <w:rsid w:val="00647C63"/>
    <w:rsid w:val="006511E3"/>
    <w:rsid w:val="00651A53"/>
    <w:rsid w:val="00651AC0"/>
    <w:rsid w:val="00656810"/>
    <w:rsid w:val="0065733E"/>
    <w:rsid w:val="006624C2"/>
    <w:rsid w:val="0066505F"/>
    <w:rsid w:val="00671A36"/>
    <w:rsid w:val="00677673"/>
    <w:rsid w:val="00677F44"/>
    <w:rsid w:val="0068496D"/>
    <w:rsid w:val="0068650A"/>
    <w:rsid w:val="00686968"/>
    <w:rsid w:val="00692AC3"/>
    <w:rsid w:val="00692C00"/>
    <w:rsid w:val="00693013"/>
    <w:rsid w:val="0069478F"/>
    <w:rsid w:val="00697833"/>
    <w:rsid w:val="006A03EB"/>
    <w:rsid w:val="006A1684"/>
    <w:rsid w:val="006A2D21"/>
    <w:rsid w:val="006B678E"/>
    <w:rsid w:val="006C0A55"/>
    <w:rsid w:val="006C17D7"/>
    <w:rsid w:val="006C199E"/>
    <w:rsid w:val="006D5511"/>
    <w:rsid w:val="006D5E62"/>
    <w:rsid w:val="006D6258"/>
    <w:rsid w:val="006D63B2"/>
    <w:rsid w:val="006D6ADA"/>
    <w:rsid w:val="006D7378"/>
    <w:rsid w:val="006E4FC5"/>
    <w:rsid w:val="006E5E28"/>
    <w:rsid w:val="006E629B"/>
    <w:rsid w:val="006E76C9"/>
    <w:rsid w:val="006E788F"/>
    <w:rsid w:val="006F7411"/>
    <w:rsid w:val="00701A42"/>
    <w:rsid w:val="00701D9E"/>
    <w:rsid w:val="00707C49"/>
    <w:rsid w:val="00711CFF"/>
    <w:rsid w:val="00711E7C"/>
    <w:rsid w:val="0071667F"/>
    <w:rsid w:val="00716F8D"/>
    <w:rsid w:val="007201D4"/>
    <w:rsid w:val="0072071C"/>
    <w:rsid w:val="007217F2"/>
    <w:rsid w:val="00722472"/>
    <w:rsid w:val="0072457E"/>
    <w:rsid w:val="00735B07"/>
    <w:rsid w:val="00740991"/>
    <w:rsid w:val="007413B0"/>
    <w:rsid w:val="00744AB0"/>
    <w:rsid w:val="00751520"/>
    <w:rsid w:val="007527B9"/>
    <w:rsid w:val="0075297E"/>
    <w:rsid w:val="007530C1"/>
    <w:rsid w:val="00753154"/>
    <w:rsid w:val="007554F4"/>
    <w:rsid w:val="00763164"/>
    <w:rsid w:val="00765C4E"/>
    <w:rsid w:val="00777DCD"/>
    <w:rsid w:val="007901E3"/>
    <w:rsid w:val="00790611"/>
    <w:rsid w:val="00791EB0"/>
    <w:rsid w:val="00795728"/>
    <w:rsid w:val="007A0CF7"/>
    <w:rsid w:val="007A0E18"/>
    <w:rsid w:val="007A45A6"/>
    <w:rsid w:val="007A5970"/>
    <w:rsid w:val="007A69CB"/>
    <w:rsid w:val="007C1D94"/>
    <w:rsid w:val="007C2310"/>
    <w:rsid w:val="007C58BA"/>
    <w:rsid w:val="007C5A59"/>
    <w:rsid w:val="007D33B3"/>
    <w:rsid w:val="007D5687"/>
    <w:rsid w:val="007D5E08"/>
    <w:rsid w:val="007D60E6"/>
    <w:rsid w:val="007D6D74"/>
    <w:rsid w:val="007E26E5"/>
    <w:rsid w:val="007E2DCD"/>
    <w:rsid w:val="007F2A9D"/>
    <w:rsid w:val="007F6515"/>
    <w:rsid w:val="007F76D6"/>
    <w:rsid w:val="008025ED"/>
    <w:rsid w:val="00803885"/>
    <w:rsid w:val="008059ED"/>
    <w:rsid w:val="00806C3C"/>
    <w:rsid w:val="008132E4"/>
    <w:rsid w:val="008143B9"/>
    <w:rsid w:val="00815F69"/>
    <w:rsid w:val="00831524"/>
    <w:rsid w:val="008318FF"/>
    <w:rsid w:val="00831BE5"/>
    <w:rsid w:val="00835EA2"/>
    <w:rsid w:val="008366CC"/>
    <w:rsid w:val="00843107"/>
    <w:rsid w:val="0084402B"/>
    <w:rsid w:val="008449F9"/>
    <w:rsid w:val="0084736C"/>
    <w:rsid w:val="00850E2A"/>
    <w:rsid w:val="00853A6A"/>
    <w:rsid w:val="0086041D"/>
    <w:rsid w:val="008652F9"/>
    <w:rsid w:val="00873F33"/>
    <w:rsid w:val="008807D3"/>
    <w:rsid w:val="00880A32"/>
    <w:rsid w:val="00882F19"/>
    <w:rsid w:val="008836F0"/>
    <w:rsid w:val="008878A7"/>
    <w:rsid w:val="00896A81"/>
    <w:rsid w:val="00896E00"/>
    <w:rsid w:val="008A11D4"/>
    <w:rsid w:val="008A64A4"/>
    <w:rsid w:val="008A7BE5"/>
    <w:rsid w:val="008B5203"/>
    <w:rsid w:val="008C0BCD"/>
    <w:rsid w:val="008C6E56"/>
    <w:rsid w:val="008D4510"/>
    <w:rsid w:val="008D69F8"/>
    <w:rsid w:val="008D6E08"/>
    <w:rsid w:val="008D7907"/>
    <w:rsid w:val="008D7BC8"/>
    <w:rsid w:val="008E4DBC"/>
    <w:rsid w:val="008E72EF"/>
    <w:rsid w:val="008F6135"/>
    <w:rsid w:val="009006DE"/>
    <w:rsid w:val="009026D5"/>
    <w:rsid w:val="00903846"/>
    <w:rsid w:val="0090730F"/>
    <w:rsid w:val="00907D75"/>
    <w:rsid w:val="0092523D"/>
    <w:rsid w:val="009437D7"/>
    <w:rsid w:val="00961513"/>
    <w:rsid w:val="00963020"/>
    <w:rsid w:val="00965273"/>
    <w:rsid w:val="009724C1"/>
    <w:rsid w:val="00984E28"/>
    <w:rsid w:val="0098656D"/>
    <w:rsid w:val="00986F88"/>
    <w:rsid w:val="00991843"/>
    <w:rsid w:val="00992B71"/>
    <w:rsid w:val="009949DA"/>
    <w:rsid w:val="00994D6C"/>
    <w:rsid w:val="009A19DB"/>
    <w:rsid w:val="009A1EF6"/>
    <w:rsid w:val="009A23C2"/>
    <w:rsid w:val="009A26E1"/>
    <w:rsid w:val="009A3F7E"/>
    <w:rsid w:val="009A5CC3"/>
    <w:rsid w:val="009B5187"/>
    <w:rsid w:val="009B77A4"/>
    <w:rsid w:val="009C1F04"/>
    <w:rsid w:val="009C599E"/>
    <w:rsid w:val="009C7AD1"/>
    <w:rsid w:val="009D027F"/>
    <w:rsid w:val="009E089E"/>
    <w:rsid w:val="009E2BED"/>
    <w:rsid w:val="009F356C"/>
    <w:rsid w:val="009F6589"/>
    <w:rsid w:val="00A03E24"/>
    <w:rsid w:val="00A04A70"/>
    <w:rsid w:val="00A04C80"/>
    <w:rsid w:val="00A062A1"/>
    <w:rsid w:val="00A0633F"/>
    <w:rsid w:val="00A103D8"/>
    <w:rsid w:val="00A2183A"/>
    <w:rsid w:val="00A21E44"/>
    <w:rsid w:val="00A232F2"/>
    <w:rsid w:val="00A304AB"/>
    <w:rsid w:val="00A31938"/>
    <w:rsid w:val="00A33E61"/>
    <w:rsid w:val="00A3446F"/>
    <w:rsid w:val="00A443E7"/>
    <w:rsid w:val="00A44753"/>
    <w:rsid w:val="00A45E4E"/>
    <w:rsid w:val="00A46630"/>
    <w:rsid w:val="00A56578"/>
    <w:rsid w:val="00A570D4"/>
    <w:rsid w:val="00A604BC"/>
    <w:rsid w:val="00A6129A"/>
    <w:rsid w:val="00A63039"/>
    <w:rsid w:val="00A66B18"/>
    <w:rsid w:val="00A66BF9"/>
    <w:rsid w:val="00A91C93"/>
    <w:rsid w:val="00A928E8"/>
    <w:rsid w:val="00A94CF3"/>
    <w:rsid w:val="00AA2515"/>
    <w:rsid w:val="00AA40D5"/>
    <w:rsid w:val="00AA6904"/>
    <w:rsid w:val="00AA6E3B"/>
    <w:rsid w:val="00AB0A44"/>
    <w:rsid w:val="00AB1410"/>
    <w:rsid w:val="00AC1D53"/>
    <w:rsid w:val="00AC2893"/>
    <w:rsid w:val="00AC5E4E"/>
    <w:rsid w:val="00AC7DAF"/>
    <w:rsid w:val="00AC7DE3"/>
    <w:rsid w:val="00AD175E"/>
    <w:rsid w:val="00AE3A26"/>
    <w:rsid w:val="00AE4328"/>
    <w:rsid w:val="00AE5B42"/>
    <w:rsid w:val="00AE70F3"/>
    <w:rsid w:val="00AE71F2"/>
    <w:rsid w:val="00AF3BEB"/>
    <w:rsid w:val="00AF6AD0"/>
    <w:rsid w:val="00B11D26"/>
    <w:rsid w:val="00B1359A"/>
    <w:rsid w:val="00B1447F"/>
    <w:rsid w:val="00B15537"/>
    <w:rsid w:val="00B16872"/>
    <w:rsid w:val="00B20F16"/>
    <w:rsid w:val="00B23778"/>
    <w:rsid w:val="00B30523"/>
    <w:rsid w:val="00B324BC"/>
    <w:rsid w:val="00B33B2D"/>
    <w:rsid w:val="00B43509"/>
    <w:rsid w:val="00B445E6"/>
    <w:rsid w:val="00B45A43"/>
    <w:rsid w:val="00B50D7B"/>
    <w:rsid w:val="00B52E2E"/>
    <w:rsid w:val="00B53495"/>
    <w:rsid w:val="00B538AC"/>
    <w:rsid w:val="00B55B22"/>
    <w:rsid w:val="00B616EB"/>
    <w:rsid w:val="00B62760"/>
    <w:rsid w:val="00B66EA7"/>
    <w:rsid w:val="00B736CA"/>
    <w:rsid w:val="00B741F4"/>
    <w:rsid w:val="00B74BCF"/>
    <w:rsid w:val="00B76575"/>
    <w:rsid w:val="00B80739"/>
    <w:rsid w:val="00B90170"/>
    <w:rsid w:val="00B91B78"/>
    <w:rsid w:val="00B92B9D"/>
    <w:rsid w:val="00B92D53"/>
    <w:rsid w:val="00B9769A"/>
    <w:rsid w:val="00B979E3"/>
    <w:rsid w:val="00B97E96"/>
    <w:rsid w:val="00BA5EDE"/>
    <w:rsid w:val="00BB55D1"/>
    <w:rsid w:val="00BB70FB"/>
    <w:rsid w:val="00BC1638"/>
    <w:rsid w:val="00BC1E96"/>
    <w:rsid w:val="00BC4347"/>
    <w:rsid w:val="00BC4AB5"/>
    <w:rsid w:val="00BC53AD"/>
    <w:rsid w:val="00BD6AD2"/>
    <w:rsid w:val="00BE0DE5"/>
    <w:rsid w:val="00BE0E9A"/>
    <w:rsid w:val="00BE1FC3"/>
    <w:rsid w:val="00BE47BD"/>
    <w:rsid w:val="00BE7A7B"/>
    <w:rsid w:val="00BF3176"/>
    <w:rsid w:val="00BF7EAD"/>
    <w:rsid w:val="00C00C09"/>
    <w:rsid w:val="00C0177E"/>
    <w:rsid w:val="00C01817"/>
    <w:rsid w:val="00C04A6D"/>
    <w:rsid w:val="00C12949"/>
    <w:rsid w:val="00C134D6"/>
    <w:rsid w:val="00C15BA1"/>
    <w:rsid w:val="00C15CDF"/>
    <w:rsid w:val="00C20470"/>
    <w:rsid w:val="00C24647"/>
    <w:rsid w:val="00C3275A"/>
    <w:rsid w:val="00C35E20"/>
    <w:rsid w:val="00C45F57"/>
    <w:rsid w:val="00C464DA"/>
    <w:rsid w:val="00C5493B"/>
    <w:rsid w:val="00C57074"/>
    <w:rsid w:val="00C60321"/>
    <w:rsid w:val="00C70E53"/>
    <w:rsid w:val="00C72EF0"/>
    <w:rsid w:val="00C771C3"/>
    <w:rsid w:val="00C86B06"/>
    <w:rsid w:val="00C86EA4"/>
    <w:rsid w:val="00C90B9C"/>
    <w:rsid w:val="00C92258"/>
    <w:rsid w:val="00C926C8"/>
    <w:rsid w:val="00C96DB4"/>
    <w:rsid w:val="00CA4367"/>
    <w:rsid w:val="00CA73A3"/>
    <w:rsid w:val="00CA7759"/>
    <w:rsid w:val="00CB00DA"/>
    <w:rsid w:val="00CB2519"/>
    <w:rsid w:val="00CB350E"/>
    <w:rsid w:val="00CB4E8B"/>
    <w:rsid w:val="00CC65F7"/>
    <w:rsid w:val="00CD530C"/>
    <w:rsid w:val="00CD5A05"/>
    <w:rsid w:val="00CD6655"/>
    <w:rsid w:val="00CD7896"/>
    <w:rsid w:val="00CE0C11"/>
    <w:rsid w:val="00CE5D9C"/>
    <w:rsid w:val="00CE729F"/>
    <w:rsid w:val="00CF2DC2"/>
    <w:rsid w:val="00CF39AD"/>
    <w:rsid w:val="00CF4398"/>
    <w:rsid w:val="00D00448"/>
    <w:rsid w:val="00D0170D"/>
    <w:rsid w:val="00D03A0A"/>
    <w:rsid w:val="00D0444B"/>
    <w:rsid w:val="00D04E9D"/>
    <w:rsid w:val="00D10B0C"/>
    <w:rsid w:val="00D120E5"/>
    <w:rsid w:val="00D152E3"/>
    <w:rsid w:val="00D15CC6"/>
    <w:rsid w:val="00D15F09"/>
    <w:rsid w:val="00D25483"/>
    <w:rsid w:val="00D25612"/>
    <w:rsid w:val="00D27BC6"/>
    <w:rsid w:val="00D27BD4"/>
    <w:rsid w:val="00D304B1"/>
    <w:rsid w:val="00D30741"/>
    <w:rsid w:val="00D3101C"/>
    <w:rsid w:val="00D326B7"/>
    <w:rsid w:val="00D34885"/>
    <w:rsid w:val="00D45FFF"/>
    <w:rsid w:val="00D4662F"/>
    <w:rsid w:val="00D57748"/>
    <w:rsid w:val="00D605B3"/>
    <w:rsid w:val="00D617DF"/>
    <w:rsid w:val="00D622EF"/>
    <w:rsid w:val="00D64A68"/>
    <w:rsid w:val="00D75724"/>
    <w:rsid w:val="00D81E9C"/>
    <w:rsid w:val="00D823E6"/>
    <w:rsid w:val="00D856E3"/>
    <w:rsid w:val="00D86234"/>
    <w:rsid w:val="00D908C2"/>
    <w:rsid w:val="00D92751"/>
    <w:rsid w:val="00D96360"/>
    <w:rsid w:val="00D9711D"/>
    <w:rsid w:val="00D97486"/>
    <w:rsid w:val="00D97615"/>
    <w:rsid w:val="00DB304A"/>
    <w:rsid w:val="00DB32A7"/>
    <w:rsid w:val="00DC142D"/>
    <w:rsid w:val="00DC2167"/>
    <w:rsid w:val="00DC256C"/>
    <w:rsid w:val="00DD1544"/>
    <w:rsid w:val="00DE6167"/>
    <w:rsid w:val="00DF5ADF"/>
    <w:rsid w:val="00DF76D6"/>
    <w:rsid w:val="00E023C7"/>
    <w:rsid w:val="00E065D0"/>
    <w:rsid w:val="00E11501"/>
    <w:rsid w:val="00E15FC1"/>
    <w:rsid w:val="00E26E5C"/>
    <w:rsid w:val="00E2704A"/>
    <w:rsid w:val="00E274E7"/>
    <w:rsid w:val="00E35319"/>
    <w:rsid w:val="00E42908"/>
    <w:rsid w:val="00E46267"/>
    <w:rsid w:val="00E56A17"/>
    <w:rsid w:val="00E57FA9"/>
    <w:rsid w:val="00E63F3E"/>
    <w:rsid w:val="00E72DB8"/>
    <w:rsid w:val="00E72F75"/>
    <w:rsid w:val="00E752B7"/>
    <w:rsid w:val="00E82543"/>
    <w:rsid w:val="00E84241"/>
    <w:rsid w:val="00E86E6F"/>
    <w:rsid w:val="00E87221"/>
    <w:rsid w:val="00E87E43"/>
    <w:rsid w:val="00E917C7"/>
    <w:rsid w:val="00E94DA1"/>
    <w:rsid w:val="00E96206"/>
    <w:rsid w:val="00EA3AF9"/>
    <w:rsid w:val="00EA57BC"/>
    <w:rsid w:val="00EB478B"/>
    <w:rsid w:val="00EB7303"/>
    <w:rsid w:val="00EC2432"/>
    <w:rsid w:val="00EC43B8"/>
    <w:rsid w:val="00ED021A"/>
    <w:rsid w:val="00ED0AA5"/>
    <w:rsid w:val="00ED0B87"/>
    <w:rsid w:val="00ED23B3"/>
    <w:rsid w:val="00ED29A0"/>
    <w:rsid w:val="00ED4258"/>
    <w:rsid w:val="00EE73B7"/>
    <w:rsid w:val="00EF23CA"/>
    <w:rsid w:val="00EF5F36"/>
    <w:rsid w:val="00EF7552"/>
    <w:rsid w:val="00F006CE"/>
    <w:rsid w:val="00F1644B"/>
    <w:rsid w:val="00F264FE"/>
    <w:rsid w:val="00F30438"/>
    <w:rsid w:val="00F33977"/>
    <w:rsid w:val="00F33FDA"/>
    <w:rsid w:val="00F4180A"/>
    <w:rsid w:val="00F42435"/>
    <w:rsid w:val="00F4290C"/>
    <w:rsid w:val="00F451C7"/>
    <w:rsid w:val="00F52FE0"/>
    <w:rsid w:val="00F543EE"/>
    <w:rsid w:val="00F562B6"/>
    <w:rsid w:val="00F57901"/>
    <w:rsid w:val="00F60A71"/>
    <w:rsid w:val="00F60ABA"/>
    <w:rsid w:val="00F63520"/>
    <w:rsid w:val="00F67817"/>
    <w:rsid w:val="00F70B75"/>
    <w:rsid w:val="00F80426"/>
    <w:rsid w:val="00F8170A"/>
    <w:rsid w:val="00F82307"/>
    <w:rsid w:val="00F85EF7"/>
    <w:rsid w:val="00F93A34"/>
    <w:rsid w:val="00F949C5"/>
    <w:rsid w:val="00F96510"/>
    <w:rsid w:val="00FA19A3"/>
    <w:rsid w:val="00FC3948"/>
    <w:rsid w:val="00FC3DD0"/>
    <w:rsid w:val="00FC76D5"/>
    <w:rsid w:val="00FD25D8"/>
    <w:rsid w:val="00FD27F4"/>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1E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FEB36-7906-4DF6-ABED-20E66395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Pages>
  <Words>4106</Words>
  <Characters>24229</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Štěpán Mátl</cp:lastModifiedBy>
  <cp:revision>17</cp:revision>
  <cp:lastPrinted>2025-02-18T07:53:00Z</cp:lastPrinted>
  <dcterms:created xsi:type="dcterms:W3CDTF">2025-04-01T11:15:00Z</dcterms:created>
  <dcterms:modified xsi:type="dcterms:W3CDTF">2025-05-05T06:03:00Z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2ff4265b4a5a97c8992caa5950ca5c94822d47523b3e4303d90d07ed48bb825d</vt:lpwstr>
  </property>
</Properties>
</file>