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87E4" w14:textId="1C64A900" w:rsidR="008F5F01" w:rsidRPr="00950BAB" w:rsidRDefault="008F5F01" w:rsidP="008F5F01">
      <w:pPr>
        <w:spacing w:before="0" w:after="0"/>
        <w:jc w:val="center"/>
        <w:rPr>
          <w:rFonts w:ascii="Garamond" w:hAnsi="Garamond" w:cstheme="minorHAnsi"/>
          <w:b/>
          <w:sz w:val="24"/>
          <w:lang w:val="en-GB"/>
        </w:rPr>
      </w:pPr>
      <w:r w:rsidRPr="00950BAB">
        <w:rPr>
          <w:rFonts w:ascii="Garamond" w:hAnsi="Garamond" w:cstheme="minorHAnsi"/>
          <w:b/>
          <w:sz w:val="24"/>
          <w:lang w:val="en-GB"/>
        </w:rPr>
        <w:t>Contractor's Declaration on Word of Honour Confirming</w:t>
      </w:r>
    </w:p>
    <w:p w14:paraId="483B08D9" w14:textId="77777777" w:rsidR="008F5F01" w:rsidRPr="00950BAB" w:rsidRDefault="008F5F01" w:rsidP="008F5F01">
      <w:pPr>
        <w:spacing w:before="0"/>
        <w:jc w:val="center"/>
        <w:rPr>
          <w:rFonts w:ascii="Garamond" w:hAnsi="Garamond" w:cstheme="minorHAnsi"/>
          <w:b/>
          <w:sz w:val="24"/>
          <w:lang w:val="en-GB"/>
        </w:rPr>
      </w:pPr>
      <w:r w:rsidRPr="00950BAB">
        <w:rPr>
          <w:rFonts w:ascii="Garamond" w:hAnsi="Garamond" w:cstheme="minorHAnsi"/>
          <w:b/>
          <w:sz w:val="24"/>
          <w:lang w:val="en-GB"/>
        </w:rPr>
        <w:t>No Conflict of Interest and the Non-existence of a Ban on the Award of the Contract due to International Sanctions</w:t>
      </w:r>
    </w:p>
    <w:tbl>
      <w:tblPr>
        <w:tblStyle w:val="Mkatabulky"/>
        <w:tblW w:w="9634" w:type="dxa"/>
        <w:tblLook w:val="01E0" w:firstRow="1" w:lastRow="1" w:firstColumn="1" w:lastColumn="1" w:noHBand="0" w:noVBand="0"/>
      </w:tblPr>
      <w:tblGrid>
        <w:gridCol w:w="2830"/>
        <w:gridCol w:w="1843"/>
        <w:gridCol w:w="2552"/>
        <w:gridCol w:w="2409"/>
      </w:tblGrid>
      <w:tr w:rsidR="008F5F01" w:rsidRPr="00950BAB" w14:paraId="706E21B2" w14:textId="77777777" w:rsidTr="008F5F01">
        <w:trPr>
          <w:trHeight w:val="454"/>
        </w:trPr>
        <w:tc>
          <w:tcPr>
            <w:tcW w:w="2830" w:type="dxa"/>
            <w:shd w:val="clear" w:color="auto" w:fill="D9E2F3" w:themeFill="accent1" w:themeFillTint="33"/>
            <w:vAlign w:val="center"/>
          </w:tcPr>
          <w:p w14:paraId="1BCF5090" w14:textId="77777777" w:rsidR="008F5F01" w:rsidRPr="00950BAB" w:rsidRDefault="008F5F01" w:rsidP="00143008">
            <w:pPr>
              <w:spacing w:before="0" w:after="0"/>
              <w:rPr>
                <w:rFonts w:ascii="Garamond" w:hAnsi="Garamond" w:cstheme="minorHAnsi"/>
                <w:b/>
                <w:bCs/>
                <w:szCs w:val="22"/>
                <w:highlight w:val="yellow"/>
                <w:lang w:val="en-GB"/>
              </w:rPr>
            </w:pPr>
            <w:r w:rsidRPr="0087089E">
              <w:rPr>
                <w:rFonts w:ascii="Garamond" w:hAnsi="Garamond" w:cstheme="minorHAnsi"/>
                <w:b/>
                <w:bCs/>
                <w:szCs w:val="22"/>
                <w:lang w:val="en-GB"/>
              </w:rPr>
              <w:t>EU Tool:</w:t>
            </w:r>
            <w:r w:rsidRPr="00950BAB">
              <w:rPr>
                <w:rFonts w:ascii="Garamond" w:hAnsi="Garamond" w:cstheme="minorHAnsi"/>
                <w:b/>
                <w:bCs/>
                <w:szCs w:val="22"/>
                <w:highlight w:val="yellow"/>
                <w:lang w:val="en-GB"/>
              </w:rPr>
              <w:t xml:space="preserve"> </w:t>
            </w:r>
          </w:p>
        </w:tc>
        <w:tc>
          <w:tcPr>
            <w:tcW w:w="1843" w:type="dxa"/>
            <w:vAlign w:val="center"/>
          </w:tcPr>
          <w:p w14:paraId="7B527515" w14:textId="2473FB8B" w:rsidR="008F5F01" w:rsidRPr="00950BAB" w:rsidRDefault="002E4E32" w:rsidP="00143008">
            <w:pPr>
              <w:spacing w:before="0" w:after="0"/>
              <w:rPr>
                <w:rFonts w:ascii="Garamond" w:hAnsi="Garamond"/>
                <w:highlight w:val="yellow"/>
                <w:lang w:val="en-GB"/>
              </w:rPr>
            </w:pPr>
            <w:hyperlink r:id="rId7" w:history="1">
              <w:r w:rsidRPr="002E4E32">
                <w:rPr>
                  <w:rStyle w:val="Hypertextovodkaz"/>
                  <w:rFonts w:ascii="Garamond" w:hAnsi="Garamond" w:cs="Arial"/>
                  <w:szCs w:val="22"/>
                  <w:lang w:val="en-GB"/>
                </w:rPr>
                <w:t>OP JAK</w:t>
              </w:r>
            </w:hyperlink>
          </w:p>
        </w:tc>
        <w:tc>
          <w:tcPr>
            <w:tcW w:w="2552" w:type="dxa"/>
            <w:shd w:val="clear" w:color="auto" w:fill="D9E2F3" w:themeFill="accent1" w:themeFillTint="33"/>
            <w:vAlign w:val="center"/>
          </w:tcPr>
          <w:p w14:paraId="25629F7D" w14:textId="77777777" w:rsidR="008F5F01" w:rsidRPr="00950BAB" w:rsidRDefault="008F5F01" w:rsidP="00143008">
            <w:pPr>
              <w:spacing w:before="0" w:after="0"/>
              <w:rPr>
                <w:rFonts w:ascii="Garamond" w:hAnsi="Garamond"/>
                <w:sz w:val="18"/>
                <w:szCs w:val="18"/>
                <w:highlight w:val="yellow"/>
                <w:lang w:val="en-GB"/>
              </w:rPr>
            </w:pPr>
            <w:r w:rsidRPr="0087089E">
              <w:rPr>
                <w:rFonts w:ascii="Garamond" w:hAnsi="Garamond" w:cstheme="minorHAnsi"/>
                <w:b/>
                <w:bCs/>
                <w:szCs w:val="22"/>
                <w:lang w:val="en-GB"/>
              </w:rPr>
              <w:t>Implementation Entity:</w:t>
            </w:r>
          </w:p>
        </w:tc>
        <w:tc>
          <w:tcPr>
            <w:tcW w:w="2409" w:type="dxa"/>
            <w:vAlign w:val="center"/>
          </w:tcPr>
          <w:p w14:paraId="538D57CC" w14:textId="43DCF8E6" w:rsidR="008F5F01" w:rsidRPr="004D718F" w:rsidRDefault="002E4E32" w:rsidP="00143008">
            <w:pPr>
              <w:spacing w:before="0" w:after="0"/>
              <w:rPr>
                <w:rFonts w:ascii="Garamond" w:hAnsi="Garamond"/>
                <w:szCs w:val="22"/>
                <w:highlight w:val="yellow"/>
                <w:lang w:val="en-GB"/>
              </w:rPr>
            </w:pPr>
            <w:hyperlink r:id="rId8" w:history="1">
              <w:r w:rsidRPr="002E4E32">
                <w:rPr>
                  <w:rStyle w:val="Hypertextovodkaz"/>
                  <w:rFonts w:ascii="Garamond" w:hAnsi="Garamond" w:cs="Arial"/>
                  <w:szCs w:val="22"/>
                  <w:lang w:val="en-GB"/>
                </w:rPr>
                <w:t>MŠMT</w:t>
              </w:r>
            </w:hyperlink>
          </w:p>
        </w:tc>
      </w:tr>
      <w:tr w:rsidR="008F5F01" w:rsidRPr="00950BAB" w14:paraId="3578EE9B" w14:textId="77777777" w:rsidTr="008F5F01">
        <w:trPr>
          <w:trHeight w:val="454"/>
        </w:trPr>
        <w:tc>
          <w:tcPr>
            <w:tcW w:w="2830" w:type="dxa"/>
            <w:shd w:val="clear" w:color="auto" w:fill="D9E2F3" w:themeFill="accent1" w:themeFillTint="33"/>
            <w:vAlign w:val="center"/>
          </w:tcPr>
          <w:p w14:paraId="4C0F9BC8" w14:textId="77777777" w:rsidR="008F5F01" w:rsidRPr="00950BAB" w:rsidRDefault="008F5F01" w:rsidP="00143008">
            <w:pPr>
              <w:spacing w:before="0" w:after="0"/>
              <w:rPr>
                <w:rFonts w:ascii="Garamond" w:hAnsi="Garamond" w:cstheme="minorHAnsi"/>
                <w:b/>
                <w:bCs/>
                <w:szCs w:val="22"/>
                <w:lang w:val="en-GB"/>
              </w:rPr>
            </w:pPr>
            <w:r>
              <w:rPr>
                <w:rFonts w:ascii="Garamond" w:hAnsi="Garamond" w:cstheme="minorHAnsi"/>
                <w:b/>
                <w:bCs/>
                <w:szCs w:val="22"/>
                <w:lang w:val="en-GB"/>
              </w:rPr>
              <w:t>P</w:t>
            </w:r>
            <w:r w:rsidRPr="00F018F4">
              <w:rPr>
                <w:rFonts w:ascii="Garamond" w:hAnsi="Garamond" w:cstheme="minorHAnsi"/>
                <w:b/>
                <w:bCs/>
                <w:szCs w:val="22"/>
                <w:lang w:val="en-GB"/>
              </w:rPr>
              <w:t>roject registration number:</w:t>
            </w:r>
          </w:p>
        </w:tc>
        <w:tc>
          <w:tcPr>
            <w:tcW w:w="6804" w:type="dxa"/>
            <w:gridSpan w:val="3"/>
            <w:vAlign w:val="center"/>
          </w:tcPr>
          <w:p w14:paraId="0DD813B6" w14:textId="701AFA0E" w:rsidR="008F5F01" w:rsidRPr="00943780" w:rsidRDefault="002E4E32" w:rsidP="00143008">
            <w:pPr>
              <w:spacing w:before="0" w:after="0"/>
              <w:rPr>
                <w:rFonts w:ascii="Garamond" w:hAnsi="Garamond" w:cstheme="minorHAnsi"/>
                <w:szCs w:val="22"/>
                <w:highlight w:val="yellow"/>
                <w:lang w:val="en-GB"/>
              </w:rPr>
            </w:pPr>
            <w:r w:rsidRPr="002E4E32">
              <w:rPr>
                <w:rFonts w:ascii="Garamond" w:eastAsiaTheme="minorHAnsi" w:hAnsi="Garamond" w:cstheme="minorHAnsi"/>
                <w:b/>
                <w:bCs/>
                <w:szCs w:val="22"/>
                <w:lang w:eastAsia="en-US"/>
              </w:rPr>
              <w:t>CZ.02.01.01/00/23_021/0008999</w:t>
            </w:r>
            <w:r w:rsidR="008F5F01" w:rsidRPr="002E4E32">
              <w:rPr>
                <w:rFonts w:ascii="Garamond" w:eastAsiaTheme="minorHAnsi" w:hAnsi="Garamond" w:cstheme="minorHAnsi"/>
                <w:b/>
                <w:bCs/>
                <w:szCs w:val="22"/>
                <w:lang w:eastAsia="en-US"/>
              </w:rPr>
              <w:t>]</w:t>
            </w:r>
          </w:p>
        </w:tc>
      </w:tr>
      <w:tr w:rsidR="008F5F01" w:rsidRPr="00950BAB" w14:paraId="7706F47C" w14:textId="77777777" w:rsidTr="002E4E32">
        <w:trPr>
          <w:trHeight w:val="454"/>
        </w:trPr>
        <w:tc>
          <w:tcPr>
            <w:tcW w:w="2830" w:type="dxa"/>
            <w:shd w:val="clear" w:color="auto" w:fill="D9E2F3" w:themeFill="accent1" w:themeFillTint="33"/>
            <w:vAlign w:val="center"/>
            <w:hideMark/>
          </w:tcPr>
          <w:p w14:paraId="7B6680B4" w14:textId="77777777" w:rsidR="008F5F01" w:rsidRPr="00950BAB" w:rsidRDefault="008F5F01" w:rsidP="00143008">
            <w:pPr>
              <w:spacing w:before="0" w:after="0"/>
              <w:rPr>
                <w:rFonts w:ascii="Garamond" w:eastAsiaTheme="minorHAnsi" w:hAnsi="Garamond" w:cstheme="minorHAnsi"/>
                <w:b/>
                <w:bCs/>
                <w:szCs w:val="22"/>
                <w:lang w:val="en-GB" w:eastAsia="en-US"/>
              </w:rPr>
            </w:pPr>
            <w:r w:rsidRPr="00BE4086">
              <w:rPr>
                <w:rFonts w:ascii="Garamond" w:hAnsi="Garamond" w:cstheme="minorHAnsi"/>
                <w:b/>
                <w:bCs/>
                <w:szCs w:val="22"/>
                <w:lang w:val="en-GB"/>
              </w:rPr>
              <w:t>Public Contract Title</w:t>
            </w:r>
            <w:r>
              <w:rPr>
                <w:rFonts w:ascii="Garamond" w:hAnsi="Garamond" w:cstheme="minorHAnsi"/>
                <w:b/>
                <w:bCs/>
                <w:szCs w:val="22"/>
                <w:lang w:val="en-GB"/>
              </w:rPr>
              <w:t>:</w:t>
            </w:r>
          </w:p>
        </w:tc>
        <w:tc>
          <w:tcPr>
            <w:tcW w:w="6804" w:type="dxa"/>
            <w:gridSpan w:val="3"/>
            <w:shd w:val="clear" w:color="auto" w:fill="auto"/>
            <w:vAlign w:val="center"/>
          </w:tcPr>
          <w:p w14:paraId="266475C6" w14:textId="6F02B8AA" w:rsidR="008F5F01" w:rsidRPr="004C7615" w:rsidRDefault="002E4E32" w:rsidP="00143008">
            <w:pPr>
              <w:spacing w:before="0" w:after="0"/>
              <w:rPr>
                <w:rFonts w:ascii="Garamond" w:hAnsi="Garamond" w:cstheme="minorHAnsi"/>
                <w:szCs w:val="22"/>
                <w:lang w:val="en-GB"/>
              </w:rPr>
            </w:pPr>
            <w:proofErr w:type="spellStart"/>
            <w:r w:rsidRPr="002E4E32">
              <w:rPr>
                <w:rFonts w:ascii="Garamond" w:eastAsiaTheme="minorHAnsi" w:hAnsi="Garamond" w:cstheme="minorHAnsi"/>
                <w:b/>
                <w:bCs/>
                <w:szCs w:val="22"/>
                <w:lang w:eastAsia="en-US"/>
              </w:rPr>
              <w:t>Pressure</w:t>
            </w:r>
            <w:proofErr w:type="spellEnd"/>
            <w:r w:rsidRPr="002E4E32">
              <w:rPr>
                <w:rFonts w:ascii="Garamond" w:eastAsiaTheme="minorHAnsi" w:hAnsi="Garamond" w:cstheme="minorHAnsi"/>
                <w:b/>
                <w:bCs/>
                <w:szCs w:val="22"/>
                <w:lang w:eastAsia="en-US"/>
              </w:rPr>
              <w:t xml:space="preserve"> </w:t>
            </w:r>
            <w:proofErr w:type="spellStart"/>
            <w:r w:rsidRPr="002E4E32">
              <w:rPr>
                <w:rFonts w:ascii="Garamond" w:eastAsiaTheme="minorHAnsi" w:hAnsi="Garamond" w:cstheme="minorHAnsi"/>
                <w:b/>
                <w:bCs/>
                <w:szCs w:val="22"/>
                <w:lang w:eastAsia="en-US"/>
              </w:rPr>
              <w:t>sintering</w:t>
            </w:r>
            <w:proofErr w:type="spellEnd"/>
            <w:r w:rsidRPr="002E4E32">
              <w:rPr>
                <w:rFonts w:ascii="Garamond" w:eastAsiaTheme="minorHAnsi" w:hAnsi="Garamond" w:cstheme="minorHAnsi"/>
                <w:b/>
                <w:bCs/>
                <w:szCs w:val="22"/>
                <w:lang w:eastAsia="en-US"/>
              </w:rPr>
              <w:t xml:space="preserve"> </w:t>
            </w:r>
            <w:proofErr w:type="spellStart"/>
            <w:r w:rsidRPr="002E4E32">
              <w:rPr>
                <w:rFonts w:ascii="Garamond" w:eastAsiaTheme="minorHAnsi" w:hAnsi="Garamond" w:cstheme="minorHAnsi"/>
                <w:b/>
                <w:bCs/>
                <w:szCs w:val="22"/>
                <w:lang w:eastAsia="en-US"/>
              </w:rPr>
              <w:t>machine</w:t>
            </w:r>
            <w:proofErr w:type="spellEnd"/>
            <w:r w:rsidRPr="002E4E32">
              <w:rPr>
                <w:rFonts w:ascii="Garamond" w:eastAsiaTheme="minorHAnsi" w:hAnsi="Garamond" w:cstheme="minorHAnsi"/>
                <w:b/>
                <w:bCs/>
                <w:szCs w:val="22"/>
                <w:lang w:eastAsia="en-US"/>
              </w:rPr>
              <w:t xml:space="preserve"> </w:t>
            </w:r>
            <w:proofErr w:type="spellStart"/>
            <w:r w:rsidRPr="002E4E32">
              <w:rPr>
                <w:rFonts w:ascii="Garamond" w:eastAsiaTheme="minorHAnsi" w:hAnsi="Garamond" w:cstheme="minorHAnsi"/>
                <w:b/>
                <w:bCs/>
                <w:szCs w:val="22"/>
                <w:lang w:eastAsia="en-US"/>
              </w:rPr>
              <w:t>for</w:t>
            </w:r>
            <w:proofErr w:type="spellEnd"/>
            <w:r w:rsidRPr="002E4E32">
              <w:rPr>
                <w:rFonts w:ascii="Garamond" w:eastAsiaTheme="minorHAnsi" w:hAnsi="Garamond" w:cstheme="minorHAnsi"/>
                <w:b/>
                <w:bCs/>
                <w:szCs w:val="22"/>
                <w:lang w:eastAsia="en-US"/>
              </w:rPr>
              <w:t xml:space="preserve"> </w:t>
            </w:r>
            <w:proofErr w:type="spellStart"/>
            <w:r w:rsidRPr="002E4E32">
              <w:rPr>
                <w:rFonts w:ascii="Garamond" w:eastAsiaTheme="minorHAnsi" w:hAnsi="Garamond" w:cstheme="minorHAnsi"/>
                <w:b/>
                <w:bCs/>
                <w:szCs w:val="22"/>
                <w:lang w:eastAsia="en-US"/>
              </w:rPr>
              <w:t>assembly</w:t>
            </w:r>
            <w:proofErr w:type="spellEnd"/>
            <w:r w:rsidRPr="002E4E32">
              <w:rPr>
                <w:rFonts w:ascii="Garamond" w:eastAsiaTheme="minorHAnsi" w:hAnsi="Garamond" w:cstheme="minorHAnsi"/>
                <w:b/>
                <w:bCs/>
                <w:szCs w:val="22"/>
                <w:lang w:eastAsia="en-US"/>
              </w:rPr>
              <w:t xml:space="preserve"> and </w:t>
            </w:r>
            <w:proofErr w:type="spellStart"/>
            <w:r w:rsidRPr="002E4E32">
              <w:rPr>
                <w:rFonts w:ascii="Garamond" w:eastAsiaTheme="minorHAnsi" w:hAnsi="Garamond" w:cstheme="minorHAnsi"/>
                <w:b/>
                <w:bCs/>
                <w:szCs w:val="22"/>
                <w:lang w:eastAsia="en-US"/>
              </w:rPr>
              <w:t>contacting</w:t>
            </w:r>
            <w:proofErr w:type="spellEnd"/>
            <w:r w:rsidRPr="002E4E32">
              <w:rPr>
                <w:rFonts w:ascii="Garamond" w:eastAsiaTheme="minorHAnsi" w:hAnsi="Garamond" w:cstheme="minorHAnsi"/>
                <w:b/>
                <w:bCs/>
                <w:szCs w:val="22"/>
                <w:lang w:eastAsia="en-US"/>
              </w:rPr>
              <w:t xml:space="preserve"> </w:t>
            </w:r>
            <w:proofErr w:type="spellStart"/>
            <w:r w:rsidRPr="002E4E32">
              <w:rPr>
                <w:rFonts w:ascii="Garamond" w:eastAsiaTheme="minorHAnsi" w:hAnsi="Garamond" w:cstheme="minorHAnsi"/>
                <w:b/>
                <w:bCs/>
                <w:szCs w:val="22"/>
                <w:lang w:eastAsia="en-US"/>
              </w:rPr>
              <w:t>of</w:t>
            </w:r>
            <w:proofErr w:type="spellEnd"/>
            <w:r w:rsidRPr="002E4E32">
              <w:rPr>
                <w:rFonts w:ascii="Garamond" w:eastAsiaTheme="minorHAnsi" w:hAnsi="Garamond" w:cstheme="minorHAnsi"/>
                <w:b/>
                <w:bCs/>
                <w:szCs w:val="22"/>
                <w:lang w:eastAsia="en-US"/>
              </w:rPr>
              <w:t xml:space="preserve"> </w:t>
            </w:r>
            <w:proofErr w:type="spellStart"/>
            <w:r w:rsidRPr="002E4E32">
              <w:rPr>
                <w:rFonts w:ascii="Garamond" w:eastAsiaTheme="minorHAnsi" w:hAnsi="Garamond" w:cstheme="minorHAnsi"/>
                <w:b/>
                <w:bCs/>
                <w:szCs w:val="22"/>
                <w:lang w:eastAsia="en-US"/>
              </w:rPr>
              <w:t>semiconductor</w:t>
            </w:r>
            <w:proofErr w:type="spellEnd"/>
            <w:r w:rsidRPr="002E4E32">
              <w:rPr>
                <w:rFonts w:ascii="Garamond" w:eastAsiaTheme="minorHAnsi" w:hAnsi="Garamond" w:cstheme="minorHAnsi"/>
                <w:b/>
                <w:bCs/>
                <w:szCs w:val="22"/>
                <w:lang w:eastAsia="en-US"/>
              </w:rPr>
              <w:t xml:space="preserve"> </w:t>
            </w:r>
            <w:proofErr w:type="spellStart"/>
            <w:r w:rsidRPr="002E4E32">
              <w:rPr>
                <w:rFonts w:ascii="Garamond" w:eastAsiaTheme="minorHAnsi" w:hAnsi="Garamond" w:cstheme="minorHAnsi"/>
                <w:b/>
                <w:bCs/>
                <w:szCs w:val="22"/>
                <w:lang w:eastAsia="en-US"/>
              </w:rPr>
              <w:t>components</w:t>
            </w:r>
            <w:proofErr w:type="spellEnd"/>
            <w:r w:rsidRPr="002E4E32">
              <w:rPr>
                <w:rFonts w:ascii="Garamond" w:eastAsiaTheme="minorHAnsi" w:hAnsi="Garamond" w:cstheme="minorHAnsi"/>
                <w:b/>
                <w:bCs/>
                <w:szCs w:val="22"/>
                <w:lang w:eastAsia="en-US"/>
              </w:rPr>
              <w:t xml:space="preserve"> </w:t>
            </w:r>
            <w:proofErr w:type="spellStart"/>
            <w:r w:rsidRPr="002E4E32">
              <w:rPr>
                <w:rFonts w:ascii="Garamond" w:eastAsiaTheme="minorHAnsi" w:hAnsi="Garamond" w:cstheme="minorHAnsi"/>
                <w:b/>
                <w:bCs/>
                <w:szCs w:val="22"/>
                <w:lang w:eastAsia="en-US"/>
              </w:rPr>
              <w:t>for</w:t>
            </w:r>
            <w:proofErr w:type="spellEnd"/>
            <w:r w:rsidRPr="002E4E32">
              <w:rPr>
                <w:rFonts w:ascii="Garamond" w:eastAsiaTheme="minorHAnsi" w:hAnsi="Garamond" w:cstheme="minorHAnsi"/>
                <w:b/>
                <w:bCs/>
                <w:szCs w:val="22"/>
                <w:lang w:eastAsia="en-US"/>
              </w:rPr>
              <w:t xml:space="preserve"> UWB (2025)</w:t>
            </w:r>
          </w:p>
        </w:tc>
      </w:tr>
    </w:tbl>
    <w:p w14:paraId="60DE24CB" w14:textId="77777777" w:rsidR="008F5F01" w:rsidRPr="00950BAB" w:rsidRDefault="008F5F01" w:rsidP="008F5F01">
      <w:pPr>
        <w:pStyle w:val="Zhlav"/>
        <w:tabs>
          <w:tab w:val="left" w:pos="708"/>
        </w:tabs>
        <w:spacing w:before="60" w:after="60"/>
        <w:rPr>
          <w:rFonts w:ascii="Garamond" w:hAnsi="Garamond" w:cstheme="minorHAnsi"/>
          <w:b/>
          <w:szCs w:val="22"/>
          <w:lang w:val="en-GB" w:eastAsia="en-US"/>
        </w:rPr>
      </w:pPr>
      <w:r w:rsidRPr="00950BAB">
        <w:rPr>
          <w:rFonts w:ascii="Garamond" w:hAnsi="Garamond" w:cstheme="minorHAnsi"/>
          <w:b/>
          <w:szCs w:val="22"/>
          <w:lang w:val="en-GB"/>
        </w:rPr>
        <w:t>Contractor identification details:</w:t>
      </w:r>
    </w:p>
    <w:tbl>
      <w:tblPr>
        <w:tblStyle w:val="Mkatabulky"/>
        <w:tblW w:w="9634" w:type="dxa"/>
        <w:tblLook w:val="01E0" w:firstRow="1" w:lastRow="1" w:firstColumn="1" w:lastColumn="1" w:noHBand="0" w:noVBand="0"/>
      </w:tblPr>
      <w:tblGrid>
        <w:gridCol w:w="2835"/>
        <w:gridCol w:w="6799"/>
      </w:tblGrid>
      <w:tr w:rsidR="008F5F01" w:rsidRPr="00950BAB" w14:paraId="5F29A646" w14:textId="77777777" w:rsidTr="008F5F01">
        <w:trPr>
          <w:trHeight w:val="397"/>
        </w:trPr>
        <w:tc>
          <w:tcPr>
            <w:tcW w:w="2835" w:type="dxa"/>
            <w:shd w:val="clear" w:color="auto" w:fill="D9E2F3" w:themeFill="accent1" w:themeFillTint="33"/>
            <w:vAlign w:val="center"/>
            <w:hideMark/>
          </w:tcPr>
          <w:p w14:paraId="45366161" w14:textId="77777777" w:rsidR="008F5F01" w:rsidRPr="00950BAB" w:rsidRDefault="008F5F01" w:rsidP="00143008">
            <w:pPr>
              <w:spacing w:before="0" w:after="0"/>
              <w:rPr>
                <w:rFonts w:ascii="Garamond" w:hAnsi="Garamond" w:cstheme="minorHAnsi"/>
                <w:b/>
                <w:bCs/>
                <w:szCs w:val="22"/>
                <w:lang w:val="en-GB"/>
              </w:rPr>
            </w:pPr>
            <w:r w:rsidRPr="00950BAB">
              <w:rPr>
                <w:rFonts w:ascii="Garamond" w:hAnsi="Garamond" w:cstheme="minorHAnsi"/>
                <w:b/>
                <w:bCs/>
                <w:szCs w:val="22"/>
                <w:lang w:val="en-GB"/>
              </w:rPr>
              <w:t>Business company/name:</w:t>
            </w:r>
          </w:p>
        </w:tc>
        <w:tc>
          <w:tcPr>
            <w:tcW w:w="6799" w:type="dxa"/>
            <w:vAlign w:val="center"/>
          </w:tcPr>
          <w:p w14:paraId="524293B7" w14:textId="77777777" w:rsidR="008F5F01" w:rsidRPr="00950BAB" w:rsidRDefault="008F5F01" w:rsidP="00143008">
            <w:pPr>
              <w:spacing w:before="0" w:after="0"/>
              <w:rPr>
                <w:rFonts w:ascii="Garamond" w:hAnsi="Garamond" w:cstheme="minorHAnsi"/>
                <w:bCs/>
                <w:szCs w:val="22"/>
                <w:highlight w:val="lightGray"/>
                <w:lang w:val="en-GB"/>
              </w:rPr>
            </w:pPr>
            <w:r w:rsidRPr="008F5F01">
              <w:rPr>
                <w:rFonts w:ascii="Garamond" w:hAnsi="Garamond" w:cs="Arial"/>
                <w:sz w:val="20"/>
                <w:szCs w:val="20"/>
                <w:shd w:val="clear" w:color="auto" w:fill="FFFFCC"/>
                <w:lang w:val="en-GB"/>
              </w:rPr>
              <w:t>[to be completed by the Contractor</w:t>
            </w:r>
            <w:r w:rsidRPr="00950BAB">
              <w:rPr>
                <w:rFonts w:ascii="Garamond" w:hAnsi="Garamond" w:cs="Arial"/>
                <w:sz w:val="20"/>
                <w:szCs w:val="20"/>
                <w:lang w:val="en-GB"/>
              </w:rPr>
              <w:t>]</w:t>
            </w:r>
          </w:p>
        </w:tc>
      </w:tr>
      <w:tr w:rsidR="008F5F01" w:rsidRPr="00950BAB" w14:paraId="3DF63B24" w14:textId="77777777" w:rsidTr="008F5F01">
        <w:trPr>
          <w:trHeight w:val="397"/>
        </w:trPr>
        <w:tc>
          <w:tcPr>
            <w:tcW w:w="2835" w:type="dxa"/>
            <w:shd w:val="clear" w:color="auto" w:fill="D9E2F3" w:themeFill="accent1" w:themeFillTint="33"/>
            <w:vAlign w:val="center"/>
            <w:hideMark/>
          </w:tcPr>
          <w:p w14:paraId="5BDCC09E" w14:textId="77777777" w:rsidR="008F5F01" w:rsidRPr="00950BAB" w:rsidRDefault="008F5F01" w:rsidP="00143008">
            <w:pPr>
              <w:spacing w:before="0" w:after="0"/>
              <w:jc w:val="left"/>
              <w:rPr>
                <w:rFonts w:ascii="Garamond" w:hAnsi="Garamond" w:cstheme="minorHAnsi"/>
                <w:b/>
                <w:bCs/>
                <w:szCs w:val="22"/>
                <w:lang w:val="en-GB"/>
              </w:rPr>
            </w:pPr>
            <w:r w:rsidRPr="00950BAB">
              <w:rPr>
                <w:rFonts w:ascii="Garamond" w:hAnsi="Garamond" w:cstheme="minorHAnsi"/>
                <w:b/>
                <w:bCs/>
                <w:szCs w:val="22"/>
                <w:lang w:val="en-GB"/>
              </w:rPr>
              <w:t>Registered office/place of business:</w:t>
            </w:r>
          </w:p>
        </w:tc>
        <w:tc>
          <w:tcPr>
            <w:tcW w:w="6799" w:type="dxa"/>
            <w:vAlign w:val="center"/>
          </w:tcPr>
          <w:p w14:paraId="3ED64A89" w14:textId="77777777" w:rsidR="008F5F01" w:rsidRPr="00950BAB" w:rsidRDefault="008F5F01" w:rsidP="00143008">
            <w:pPr>
              <w:autoSpaceDE w:val="0"/>
              <w:autoSpaceDN w:val="0"/>
              <w:adjustRightInd w:val="0"/>
              <w:spacing w:before="0" w:after="0" w:line="240" w:lineRule="auto"/>
              <w:jc w:val="left"/>
              <w:rPr>
                <w:rFonts w:ascii="Garamond" w:hAnsi="Garamond" w:cstheme="minorHAnsi"/>
                <w:bCs/>
                <w:szCs w:val="22"/>
                <w:highlight w:val="lightGray"/>
                <w:lang w:val="en-GB"/>
              </w:rPr>
            </w:pPr>
            <w:r w:rsidRPr="008F5F01">
              <w:rPr>
                <w:rFonts w:ascii="Garamond" w:hAnsi="Garamond" w:cs="Arial"/>
                <w:sz w:val="20"/>
                <w:szCs w:val="20"/>
                <w:shd w:val="clear" w:color="auto" w:fill="FFFFCC"/>
                <w:lang w:val="en-GB"/>
              </w:rPr>
              <w:t>[to be completed by the Contractor</w:t>
            </w:r>
            <w:r w:rsidRPr="00950BAB">
              <w:rPr>
                <w:rFonts w:ascii="Garamond" w:hAnsi="Garamond" w:cs="Arial"/>
                <w:sz w:val="20"/>
                <w:szCs w:val="20"/>
                <w:lang w:val="en-GB"/>
              </w:rPr>
              <w:t>]</w:t>
            </w:r>
          </w:p>
        </w:tc>
      </w:tr>
      <w:tr w:rsidR="008F5F01" w:rsidRPr="00950BAB" w14:paraId="05B306BD" w14:textId="77777777" w:rsidTr="008F5F01">
        <w:trPr>
          <w:trHeight w:val="397"/>
        </w:trPr>
        <w:tc>
          <w:tcPr>
            <w:tcW w:w="2835" w:type="dxa"/>
            <w:shd w:val="clear" w:color="auto" w:fill="D9E2F3" w:themeFill="accent1" w:themeFillTint="33"/>
            <w:vAlign w:val="center"/>
            <w:hideMark/>
          </w:tcPr>
          <w:p w14:paraId="2A47B7F6" w14:textId="77777777" w:rsidR="008F5F01" w:rsidRPr="00950BAB" w:rsidRDefault="008F5F01" w:rsidP="00143008">
            <w:pPr>
              <w:spacing w:before="0" w:after="0"/>
              <w:rPr>
                <w:rFonts w:ascii="Garamond" w:hAnsi="Garamond" w:cstheme="minorHAnsi"/>
                <w:b/>
                <w:bCs/>
                <w:szCs w:val="22"/>
                <w:lang w:val="en-GB"/>
              </w:rPr>
            </w:pPr>
            <w:r w:rsidRPr="00950BAB">
              <w:rPr>
                <w:rFonts w:ascii="Garamond" w:hAnsi="Garamond" w:cstheme="minorHAnsi"/>
                <w:b/>
                <w:bCs/>
                <w:szCs w:val="22"/>
                <w:lang w:val="en-GB"/>
              </w:rPr>
              <w:t>Company ID:</w:t>
            </w:r>
          </w:p>
        </w:tc>
        <w:tc>
          <w:tcPr>
            <w:tcW w:w="6799" w:type="dxa"/>
            <w:vAlign w:val="center"/>
          </w:tcPr>
          <w:p w14:paraId="1C6910B7" w14:textId="77777777" w:rsidR="008F5F01" w:rsidRPr="00950BAB" w:rsidRDefault="008F5F01" w:rsidP="00143008">
            <w:pPr>
              <w:spacing w:before="0" w:after="0"/>
              <w:rPr>
                <w:rFonts w:ascii="Garamond" w:hAnsi="Garamond" w:cstheme="minorHAnsi"/>
                <w:bCs/>
                <w:szCs w:val="22"/>
                <w:lang w:val="en-GB"/>
              </w:rPr>
            </w:pPr>
            <w:r w:rsidRPr="008F5F01">
              <w:rPr>
                <w:rFonts w:ascii="Garamond" w:hAnsi="Garamond" w:cs="Arial"/>
                <w:sz w:val="20"/>
                <w:szCs w:val="20"/>
                <w:shd w:val="clear" w:color="auto" w:fill="FFFFCC"/>
                <w:lang w:val="en-GB"/>
              </w:rPr>
              <w:t>[to be completed by the Contractor</w:t>
            </w:r>
            <w:r w:rsidRPr="00950BAB">
              <w:rPr>
                <w:rFonts w:ascii="Garamond" w:hAnsi="Garamond" w:cs="Arial"/>
                <w:sz w:val="20"/>
                <w:szCs w:val="20"/>
                <w:lang w:val="en-GB"/>
              </w:rPr>
              <w:t>]</w:t>
            </w:r>
          </w:p>
        </w:tc>
      </w:tr>
    </w:tbl>
    <w:p w14:paraId="4016345C" w14:textId="77777777" w:rsidR="008F5F01" w:rsidRPr="00950BAB" w:rsidRDefault="008F5F01" w:rsidP="008F5F01">
      <w:pPr>
        <w:pStyle w:val="Nadpis2"/>
        <w:numPr>
          <w:ilvl w:val="0"/>
          <w:numId w:val="0"/>
        </w:numPr>
        <w:tabs>
          <w:tab w:val="clear" w:pos="1701"/>
          <w:tab w:val="left" w:pos="426"/>
        </w:tabs>
        <w:spacing w:before="120"/>
        <w:rPr>
          <w:rFonts w:ascii="Garamond" w:hAnsi="Garamond" w:cstheme="minorHAnsi"/>
          <w:sz w:val="24"/>
          <w:szCs w:val="24"/>
          <w:lang w:val="en-GB"/>
        </w:rPr>
      </w:pPr>
      <w:r w:rsidRPr="00950BAB">
        <w:rPr>
          <w:rFonts w:ascii="Garamond" w:hAnsi="Garamond" w:cstheme="minorHAnsi"/>
          <w:sz w:val="24"/>
          <w:szCs w:val="24"/>
          <w:u w:val="none"/>
          <w:lang w:val="en-GB"/>
        </w:rPr>
        <w:t>1.</w:t>
      </w:r>
      <w:r w:rsidRPr="00950BAB">
        <w:rPr>
          <w:rFonts w:ascii="Garamond" w:hAnsi="Garamond" w:cstheme="minorHAnsi"/>
          <w:sz w:val="24"/>
          <w:szCs w:val="24"/>
          <w:u w:val="none"/>
          <w:lang w:val="en-GB"/>
        </w:rPr>
        <w:tab/>
      </w:r>
      <w:r w:rsidRPr="00950BAB">
        <w:rPr>
          <w:rFonts w:ascii="Garamond" w:hAnsi="Garamond" w:cstheme="minorHAnsi"/>
          <w:sz w:val="24"/>
          <w:szCs w:val="24"/>
          <w:lang w:val="en-GB"/>
        </w:rPr>
        <w:t>Requirements under the International Sanctions Implementation Act</w:t>
      </w:r>
    </w:p>
    <w:p w14:paraId="2EE39400" w14:textId="77777777" w:rsidR="008F5F01" w:rsidRPr="00950BAB" w:rsidRDefault="008F5F01" w:rsidP="008F5F01">
      <w:pPr>
        <w:spacing w:before="0" w:after="0"/>
        <w:rPr>
          <w:rFonts w:ascii="Garamond" w:hAnsi="Garamond" w:cstheme="minorHAnsi"/>
          <w:lang w:val="en-GB"/>
        </w:rPr>
      </w:pPr>
      <w:r w:rsidRPr="00950BAB">
        <w:rPr>
          <w:rFonts w:ascii="Garamond" w:hAnsi="Garamond" w:cstheme="minorHAnsi"/>
          <w:lang w:val="en-GB"/>
        </w:rPr>
        <w:t>I declare on my honour that I (including my beneficial owners) am not subject to international sanctions pursuant to Section 2 of Act No. 69/2006 Coll., on Implementation of International Sanctions</w:t>
      </w:r>
      <w:r w:rsidRPr="00950BAB">
        <w:rPr>
          <w:rStyle w:val="Znakapoznpodarou"/>
          <w:rFonts w:ascii="Garamond" w:hAnsi="Garamond" w:cstheme="minorHAnsi"/>
          <w:lang w:val="en-GB"/>
        </w:rPr>
        <w:t xml:space="preserve"> </w:t>
      </w:r>
      <w:r w:rsidRPr="00950BAB">
        <w:rPr>
          <w:rStyle w:val="Znakapoznpodarou"/>
          <w:rFonts w:ascii="Garamond" w:hAnsi="Garamond" w:cstheme="minorHAnsi"/>
          <w:lang w:val="en-GB"/>
        </w:rPr>
        <w:footnoteReference w:id="1"/>
      </w:r>
      <w:r w:rsidRPr="00950BAB">
        <w:rPr>
          <w:rFonts w:ascii="Garamond" w:hAnsi="Garamond" w:cstheme="minorHAnsi"/>
          <w:lang w:val="en-GB"/>
        </w:rPr>
        <w:t>, and that I am not aware of the fact that these sanctions would apply to any of my potential subcontractors (including their beneficial owners), through whom I will perform the public contract in question or its part.</w:t>
      </w:r>
    </w:p>
    <w:p w14:paraId="6BB19106" w14:textId="77777777" w:rsidR="008F5F01" w:rsidRPr="00950BAB" w:rsidRDefault="008F5F01" w:rsidP="008F5F01">
      <w:pPr>
        <w:pStyle w:val="Nadpis2"/>
        <w:numPr>
          <w:ilvl w:val="0"/>
          <w:numId w:val="0"/>
        </w:numPr>
        <w:tabs>
          <w:tab w:val="clear" w:pos="1701"/>
          <w:tab w:val="left" w:pos="426"/>
        </w:tabs>
        <w:spacing w:before="120"/>
        <w:rPr>
          <w:rFonts w:ascii="Garamond" w:hAnsi="Garamond" w:cstheme="minorHAnsi"/>
          <w:sz w:val="24"/>
          <w:szCs w:val="24"/>
          <w:lang w:val="en-GB"/>
        </w:rPr>
      </w:pPr>
      <w:r w:rsidRPr="00950BAB">
        <w:rPr>
          <w:rFonts w:ascii="Garamond" w:hAnsi="Garamond" w:cstheme="minorHAnsi"/>
          <w:sz w:val="24"/>
          <w:szCs w:val="24"/>
          <w:lang w:val="en-GB"/>
        </w:rPr>
        <w:t>2. Declaration of exclusion of conflicts of interest</w:t>
      </w:r>
    </w:p>
    <w:p w14:paraId="432F7ABB" w14:textId="224C5CCE" w:rsidR="008F5F01" w:rsidRPr="00950BAB" w:rsidRDefault="008F5F01" w:rsidP="008F5F01">
      <w:pPr>
        <w:pStyle w:val="Bezmezer"/>
        <w:numPr>
          <w:ilvl w:val="0"/>
          <w:numId w:val="0"/>
        </w:numPr>
        <w:spacing w:before="0" w:after="0"/>
        <w:rPr>
          <w:rFonts w:ascii="Garamond" w:hAnsi="Garamond" w:cstheme="minorHAnsi"/>
          <w:noProof w:val="0"/>
          <w:lang w:val="en-GB"/>
        </w:rPr>
      </w:pPr>
      <w:r w:rsidRPr="00950BAB">
        <w:rPr>
          <w:rFonts w:ascii="Garamond" w:hAnsi="Garamond" w:cstheme="minorHAnsi"/>
          <w:noProof w:val="0"/>
          <w:lang w:val="en-GB"/>
        </w:rPr>
        <w:t>At the same time, I declare on my honour that I am not covered by Section 4b of Act No. 159/2006 Coll., on Conflict of Interest</w:t>
      </w:r>
      <w:r w:rsidRPr="00950BAB">
        <w:rPr>
          <w:rStyle w:val="Znakapoznpodarou"/>
          <w:rFonts w:ascii="Garamond" w:hAnsi="Garamond" w:cstheme="minorHAnsi"/>
          <w:noProof w:val="0"/>
          <w:lang w:val="en-GB"/>
        </w:rPr>
        <w:t xml:space="preserve"> </w:t>
      </w:r>
      <w:r w:rsidRPr="00950BAB">
        <w:rPr>
          <w:rStyle w:val="Znakapoznpodarou"/>
          <w:rFonts w:ascii="Garamond" w:hAnsi="Garamond" w:cstheme="minorHAnsi"/>
          <w:noProof w:val="0"/>
          <w:lang w:val="en-GB"/>
        </w:rPr>
        <w:footnoteReference w:id="2"/>
      </w:r>
      <w:r w:rsidRPr="00950BAB">
        <w:rPr>
          <w:rFonts w:ascii="Garamond" w:hAnsi="Garamond" w:cstheme="minorHAnsi"/>
          <w:noProof w:val="0"/>
          <w:lang w:val="en-GB"/>
        </w:rPr>
        <w:t xml:space="preserve">, </w:t>
      </w:r>
      <w:proofErr w:type="gramStart"/>
      <w:r w:rsidRPr="00950BAB">
        <w:rPr>
          <w:rFonts w:ascii="Garamond" w:hAnsi="Garamond" w:cstheme="minorHAnsi"/>
          <w:noProof w:val="0"/>
          <w:lang w:val="en-GB"/>
        </w:rPr>
        <w:t>i.e.</w:t>
      </w:r>
      <w:proofErr w:type="gramEnd"/>
      <w:r w:rsidRPr="00950BAB">
        <w:rPr>
          <w:rFonts w:ascii="Garamond" w:hAnsi="Garamond" w:cstheme="minorHAnsi"/>
          <w:noProof w:val="0"/>
          <w:lang w:val="en-GB"/>
        </w:rPr>
        <w:t xml:space="preserve"> that I am not a company in which a public official referred to in Section 2, subsection 1 (c) of the Act on Conflict of Interest or a person controlled by him/her owns a share representing at least 25% of the shareholder's interest in the company.</w:t>
      </w:r>
      <w:bookmarkStart w:id="0" w:name="_Hlk127278630"/>
    </w:p>
    <w:p w14:paraId="0F843898" w14:textId="77777777" w:rsidR="008F5F01" w:rsidRPr="00950BAB" w:rsidRDefault="008F5F01" w:rsidP="008F5F01">
      <w:pPr>
        <w:spacing w:after="60" w:line="264" w:lineRule="auto"/>
        <w:ind w:left="5387" w:hanging="5387"/>
        <w:rPr>
          <w:rFonts w:ascii="Garamond" w:hAnsi="Garamond" w:cstheme="minorHAnsi"/>
          <w:lang w:val="en-GB"/>
        </w:rPr>
      </w:pPr>
      <w:r w:rsidRPr="008F5F01">
        <w:rPr>
          <w:rFonts w:ascii="Garamond" w:hAnsi="Garamond" w:cstheme="minorHAnsi"/>
          <w:shd w:val="clear" w:color="auto" w:fill="FFFFCC"/>
          <w:lang w:val="en-GB"/>
        </w:rPr>
        <w:t>On: …………… (or see electronic signature</w:t>
      </w:r>
      <w:r w:rsidRPr="00950BAB">
        <w:rPr>
          <w:rFonts w:ascii="Garamond" w:hAnsi="Garamond" w:cstheme="minorHAnsi"/>
          <w:lang w:val="en-GB"/>
        </w:rPr>
        <w:t>)</w:t>
      </w:r>
      <w:r w:rsidRPr="00950BAB">
        <w:rPr>
          <w:rFonts w:ascii="Garamond" w:hAnsi="Garamond" w:cstheme="minorHAnsi"/>
          <w:lang w:val="en-GB"/>
        </w:rPr>
        <w:tab/>
      </w:r>
    </w:p>
    <w:p w14:paraId="5E7BDED5" w14:textId="77777777" w:rsidR="008F5F01" w:rsidRPr="00950BAB" w:rsidRDefault="008F5F01" w:rsidP="008F5F01">
      <w:pPr>
        <w:spacing w:after="60" w:line="264" w:lineRule="auto"/>
        <w:ind w:left="5387" w:hanging="5387"/>
        <w:rPr>
          <w:rFonts w:ascii="Garamond" w:hAnsi="Garamond" w:cstheme="minorHAnsi"/>
          <w:lang w:val="en-GB"/>
        </w:rPr>
      </w:pPr>
    </w:p>
    <w:p w14:paraId="51207362" w14:textId="77777777" w:rsidR="008F5F01" w:rsidRPr="00950BAB" w:rsidRDefault="008F5F01" w:rsidP="008F5F01">
      <w:pPr>
        <w:shd w:val="clear" w:color="auto" w:fill="FFFFCC"/>
        <w:spacing w:after="60" w:line="264" w:lineRule="auto"/>
        <w:ind w:left="5387"/>
        <w:rPr>
          <w:rFonts w:ascii="Garamond" w:hAnsi="Garamond" w:cstheme="minorHAnsi"/>
          <w:lang w:val="en-GB"/>
        </w:rPr>
      </w:pPr>
      <w:r w:rsidRPr="00950BAB">
        <w:rPr>
          <w:rFonts w:ascii="Garamond" w:hAnsi="Garamond" w:cstheme="minorHAnsi"/>
          <w:lang w:val="en-GB"/>
        </w:rPr>
        <w:t>..............................................................</w:t>
      </w:r>
    </w:p>
    <w:p w14:paraId="64F766EB" w14:textId="77777777" w:rsidR="008F5F01" w:rsidRPr="00950BAB" w:rsidRDefault="008F5F01" w:rsidP="008F5F01">
      <w:pPr>
        <w:pStyle w:val="Default"/>
        <w:shd w:val="clear" w:color="auto" w:fill="FFFFCC"/>
        <w:spacing w:line="264" w:lineRule="auto"/>
        <w:ind w:left="5387"/>
        <w:rPr>
          <w:rFonts w:ascii="Garamond" w:hAnsi="Garamond" w:cstheme="minorHAnsi"/>
          <w:i/>
          <w:iCs/>
          <w:sz w:val="22"/>
          <w:szCs w:val="22"/>
          <w:lang w:val="en-GB"/>
        </w:rPr>
      </w:pPr>
      <w:r w:rsidRPr="00950BAB">
        <w:rPr>
          <w:rFonts w:ascii="Garamond" w:hAnsi="Garamond" w:cs="Helvetica LT Pro,Bold"/>
          <w:b/>
          <w:bCs/>
          <w:color w:val="auto"/>
          <w:sz w:val="22"/>
          <w:szCs w:val="22"/>
          <w:lang w:val="en-GB"/>
        </w:rPr>
        <w:t xml:space="preserve">Name </w:t>
      </w:r>
      <w:r w:rsidRPr="00950BAB">
        <w:rPr>
          <w:rFonts w:ascii="Garamond" w:hAnsi="Garamond" w:cs="Helvetica LT Pro,Bold"/>
          <w:b/>
          <w:bCs/>
          <w:sz w:val="22"/>
          <w:szCs w:val="22"/>
          <w:lang w:val="en-GB"/>
        </w:rPr>
        <w:t>of Contractor</w:t>
      </w:r>
    </w:p>
    <w:bookmarkEnd w:id="0"/>
    <w:p w14:paraId="625269E8" w14:textId="1AD0D804" w:rsidR="003B4CB4" w:rsidRDefault="008F5F01" w:rsidP="00F1339B">
      <w:pPr>
        <w:shd w:val="clear" w:color="auto" w:fill="FFFFCC"/>
        <w:spacing w:before="60" w:after="60" w:line="264" w:lineRule="auto"/>
        <w:ind w:left="5387"/>
      </w:pPr>
      <w:r w:rsidRPr="00950BAB">
        <w:rPr>
          <w:rFonts w:ascii="Garamond" w:hAnsi="Garamond" w:cstheme="minorHAnsi"/>
          <w:sz w:val="20"/>
          <w:szCs w:val="20"/>
          <w:lang w:val="en-GB"/>
        </w:rPr>
        <w:t>person authorised to act for the contracto</w:t>
      </w:r>
      <w:r w:rsidR="00F1339B">
        <w:rPr>
          <w:rFonts w:ascii="Garamond" w:hAnsi="Garamond" w:cstheme="minorHAnsi"/>
          <w:sz w:val="20"/>
          <w:szCs w:val="20"/>
          <w:lang w:val="en-GB"/>
        </w:rPr>
        <w:t>r</w:t>
      </w:r>
    </w:p>
    <w:sectPr w:rsidR="003B4CB4">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91BE" w14:textId="77777777" w:rsidR="00447B06" w:rsidRDefault="00447B06" w:rsidP="008F5F01">
      <w:pPr>
        <w:spacing w:before="0" w:after="0" w:line="240" w:lineRule="auto"/>
      </w:pPr>
      <w:r>
        <w:separator/>
      </w:r>
    </w:p>
  </w:endnote>
  <w:endnote w:type="continuationSeparator" w:id="0">
    <w:p w14:paraId="483454D3" w14:textId="77777777" w:rsidR="00447B06" w:rsidRDefault="00447B06" w:rsidP="008F5F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LT Pro,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lang w:val="en-GB"/>
      </w:rPr>
      <w:id w:val="1088582122"/>
      <w:docPartObj>
        <w:docPartGallery w:val="Page Numbers (Bottom of Page)"/>
        <w:docPartUnique/>
      </w:docPartObj>
    </w:sdtPr>
    <w:sdtEndPr>
      <w:rPr>
        <w:lang w:val="cs-CZ"/>
      </w:rPr>
    </w:sdtEndPr>
    <w:sdtContent>
      <w:p w14:paraId="32B6EBA8" w14:textId="77777777" w:rsidR="008F5F01" w:rsidRPr="00C75DEF" w:rsidRDefault="008F5F01" w:rsidP="00C75DEF">
        <w:pPr>
          <w:pStyle w:val="Zpat"/>
          <w:jc w:val="center"/>
          <w:rPr>
            <w:rFonts w:asciiTheme="minorHAnsi" w:hAnsiTheme="minorHAnsi" w:cstheme="minorHAnsi"/>
            <w:sz w:val="20"/>
            <w:szCs w:val="20"/>
          </w:rPr>
        </w:pPr>
        <w:r w:rsidRPr="00FF250F">
          <w:rPr>
            <w:rFonts w:ascii="Garamond" w:hAnsi="Garamond"/>
            <w:sz w:val="18"/>
            <w:szCs w:val="18"/>
            <w:lang w:val="en-GB"/>
          </w:rPr>
          <w:t xml:space="preserve">Page </w:t>
        </w:r>
        <w:r w:rsidRPr="00FF250F">
          <w:rPr>
            <w:rFonts w:ascii="Garamond" w:hAnsi="Garamond"/>
            <w:b/>
            <w:bCs/>
            <w:sz w:val="18"/>
            <w:szCs w:val="18"/>
            <w:lang w:val="en-GB"/>
          </w:rPr>
          <w:fldChar w:fldCharType="begin"/>
        </w:r>
        <w:r w:rsidRPr="00FF250F">
          <w:rPr>
            <w:rFonts w:ascii="Garamond" w:hAnsi="Garamond"/>
            <w:b/>
            <w:bCs/>
            <w:sz w:val="18"/>
            <w:szCs w:val="18"/>
            <w:lang w:val="en-GB"/>
          </w:rPr>
          <w:instrText>PAGE</w:instrText>
        </w:r>
        <w:r w:rsidRPr="00FF250F">
          <w:rPr>
            <w:rFonts w:ascii="Garamond" w:hAnsi="Garamond"/>
            <w:b/>
            <w:bCs/>
            <w:sz w:val="18"/>
            <w:szCs w:val="18"/>
            <w:lang w:val="en-GB"/>
          </w:rPr>
          <w:fldChar w:fldCharType="separate"/>
        </w:r>
        <w:r w:rsidRPr="00FF250F">
          <w:rPr>
            <w:rFonts w:ascii="Garamond" w:hAnsi="Garamond"/>
            <w:b/>
            <w:bCs/>
            <w:sz w:val="18"/>
            <w:szCs w:val="18"/>
            <w:lang w:val="en-GB"/>
          </w:rPr>
          <w:t>1</w:t>
        </w:r>
        <w:r w:rsidRPr="00FF250F">
          <w:rPr>
            <w:rFonts w:ascii="Garamond" w:hAnsi="Garamond"/>
            <w:b/>
            <w:bCs/>
            <w:sz w:val="18"/>
            <w:szCs w:val="18"/>
            <w:lang w:val="en-GB"/>
          </w:rPr>
          <w:fldChar w:fldCharType="end"/>
        </w:r>
        <w:r w:rsidRPr="00FF250F">
          <w:rPr>
            <w:rFonts w:ascii="Garamond" w:hAnsi="Garamond"/>
            <w:sz w:val="18"/>
            <w:szCs w:val="18"/>
            <w:lang w:val="en-GB"/>
          </w:rPr>
          <w:t xml:space="preserve"> of</w:t>
        </w:r>
        <w:r w:rsidRPr="00212222">
          <w:rPr>
            <w:rFonts w:ascii="Garamond" w:hAnsi="Garamond"/>
            <w:sz w:val="18"/>
            <w:szCs w:val="18"/>
          </w:rPr>
          <w:t xml:space="preserve"> </w:t>
        </w:r>
        <w:r w:rsidRPr="00212222">
          <w:rPr>
            <w:rFonts w:ascii="Garamond" w:hAnsi="Garamond"/>
            <w:b/>
            <w:bCs/>
            <w:sz w:val="18"/>
            <w:szCs w:val="18"/>
          </w:rPr>
          <w:fldChar w:fldCharType="begin"/>
        </w:r>
        <w:r w:rsidRPr="00212222">
          <w:rPr>
            <w:rFonts w:ascii="Garamond" w:hAnsi="Garamond"/>
            <w:b/>
            <w:bCs/>
            <w:sz w:val="18"/>
            <w:szCs w:val="18"/>
          </w:rPr>
          <w:instrText>NUMPAGES</w:instrText>
        </w:r>
        <w:r w:rsidRPr="00212222">
          <w:rPr>
            <w:rFonts w:ascii="Garamond" w:hAnsi="Garamond"/>
            <w:b/>
            <w:bCs/>
            <w:sz w:val="18"/>
            <w:szCs w:val="18"/>
          </w:rPr>
          <w:fldChar w:fldCharType="separate"/>
        </w:r>
        <w:r>
          <w:rPr>
            <w:rFonts w:ascii="Garamond" w:hAnsi="Garamond"/>
            <w:b/>
            <w:bCs/>
            <w:sz w:val="18"/>
            <w:szCs w:val="18"/>
          </w:rPr>
          <w:t>1</w:t>
        </w:r>
        <w:r w:rsidRPr="00212222">
          <w:rPr>
            <w:rFonts w:ascii="Garamond" w:hAnsi="Garamond"/>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D1474" w14:textId="77777777" w:rsidR="00447B06" w:rsidRDefault="00447B06" w:rsidP="008F5F01">
      <w:pPr>
        <w:spacing w:before="0" w:after="0" w:line="240" w:lineRule="auto"/>
      </w:pPr>
      <w:r>
        <w:separator/>
      </w:r>
    </w:p>
  </w:footnote>
  <w:footnote w:type="continuationSeparator" w:id="0">
    <w:p w14:paraId="38845C22" w14:textId="77777777" w:rsidR="00447B06" w:rsidRDefault="00447B06" w:rsidP="008F5F01">
      <w:pPr>
        <w:spacing w:before="0" w:after="0" w:line="240" w:lineRule="auto"/>
      </w:pPr>
      <w:r>
        <w:continuationSeparator/>
      </w:r>
    </w:p>
  </w:footnote>
  <w:footnote w:id="1">
    <w:p w14:paraId="53317A74" w14:textId="77777777" w:rsidR="008F5F01" w:rsidRPr="00BB02F5" w:rsidRDefault="008F5F01" w:rsidP="008F5F01">
      <w:pPr>
        <w:pStyle w:val="Textpoznpodarou"/>
        <w:rPr>
          <w:sz w:val="14"/>
          <w:szCs w:val="14"/>
        </w:rPr>
      </w:pPr>
      <w:r w:rsidRPr="00BB02F5">
        <w:rPr>
          <w:rStyle w:val="Znakapoznpodarou"/>
          <w:sz w:val="14"/>
          <w:szCs w:val="14"/>
        </w:rPr>
        <w:footnoteRef/>
      </w:r>
      <w:r w:rsidRPr="00BB02F5">
        <w:rPr>
          <w:sz w:val="14"/>
          <w:szCs w:val="14"/>
        </w:rPr>
        <w:t xml:space="preserve"> </w:t>
      </w:r>
      <w:r w:rsidRPr="00BB02F5">
        <w:rPr>
          <w:rFonts w:cstheme="minorHAnsi"/>
          <w:sz w:val="14"/>
          <w:szCs w:val="14"/>
          <w:lang w:val="en-GB"/>
        </w:rPr>
        <w:t>Section 2 of Act No. 69/2006 Coll., on the Implementation of International Sanctions</w:t>
      </w:r>
      <w:r w:rsidRPr="00BB02F5">
        <w:rPr>
          <w:rFonts w:cstheme="minorHAnsi"/>
          <w:sz w:val="14"/>
          <w:szCs w:val="14"/>
        </w:rPr>
        <w:t>:</w:t>
      </w:r>
    </w:p>
    <w:p w14:paraId="2C339600" w14:textId="77777777" w:rsidR="008F5F01" w:rsidRPr="00BB02F5" w:rsidRDefault="008F5F01" w:rsidP="008F5F01">
      <w:pPr>
        <w:pStyle w:val="Textpoznpodarou"/>
        <w:rPr>
          <w:sz w:val="14"/>
          <w:szCs w:val="14"/>
        </w:rPr>
      </w:pPr>
      <w:r w:rsidRPr="00BB02F5">
        <w:rPr>
          <w:sz w:val="14"/>
          <w:szCs w:val="14"/>
          <w:lang w:val="en-GB"/>
        </w:rPr>
        <w:t>“For the purposes of this Act, international sanctions mean an order, prohibition or restriction imposed for the purpose of maintaining or restoring international peace and security, combating terrorism, observing international law, protecting human rights and freedoms, and promoting democracy and the rule of law, if it results from</w:t>
      </w:r>
    </w:p>
    <w:p w14:paraId="520E3A04" w14:textId="77777777" w:rsidR="008F5F01" w:rsidRPr="00BB02F5" w:rsidRDefault="008F5F01" w:rsidP="008F5F01">
      <w:pPr>
        <w:pStyle w:val="Textpoznpodarou"/>
        <w:rPr>
          <w:sz w:val="14"/>
          <w:szCs w:val="14"/>
        </w:rPr>
      </w:pPr>
      <w:r w:rsidRPr="00BB02F5">
        <w:rPr>
          <w:sz w:val="14"/>
          <w:szCs w:val="14"/>
        </w:rPr>
        <w:t xml:space="preserve">a) </w:t>
      </w:r>
      <w:r w:rsidRPr="00BB02F5">
        <w:rPr>
          <w:sz w:val="14"/>
          <w:szCs w:val="14"/>
          <w:lang w:val="en-GB"/>
        </w:rPr>
        <w:t>a decision of the United Nations Security Council (hereinafter referred to as the "Security Council") taken pursuant to Article 41 of the Charter of the United Nations</w:t>
      </w:r>
      <w:r w:rsidRPr="00BB02F5">
        <w:rPr>
          <w:sz w:val="14"/>
          <w:szCs w:val="14"/>
        </w:rPr>
        <w:t>,</w:t>
      </w:r>
    </w:p>
    <w:p w14:paraId="06D49841" w14:textId="77777777" w:rsidR="008F5F01" w:rsidRPr="00BB02F5" w:rsidRDefault="008F5F01" w:rsidP="008F5F01">
      <w:pPr>
        <w:pStyle w:val="Textpoznpodarou"/>
        <w:rPr>
          <w:sz w:val="14"/>
          <w:szCs w:val="14"/>
        </w:rPr>
      </w:pPr>
      <w:r w:rsidRPr="00BB02F5">
        <w:rPr>
          <w:sz w:val="14"/>
          <w:szCs w:val="14"/>
        </w:rPr>
        <w:t xml:space="preserve">b) </w:t>
      </w:r>
      <w:r w:rsidRPr="00BB02F5">
        <w:rPr>
          <w:sz w:val="14"/>
          <w:szCs w:val="14"/>
          <w:lang w:val="en-GB"/>
        </w:rPr>
        <w:t>common positions, joint actions or other measures adopted on the basis of the provisions of the Treaty on European Union on Common Foreign and Security Policy</w:t>
      </w:r>
      <w:r w:rsidRPr="00BB02F5">
        <w:rPr>
          <w:sz w:val="14"/>
          <w:szCs w:val="14"/>
        </w:rPr>
        <w:t>,</w:t>
      </w:r>
    </w:p>
    <w:p w14:paraId="24E19F33" w14:textId="77777777" w:rsidR="008F5F01" w:rsidRPr="00BB02F5" w:rsidRDefault="008F5F01" w:rsidP="008F5F01">
      <w:pPr>
        <w:pStyle w:val="Textpoznpodarou"/>
        <w:rPr>
          <w:sz w:val="14"/>
          <w:szCs w:val="14"/>
        </w:rPr>
      </w:pPr>
      <w:r w:rsidRPr="00BB02F5">
        <w:rPr>
          <w:sz w:val="14"/>
          <w:szCs w:val="14"/>
        </w:rPr>
        <w:t xml:space="preserve">c) </w:t>
      </w:r>
      <w:r w:rsidRPr="00BB02F5">
        <w:rPr>
          <w:sz w:val="14"/>
          <w:szCs w:val="14"/>
          <w:lang w:val="en-GB"/>
        </w:rPr>
        <w:t>directly applicable regulations of the European Communities implementing a common position or joint action adopted pursuant to the provisions of the Treaty on European Union on Common Foreign and Security Policy</w:t>
      </w:r>
      <w:r w:rsidRPr="00BB02F5">
        <w:rPr>
          <w:sz w:val="14"/>
          <w:szCs w:val="14"/>
        </w:rPr>
        <w:t>,</w:t>
      </w:r>
    </w:p>
    <w:p w14:paraId="7EA53A18" w14:textId="77777777" w:rsidR="008F5F01" w:rsidRPr="00BB02F5" w:rsidRDefault="008F5F01" w:rsidP="008F5F01">
      <w:pPr>
        <w:pStyle w:val="Textpoznpodarou"/>
        <w:rPr>
          <w:sz w:val="14"/>
          <w:szCs w:val="14"/>
        </w:rPr>
      </w:pPr>
      <w:r w:rsidRPr="00BB02F5">
        <w:rPr>
          <w:sz w:val="14"/>
          <w:szCs w:val="14"/>
        </w:rPr>
        <w:t xml:space="preserve">d) </w:t>
      </w:r>
      <w:r w:rsidRPr="00BB02F5">
        <w:rPr>
          <w:sz w:val="14"/>
          <w:szCs w:val="14"/>
          <w:lang w:val="en-GB"/>
        </w:rPr>
        <w:t>a decision taken on the basis of the provisions of the Treaty on European Union on Common Foreign and Security Policy</w:t>
      </w:r>
      <w:r w:rsidRPr="00BB02F5">
        <w:rPr>
          <w:sz w:val="14"/>
          <w:szCs w:val="14"/>
        </w:rPr>
        <w:t xml:space="preserve">, </w:t>
      </w:r>
      <w:proofErr w:type="spellStart"/>
      <w:r w:rsidRPr="00BB02F5">
        <w:rPr>
          <w:sz w:val="14"/>
          <w:szCs w:val="14"/>
        </w:rPr>
        <w:t>or</w:t>
      </w:r>
      <w:proofErr w:type="spellEnd"/>
    </w:p>
    <w:p w14:paraId="23B2B15E" w14:textId="77777777" w:rsidR="008F5F01" w:rsidRPr="00BB02F5" w:rsidRDefault="008F5F01" w:rsidP="008F5F01">
      <w:pPr>
        <w:pStyle w:val="Textpoznpodarou"/>
        <w:rPr>
          <w:sz w:val="14"/>
          <w:szCs w:val="14"/>
          <w:lang w:val="en-GB"/>
        </w:rPr>
      </w:pPr>
      <w:r w:rsidRPr="00BB02F5">
        <w:rPr>
          <w:sz w:val="14"/>
          <w:szCs w:val="14"/>
        </w:rPr>
        <w:t xml:space="preserve">e) </w:t>
      </w:r>
      <w:r w:rsidRPr="00BB02F5">
        <w:rPr>
          <w:sz w:val="14"/>
          <w:szCs w:val="14"/>
          <w:lang w:val="en-GB"/>
        </w:rPr>
        <w:t>a decision of the Government imposing inclusion on a national sanctions list pursuant to the Sanctions Act</w:t>
      </w:r>
      <w:r w:rsidRPr="00BB02F5">
        <w:rPr>
          <w:sz w:val="14"/>
          <w:szCs w:val="14"/>
        </w:rPr>
        <w:t>.</w:t>
      </w:r>
      <w:r w:rsidRPr="00BB02F5">
        <w:rPr>
          <w:sz w:val="14"/>
          <w:szCs w:val="14"/>
          <w:lang w:val="en-GB"/>
        </w:rPr>
        <w:t>”</w:t>
      </w:r>
    </w:p>
  </w:footnote>
  <w:footnote w:id="2">
    <w:p w14:paraId="194B265D" w14:textId="77777777" w:rsidR="008F5F01" w:rsidRPr="00BB02F5" w:rsidRDefault="008F5F01" w:rsidP="008F5F01">
      <w:pPr>
        <w:pStyle w:val="Textpoznpodarou"/>
        <w:rPr>
          <w:sz w:val="14"/>
          <w:szCs w:val="14"/>
        </w:rPr>
      </w:pPr>
      <w:r w:rsidRPr="00BB02F5">
        <w:rPr>
          <w:rStyle w:val="Znakapoznpodarou"/>
          <w:sz w:val="14"/>
          <w:szCs w:val="14"/>
        </w:rPr>
        <w:footnoteRef/>
      </w:r>
      <w:r w:rsidRPr="00BB02F5">
        <w:rPr>
          <w:sz w:val="14"/>
          <w:szCs w:val="14"/>
        </w:rPr>
        <w:t xml:space="preserve"> </w:t>
      </w:r>
      <w:r w:rsidRPr="00BB02F5">
        <w:rPr>
          <w:sz w:val="14"/>
          <w:szCs w:val="14"/>
          <w:lang w:val="en-GB"/>
        </w:rPr>
        <w:t>Section 4b of Act No. 159/2006 Coll., on Conflict of Interest</w:t>
      </w:r>
      <w:r w:rsidRPr="00BB02F5">
        <w:rPr>
          <w:sz w:val="14"/>
          <w:szCs w:val="14"/>
        </w:rPr>
        <w:t>:</w:t>
      </w:r>
    </w:p>
    <w:p w14:paraId="730B6EA3" w14:textId="5EC892F7" w:rsidR="008F5F01" w:rsidRPr="00BB02F5" w:rsidRDefault="008F5F01" w:rsidP="008F5F01">
      <w:pPr>
        <w:pStyle w:val="Textpoznpodarou"/>
        <w:rPr>
          <w:sz w:val="14"/>
          <w:szCs w:val="14"/>
          <w:lang w:val="en-GB"/>
        </w:rPr>
      </w:pPr>
      <w:r w:rsidRPr="00BB02F5">
        <w:rPr>
          <w:sz w:val="14"/>
          <w:szCs w:val="14"/>
          <w:lang w:val="en-GB"/>
        </w:rPr>
        <w:t>“A company in which a public official referred to in Section 2, subsection 1 (c), or a person controlled by him/her, owns a share representing at least 25% of the shareholder's participation in the company must not participate in procurement procedures under the Act governing public procurement as a participant or subcontractor through which the contractor demonstrates qualification. The contracting authority shall exclude such a company from the tendering procedure. The contracting authority must not award a small-scale public contract to the company referred to in the first sentence; such an act is null and void</w:t>
      </w:r>
      <w:r w:rsidRPr="00BB02F5">
        <w:rPr>
          <w:sz w:val="14"/>
          <w:szCs w:val="14"/>
        </w:rPr>
        <w:t>.</w:t>
      </w:r>
      <w:r w:rsidRPr="00BB02F5">
        <w:rPr>
          <w:sz w:val="14"/>
          <w:szCs w:val="14"/>
          <w:lang w:val="en-GB"/>
        </w:rPr>
        <w:t>”</w:t>
      </w:r>
      <w:r w:rsidR="00F1339B" w:rsidRPr="00BB02F5">
        <w:rPr>
          <w:sz w:val="14"/>
          <w:szCs w:val="14"/>
          <w:lang w:val="en-GB"/>
        </w:rPr>
        <w:t xml:space="preserve"> - https://justice.cz/web/msp/seznam-vf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39CC" w14:textId="2FB23DEC" w:rsidR="008F5F01" w:rsidRPr="000C1E81" w:rsidRDefault="00937E5B" w:rsidP="00211443">
    <w:pPr>
      <w:pStyle w:val="Zhlav"/>
      <w:tabs>
        <w:tab w:val="clear" w:pos="9072"/>
        <w:tab w:val="right" w:pos="9638"/>
      </w:tabs>
      <w:jc w:val="left"/>
    </w:pPr>
    <w:r>
      <w:rPr>
        <w:noProof/>
      </w:rPr>
      <w:drawing>
        <wp:inline distT="0" distB="0" distL="0" distR="0" wp14:anchorId="63FE6332" wp14:editId="4E8A67D5">
          <wp:extent cx="5760720" cy="818515"/>
          <wp:effectExtent l="0" t="0" r="0" b="635"/>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185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9DCB" w14:textId="77777777" w:rsidR="008F5F01" w:rsidRDefault="008F5F01">
    <w:pPr>
      <w:pStyle w:val="Zhlav"/>
    </w:pPr>
    <w:r w:rsidRPr="00DF7EC3">
      <w:rPr>
        <w:rFonts w:ascii="Garamond" w:hAnsi="Garamond"/>
        <w:noProof/>
        <w:sz w:val="32"/>
        <w:lang w:eastAsia="cs-CZ"/>
      </w:rPr>
      <w:drawing>
        <wp:inline distT="0" distB="0" distL="0" distR="0" wp14:anchorId="4614E587" wp14:editId="2AB63D7E">
          <wp:extent cx="1562100" cy="714375"/>
          <wp:effectExtent l="0" t="0" r="0" b="0"/>
          <wp:docPr id="2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8BEC5BBC"/>
    <w:lvl w:ilvl="0" w:tplc="98B85F30">
      <w:start w:val="1"/>
      <w:numFmt w:val="lowerLetter"/>
      <w:pStyle w:val="Bezmez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761F42DD"/>
    <w:multiLevelType w:val="multilevel"/>
    <w:tmpl w:val="81FC29E4"/>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01"/>
    <w:rsid w:val="0003776F"/>
    <w:rsid w:val="002E4E32"/>
    <w:rsid w:val="003B4CB4"/>
    <w:rsid w:val="00447B06"/>
    <w:rsid w:val="004D718F"/>
    <w:rsid w:val="00810F02"/>
    <w:rsid w:val="0086275B"/>
    <w:rsid w:val="008F5F01"/>
    <w:rsid w:val="00937E5B"/>
    <w:rsid w:val="00BB02F5"/>
    <w:rsid w:val="00E93F3A"/>
    <w:rsid w:val="00F13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37B91"/>
  <w15:chartTrackingRefBased/>
  <w15:docId w15:val="{C6E07F68-83CF-4ED7-8811-354D8DAC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5F01"/>
    <w:pPr>
      <w:spacing w:before="120" w:after="120" w:line="276" w:lineRule="auto"/>
      <w:jc w:val="both"/>
    </w:pPr>
    <w:rPr>
      <w:rFonts w:asciiTheme="majorHAnsi" w:eastAsia="SimSun" w:hAnsiTheme="majorHAnsi" w:cs="Times New Roman"/>
      <w:szCs w:val="24"/>
      <w:lang w:eastAsia="zh-CN"/>
    </w:rPr>
  </w:style>
  <w:style w:type="paragraph" w:styleId="Nadpis2">
    <w:name w:val="heading 2"/>
    <w:basedOn w:val="Odstavecseseznamem"/>
    <w:next w:val="Normln"/>
    <w:link w:val="Nadpis2Char"/>
    <w:uiPriority w:val="9"/>
    <w:unhideWhenUsed/>
    <w:qFormat/>
    <w:rsid w:val="008F5F01"/>
    <w:pPr>
      <w:keepNext/>
      <w:numPr>
        <w:ilvl w:val="1"/>
        <w:numId w:val="1"/>
      </w:numPr>
      <w:tabs>
        <w:tab w:val="left" w:pos="1701"/>
      </w:tabs>
      <w:spacing w:before="240"/>
      <w:contextualSpacing w:val="0"/>
      <w:outlineLvl w:val="1"/>
    </w:pPr>
    <w:rPr>
      <w:b/>
      <w:szCs w:val="22"/>
      <w:u w:val="single"/>
    </w:rPr>
  </w:style>
  <w:style w:type="paragraph" w:styleId="Nadpis3">
    <w:name w:val="heading 3"/>
    <w:basedOn w:val="Normln"/>
    <w:next w:val="Normln"/>
    <w:link w:val="Nadpis3Char"/>
    <w:uiPriority w:val="9"/>
    <w:semiHidden/>
    <w:unhideWhenUsed/>
    <w:qFormat/>
    <w:rsid w:val="008F5F01"/>
    <w:pPr>
      <w:keepNext/>
      <w:keepLines/>
      <w:numPr>
        <w:ilvl w:val="2"/>
        <w:numId w:val="1"/>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8F5F01"/>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8F5F01"/>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8F5F01"/>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8F5F01"/>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8F5F01"/>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5F01"/>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F5F01"/>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8F5F01"/>
    <w:rPr>
      <w:rFonts w:asciiTheme="majorHAnsi" w:eastAsiaTheme="majorEastAsia" w:hAnsiTheme="majorHAnsi" w:cstheme="majorBidi"/>
      <w:color w:val="1F3763" w:themeColor="accent1" w:themeShade="7F"/>
      <w:sz w:val="24"/>
      <w:szCs w:val="24"/>
      <w:lang w:eastAsia="zh-CN"/>
    </w:rPr>
  </w:style>
  <w:style w:type="character" w:customStyle="1" w:styleId="Nadpis4Char">
    <w:name w:val="Nadpis 4 Char"/>
    <w:basedOn w:val="Standardnpsmoodstavce"/>
    <w:link w:val="Nadpis4"/>
    <w:uiPriority w:val="9"/>
    <w:semiHidden/>
    <w:rsid w:val="008F5F01"/>
    <w:rPr>
      <w:rFonts w:asciiTheme="majorHAnsi" w:eastAsiaTheme="majorEastAsia" w:hAnsiTheme="majorHAnsi" w:cstheme="majorBidi"/>
      <w:i/>
      <w:iCs/>
      <w:color w:val="2F5496" w:themeColor="accent1" w:themeShade="BF"/>
      <w:szCs w:val="24"/>
      <w:lang w:eastAsia="zh-CN"/>
    </w:rPr>
  </w:style>
  <w:style w:type="character" w:customStyle="1" w:styleId="Nadpis5Char">
    <w:name w:val="Nadpis 5 Char"/>
    <w:basedOn w:val="Standardnpsmoodstavce"/>
    <w:link w:val="Nadpis5"/>
    <w:uiPriority w:val="9"/>
    <w:semiHidden/>
    <w:rsid w:val="008F5F01"/>
    <w:rPr>
      <w:rFonts w:asciiTheme="majorHAnsi" w:eastAsiaTheme="majorEastAsia" w:hAnsiTheme="majorHAnsi" w:cstheme="majorBidi"/>
      <w:color w:val="2F5496" w:themeColor="accent1" w:themeShade="BF"/>
      <w:szCs w:val="24"/>
      <w:lang w:eastAsia="zh-CN"/>
    </w:rPr>
  </w:style>
  <w:style w:type="character" w:customStyle="1" w:styleId="Nadpis6Char">
    <w:name w:val="Nadpis 6 Char"/>
    <w:basedOn w:val="Standardnpsmoodstavce"/>
    <w:link w:val="Nadpis6"/>
    <w:uiPriority w:val="9"/>
    <w:semiHidden/>
    <w:rsid w:val="008F5F01"/>
    <w:rPr>
      <w:rFonts w:asciiTheme="majorHAnsi" w:eastAsiaTheme="majorEastAsia" w:hAnsiTheme="majorHAnsi" w:cstheme="majorBidi"/>
      <w:color w:val="1F3763" w:themeColor="accent1" w:themeShade="7F"/>
      <w:szCs w:val="24"/>
      <w:lang w:eastAsia="zh-CN"/>
    </w:rPr>
  </w:style>
  <w:style w:type="character" w:customStyle="1" w:styleId="Nadpis7Char">
    <w:name w:val="Nadpis 7 Char"/>
    <w:basedOn w:val="Standardnpsmoodstavce"/>
    <w:link w:val="Nadpis7"/>
    <w:uiPriority w:val="9"/>
    <w:semiHidden/>
    <w:rsid w:val="008F5F01"/>
    <w:rPr>
      <w:rFonts w:asciiTheme="majorHAnsi" w:eastAsiaTheme="majorEastAsia" w:hAnsiTheme="majorHAnsi" w:cstheme="majorBidi"/>
      <w:i/>
      <w:iCs/>
      <w:color w:val="1F3763" w:themeColor="accent1" w:themeShade="7F"/>
      <w:szCs w:val="24"/>
      <w:lang w:eastAsia="zh-CN"/>
    </w:rPr>
  </w:style>
  <w:style w:type="character" w:customStyle="1" w:styleId="Nadpis8Char">
    <w:name w:val="Nadpis 8 Char"/>
    <w:basedOn w:val="Standardnpsmoodstavce"/>
    <w:link w:val="Nadpis8"/>
    <w:uiPriority w:val="9"/>
    <w:semiHidden/>
    <w:rsid w:val="008F5F01"/>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8F5F01"/>
    <w:rPr>
      <w:rFonts w:asciiTheme="majorHAnsi" w:eastAsiaTheme="majorEastAsia" w:hAnsiTheme="majorHAnsi" w:cstheme="majorBidi"/>
      <w:i/>
      <w:iCs/>
      <w:color w:val="272727" w:themeColor="text1" w:themeTint="D8"/>
      <w:sz w:val="21"/>
      <w:szCs w:val="21"/>
      <w:lang w:eastAsia="zh-CN"/>
    </w:rPr>
  </w:style>
  <w:style w:type="paragraph" w:styleId="Zhlav">
    <w:name w:val="header"/>
    <w:basedOn w:val="Normln"/>
    <w:link w:val="ZhlavChar"/>
    <w:uiPriority w:val="99"/>
    <w:unhideWhenUsed/>
    <w:rsid w:val="008F5F01"/>
    <w:pPr>
      <w:tabs>
        <w:tab w:val="center" w:pos="4536"/>
        <w:tab w:val="right" w:pos="9072"/>
      </w:tabs>
    </w:pPr>
  </w:style>
  <w:style w:type="character" w:customStyle="1" w:styleId="ZhlavChar">
    <w:name w:val="Záhlaví Char"/>
    <w:basedOn w:val="Standardnpsmoodstavce"/>
    <w:link w:val="Zhlav"/>
    <w:uiPriority w:val="99"/>
    <w:rsid w:val="008F5F01"/>
    <w:rPr>
      <w:rFonts w:asciiTheme="majorHAnsi" w:eastAsia="SimSun" w:hAnsiTheme="majorHAnsi" w:cs="Times New Roman"/>
      <w:szCs w:val="24"/>
      <w:lang w:eastAsia="zh-CN"/>
    </w:rPr>
  </w:style>
  <w:style w:type="paragraph" w:styleId="Bezmezer">
    <w:name w:val="No Spacing"/>
    <w:basedOn w:val="Normln"/>
    <w:uiPriority w:val="1"/>
    <w:qFormat/>
    <w:rsid w:val="008F5F01"/>
    <w:pPr>
      <w:numPr>
        <w:numId w:val="2"/>
      </w:numPr>
    </w:pPr>
    <w:rPr>
      <w:rFonts w:eastAsiaTheme="minorHAnsi"/>
      <w:noProof/>
      <w:szCs w:val="22"/>
      <w:lang w:eastAsia="en-US"/>
    </w:rPr>
  </w:style>
  <w:style w:type="paragraph" w:styleId="Textpoznpodarou">
    <w:name w:val="footnote text"/>
    <w:basedOn w:val="Normln"/>
    <w:link w:val="TextpoznpodarouChar"/>
    <w:uiPriority w:val="99"/>
    <w:unhideWhenUsed/>
    <w:rsid w:val="008F5F01"/>
    <w:pPr>
      <w:spacing w:before="0" w:after="0"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rsid w:val="008F5F01"/>
    <w:rPr>
      <w:rFonts w:ascii="Garamond" w:eastAsia="Times New Roman" w:hAnsi="Garamond" w:cs="Times New Roman"/>
      <w:sz w:val="20"/>
      <w:szCs w:val="20"/>
      <w:lang w:eastAsia="cs-CZ"/>
    </w:rPr>
  </w:style>
  <w:style w:type="character" w:styleId="Znakapoznpodarou">
    <w:name w:val="footnote reference"/>
    <w:uiPriority w:val="99"/>
    <w:unhideWhenUsed/>
    <w:rsid w:val="008F5F01"/>
    <w:rPr>
      <w:vertAlign w:val="superscript"/>
    </w:rPr>
  </w:style>
  <w:style w:type="table" w:styleId="Mkatabulky">
    <w:name w:val="Table Grid"/>
    <w:basedOn w:val="Normlntabulka"/>
    <w:uiPriority w:val="39"/>
    <w:rsid w:val="008F5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F5F01"/>
    <w:rPr>
      <w:color w:val="0563C1" w:themeColor="hyperlink"/>
      <w:u w:val="single"/>
    </w:rPr>
  </w:style>
  <w:style w:type="paragraph" w:styleId="Odstavecseseznamem">
    <w:name w:val="List Paragraph"/>
    <w:basedOn w:val="Normln"/>
    <w:uiPriority w:val="34"/>
    <w:qFormat/>
    <w:rsid w:val="008F5F01"/>
    <w:pPr>
      <w:ind w:left="720"/>
      <w:contextualSpacing/>
    </w:pPr>
  </w:style>
  <w:style w:type="paragraph" w:customStyle="1" w:styleId="Default">
    <w:name w:val="Default"/>
    <w:rsid w:val="008F5F01"/>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8F5F01"/>
    <w:pPr>
      <w:tabs>
        <w:tab w:val="center" w:pos="4536"/>
        <w:tab w:val="right" w:pos="9072"/>
      </w:tabs>
    </w:pPr>
  </w:style>
  <w:style w:type="character" w:customStyle="1" w:styleId="ZpatChar">
    <w:name w:val="Zápatí Char"/>
    <w:basedOn w:val="Standardnpsmoodstavce"/>
    <w:link w:val="Zpat"/>
    <w:uiPriority w:val="99"/>
    <w:rsid w:val="008F5F01"/>
    <w:rPr>
      <w:rFonts w:asciiTheme="majorHAnsi" w:eastAsia="SimSun" w:hAnsiTheme="majorHAnsi" w:cs="Times New Roman"/>
      <w:szCs w:val="24"/>
      <w:lang w:eastAsia="zh-CN"/>
    </w:rPr>
  </w:style>
  <w:style w:type="character" w:styleId="Nevyeenzmnka">
    <w:name w:val="Unresolved Mention"/>
    <w:basedOn w:val="Standardnpsmoodstavce"/>
    <w:uiPriority w:val="99"/>
    <w:semiHidden/>
    <w:unhideWhenUsed/>
    <w:rsid w:val="002E4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mt.gov.cz/?lang=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jak.cz/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259</Words>
  <Characters>1532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Fischer</dc:creator>
  <cp:keywords/>
  <dc:description/>
  <cp:lastModifiedBy>Štěpán Mátl</cp:lastModifiedBy>
  <cp:revision>6</cp:revision>
  <dcterms:created xsi:type="dcterms:W3CDTF">2024-03-27T11:58:00Z</dcterms:created>
  <dcterms:modified xsi:type="dcterms:W3CDTF">2025-03-31T09:45:00Z</dcterms:modified>
</cp:coreProperties>
</file>