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320D" w14:textId="77777777" w:rsidR="009B0910" w:rsidRPr="00B10945" w:rsidRDefault="00067D8F" w:rsidP="009B0910">
      <w:pPr>
        <w:jc w:val="center"/>
        <w:rPr>
          <w:rFonts w:ascii="Arial" w:hAnsi="Arial" w:cs="Arial"/>
          <w:b/>
          <w:sz w:val="24"/>
          <w:szCs w:val="24"/>
        </w:rPr>
      </w:pPr>
      <w:r w:rsidRPr="00B10945">
        <w:rPr>
          <w:rFonts w:ascii="Arial" w:hAnsi="Arial" w:cs="Arial"/>
          <w:b/>
          <w:sz w:val="24"/>
          <w:szCs w:val="24"/>
        </w:rPr>
        <w:t>Smlouva o dílo</w:t>
      </w:r>
    </w:p>
    <w:p w14:paraId="00C8FBE1" w14:textId="00F51706" w:rsidR="00751321" w:rsidRPr="00BA075D" w:rsidRDefault="00751321" w:rsidP="00A849E4">
      <w:pPr>
        <w:jc w:val="center"/>
        <w:rPr>
          <w:rFonts w:ascii="Arial" w:hAnsi="Arial" w:cs="Arial"/>
          <w:b/>
          <w:sz w:val="32"/>
          <w:szCs w:val="32"/>
        </w:rPr>
      </w:pPr>
      <w:r w:rsidRPr="004448E8">
        <w:rPr>
          <w:rFonts w:ascii="Arial" w:hAnsi="Arial" w:cs="Arial"/>
          <w:b/>
          <w:sz w:val="32"/>
          <w:szCs w:val="32"/>
        </w:rPr>
        <w:t>„</w:t>
      </w:r>
      <w:r w:rsidR="00424F0F" w:rsidRPr="004448E8">
        <w:rPr>
          <w:rFonts w:ascii="Arial" w:hAnsi="Arial" w:cs="Arial"/>
          <w:b/>
          <w:sz w:val="32"/>
          <w:szCs w:val="32"/>
        </w:rPr>
        <w:t>Rekonstrukce soc. zař. v objektu Jungmannova 1</w:t>
      </w:r>
      <w:r w:rsidRPr="004448E8">
        <w:rPr>
          <w:rFonts w:ascii="Arial" w:hAnsi="Arial" w:cs="Arial"/>
          <w:b/>
          <w:sz w:val="32"/>
          <w:szCs w:val="32"/>
        </w:rPr>
        <w:t>“</w:t>
      </w:r>
    </w:p>
    <w:p w14:paraId="525CB689" w14:textId="77777777" w:rsidR="00067D8F" w:rsidRPr="00B10945" w:rsidRDefault="00067D8F" w:rsidP="00B10945">
      <w:pPr>
        <w:spacing w:after="120"/>
        <w:jc w:val="center"/>
        <w:rPr>
          <w:rFonts w:ascii="Arial" w:hAnsi="Arial" w:cs="Arial"/>
          <w:b/>
          <w:i/>
          <w:color w:val="984806"/>
          <w:sz w:val="20"/>
          <w:szCs w:val="20"/>
        </w:rPr>
      </w:pPr>
      <w:r w:rsidRPr="00B10945">
        <w:rPr>
          <w:rFonts w:ascii="Arial" w:hAnsi="Arial" w:cs="Arial"/>
          <w:i/>
          <w:sz w:val="20"/>
          <w:szCs w:val="20"/>
        </w:rPr>
        <w:t>uzavřená ve</w:t>
      </w:r>
      <w:r w:rsidR="00291BC9" w:rsidRPr="00B10945">
        <w:rPr>
          <w:rFonts w:ascii="Arial" w:hAnsi="Arial" w:cs="Arial"/>
          <w:i/>
          <w:sz w:val="20"/>
          <w:szCs w:val="20"/>
        </w:rPr>
        <w:t xml:space="preserve"> </w:t>
      </w:r>
      <w:r w:rsidRPr="00B10945">
        <w:rPr>
          <w:rFonts w:ascii="Arial" w:hAnsi="Arial" w:cs="Arial"/>
          <w:i/>
          <w:sz w:val="20"/>
          <w:szCs w:val="20"/>
        </w:rPr>
        <w:t xml:space="preserve">smyslu § 2586 a násl. zákona č. 89/2012 Sb., občanský zákoník </w:t>
      </w:r>
      <w:r w:rsidRPr="00B10945">
        <w:rPr>
          <w:rFonts w:ascii="Arial" w:hAnsi="Arial" w:cs="Arial"/>
          <w:i/>
          <w:color w:val="000000"/>
          <w:sz w:val="20"/>
          <w:szCs w:val="20"/>
        </w:rPr>
        <w:t xml:space="preserve">(dále jen </w:t>
      </w:r>
      <w:r w:rsidR="009B0910" w:rsidRPr="00B10945">
        <w:rPr>
          <w:rFonts w:ascii="Arial" w:hAnsi="Arial" w:cs="Arial"/>
          <w:i/>
          <w:color w:val="000000"/>
          <w:sz w:val="20"/>
          <w:szCs w:val="20"/>
        </w:rPr>
        <w:t>o.z.</w:t>
      </w:r>
      <w:r w:rsidRPr="00B10945">
        <w:rPr>
          <w:rFonts w:ascii="Arial" w:hAnsi="Arial" w:cs="Arial"/>
          <w:i/>
          <w:color w:val="000000"/>
          <w:sz w:val="20"/>
          <w:szCs w:val="20"/>
        </w:rPr>
        <w:t>)</w:t>
      </w:r>
    </w:p>
    <w:p w14:paraId="30A27799" w14:textId="7B3CCB4A" w:rsidR="00F916F1" w:rsidRPr="00F916F1" w:rsidRDefault="00F916F1" w:rsidP="00F916F1">
      <w:pPr>
        <w:pStyle w:val="Nzev"/>
        <w:spacing w:after="120"/>
        <w:jc w:val="both"/>
        <w:rPr>
          <w:rFonts w:ascii="Arial" w:eastAsia="Arial" w:hAnsi="Arial"/>
          <w:b w:val="0"/>
          <w:sz w:val="20"/>
          <w:szCs w:val="20"/>
          <w:u w:val="none"/>
        </w:rPr>
      </w:pPr>
      <w:r w:rsidRPr="00F916F1">
        <w:rPr>
          <w:rFonts w:ascii="Arial" w:eastAsia="Arial" w:hAnsi="Arial"/>
          <w:b w:val="0"/>
          <w:sz w:val="20"/>
          <w:szCs w:val="20"/>
          <w:u w:val="none"/>
        </w:rPr>
        <w:t xml:space="preserve">Tato smlouva je uzavřena na základě výsledku </w:t>
      </w:r>
      <w:r w:rsidR="00A64874">
        <w:rPr>
          <w:rFonts w:ascii="Arial" w:eastAsia="Arial" w:hAnsi="Arial"/>
          <w:b w:val="0"/>
          <w:sz w:val="20"/>
          <w:szCs w:val="20"/>
          <w:u w:val="none"/>
        </w:rPr>
        <w:t>zjednodušeného podlimitního řízení dle § 53</w:t>
      </w:r>
      <w:r w:rsidRPr="00F916F1">
        <w:rPr>
          <w:rFonts w:ascii="Arial" w:eastAsia="Arial" w:hAnsi="Arial"/>
          <w:b w:val="0"/>
          <w:sz w:val="20"/>
          <w:szCs w:val="20"/>
          <w:u w:val="none"/>
        </w:rPr>
        <w:t xml:space="preserve"> zák. č. 134/2016 Sb., </w:t>
      </w:r>
      <w:r w:rsidRPr="008645C6">
        <w:rPr>
          <w:rFonts w:ascii="Arial" w:eastAsia="Arial" w:hAnsi="Arial"/>
          <w:b w:val="0"/>
          <w:i/>
          <w:iCs/>
          <w:sz w:val="20"/>
          <w:szCs w:val="20"/>
          <w:u w:val="none"/>
        </w:rPr>
        <w:t>o</w:t>
      </w:r>
      <w:r w:rsidR="00453E09">
        <w:rPr>
          <w:rFonts w:ascii="Arial" w:eastAsia="Arial" w:hAnsi="Arial"/>
          <w:b w:val="0"/>
          <w:i/>
          <w:iCs/>
          <w:sz w:val="20"/>
          <w:szCs w:val="20"/>
          <w:u w:val="none"/>
        </w:rPr>
        <w:t> </w:t>
      </w:r>
      <w:r w:rsidRPr="008645C6">
        <w:rPr>
          <w:rFonts w:ascii="Arial" w:eastAsia="Arial" w:hAnsi="Arial"/>
          <w:b w:val="0"/>
          <w:i/>
          <w:iCs/>
          <w:sz w:val="20"/>
          <w:szCs w:val="20"/>
          <w:u w:val="none"/>
        </w:rPr>
        <w:t>zadávání veřejných zakázek</w:t>
      </w:r>
      <w:r w:rsidR="00870823">
        <w:rPr>
          <w:rFonts w:ascii="Arial" w:eastAsia="Arial" w:hAnsi="Arial"/>
          <w:b w:val="0"/>
          <w:i/>
          <w:iCs/>
          <w:sz w:val="20"/>
          <w:szCs w:val="20"/>
          <w:u w:val="none"/>
        </w:rPr>
        <w:t xml:space="preserve"> </w:t>
      </w:r>
      <w:r w:rsidRPr="00F916F1">
        <w:rPr>
          <w:rFonts w:ascii="Arial" w:eastAsia="Arial" w:hAnsi="Arial"/>
          <w:b w:val="0"/>
          <w:sz w:val="20"/>
          <w:szCs w:val="20"/>
          <w:u w:val="none"/>
        </w:rPr>
        <w:t xml:space="preserve">(dále jen „ZZVZ“) </w:t>
      </w:r>
      <w:r w:rsidR="00870823">
        <w:rPr>
          <w:rFonts w:ascii="Arial" w:eastAsia="Arial" w:hAnsi="Arial"/>
          <w:b w:val="0"/>
          <w:sz w:val="20"/>
          <w:szCs w:val="20"/>
          <w:u w:val="none"/>
        </w:rPr>
        <w:t xml:space="preserve">veřejné zakázky </w:t>
      </w:r>
      <w:r w:rsidR="00870823" w:rsidRPr="00870823">
        <w:rPr>
          <w:rFonts w:ascii="Arial" w:eastAsia="Arial" w:hAnsi="Arial"/>
          <w:b w:val="0"/>
          <w:sz w:val="20"/>
          <w:szCs w:val="20"/>
          <w:u w:val="none"/>
        </w:rPr>
        <w:t xml:space="preserve">evidované na profilu zadavatele pod systémovým číslem: </w:t>
      </w:r>
      <w:r w:rsidR="00870823" w:rsidRPr="00870823">
        <w:rPr>
          <w:rFonts w:ascii="Arial" w:eastAsia="Arial" w:hAnsi="Arial"/>
          <w:b w:val="0"/>
          <w:sz w:val="20"/>
          <w:szCs w:val="20"/>
          <w:highlight w:val="cyan"/>
          <w:u w:val="none"/>
        </w:rPr>
        <w:t>P2</w:t>
      </w:r>
      <w:r w:rsidR="009222DB">
        <w:rPr>
          <w:rFonts w:ascii="Arial" w:eastAsia="Arial" w:hAnsi="Arial"/>
          <w:b w:val="0"/>
          <w:sz w:val="20"/>
          <w:szCs w:val="20"/>
          <w:highlight w:val="cyan"/>
          <w:u w:val="none"/>
        </w:rPr>
        <w:t>5</w:t>
      </w:r>
      <w:r w:rsidR="00870823" w:rsidRPr="00870823">
        <w:rPr>
          <w:rFonts w:ascii="Arial" w:eastAsia="Arial" w:hAnsi="Arial"/>
          <w:b w:val="0"/>
          <w:sz w:val="20"/>
          <w:szCs w:val="20"/>
          <w:highlight w:val="cyan"/>
          <w:u w:val="none"/>
        </w:rPr>
        <w:t>……..</w:t>
      </w:r>
      <w:r w:rsidR="00870823" w:rsidRPr="00F916F1">
        <w:rPr>
          <w:rFonts w:ascii="Arial" w:eastAsia="Arial" w:hAnsi="Arial"/>
          <w:b w:val="0"/>
          <w:sz w:val="20"/>
          <w:szCs w:val="20"/>
          <w:u w:val="none"/>
        </w:rPr>
        <w:t xml:space="preserve"> </w:t>
      </w:r>
      <w:r w:rsidRPr="00F916F1">
        <w:rPr>
          <w:rFonts w:ascii="Arial" w:eastAsia="Arial" w:hAnsi="Arial"/>
          <w:b w:val="0"/>
          <w:sz w:val="20"/>
          <w:szCs w:val="20"/>
          <w:u w:val="none"/>
        </w:rPr>
        <w:t>(dále jen „</w:t>
      </w:r>
      <w:r w:rsidR="00A64874">
        <w:rPr>
          <w:rFonts w:ascii="Arial" w:eastAsia="Arial" w:hAnsi="Arial"/>
          <w:b w:val="0"/>
          <w:sz w:val="20"/>
          <w:szCs w:val="20"/>
          <w:u w:val="none"/>
        </w:rPr>
        <w:t>Zadávací řízení</w:t>
      </w:r>
      <w:r w:rsidRPr="00F916F1">
        <w:rPr>
          <w:rFonts w:ascii="Arial" w:eastAsia="Arial" w:hAnsi="Arial"/>
          <w:b w:val="0"/>
          <w:sz w:val="20"/>
          <w:szCs w:val="20"/>
          <w:u w:val="none"/>
        </w:rPr>
        <w:t>“)</w:t>
      </w:r>
    </w:p>
    <w:p w14:paraId="50C52180" w14:textId="77777777" w:rsidR="00067D8F" w:rsidRPr="00B10945" w:rsidRDefault="009B0910" w:rsidP="009B0910">
      <w:pPr>
        <w:jc w:val="both"/>
        <w:rPr>
          <w:rFonts w:ascii="Arial" w:hAnsi="Arial" w:cs="Arial"/>
          <w:color w:val="000000"/>
          <w:sz w:val="20"/>
          <w:szCs w:val="20"/>
        </w:rPr>
      </w:pPr>
      <w:r w:rsidRPr="00B10945">
        <w:rPr>
          <w:rFonts w:ascii="Arial" w:hAnsi="Arial" w:cs="Arial"/>
          <w:color w:val="000000"/>
          <w:sz w:val="20"/>
          <w:szCs w:val="20"/>
        </w:rPr>
        <w:t>Číslo smlouvy o</w:t>
      </w:r>
      <w:r w:rsidR="00067D8F" w:rsidRPr="00B10945">
        <w:rPr>
          <w:rFonts w:ascii="Arial" w:hAnsi="Arial" w:cs="Arial"/>
          <w:color w:val="000000"/>
          <w:sz w:val="20"/>
          <w:szCs w:val="20"/>
        </w:rPr>
        <w:t xml:space="preserve">bjednatele: bude uvedeno v záznamu o uveřejnění smlouvy v registru smluv dle zák. č. 340/2015 Sb. </w:t>
      </w:r>
    </w:p>
    <w:p w14:paraId="35A308A3" w14:textId="7AF0E63F" w:rsidR="004C1619" w:rsidRPr="004C1619" w:rsidRDefault="009B0910" w:rsidP="004C1619">
      <w:pPr>
        <w:pStyle w:val="Default"/>
        <w:rPr>
          <w:rFonts w:ascii="Arial" w:eastAsia="Calibri" w:hAnsi="Arial" w:cs="Arial"/>
        </w:rPr>
      </w:pPr>
      <w:r w:rsidRPr="002414BB">
        <w:rPr>
          <w:rFonts w:ascii="Arial" w:hAnsi="Arial" w:cs="Arial"/>
          <w:sz w:val="20"/>
          <w:szCs w:val="20"/>
        </w:rPr>
        <w:t>Č</w:t>
      </w:r>
      <w:r w:rsidR="00067D8F" w:rsidRPr="002414BB">
        <w:rPr>
          <w:rFonts w:ascii="Arial" w:hAnsi="Arial" w:cs="Arial"/>
          <w:sz w:val="20"/>
          <w:szCs w:val="20"/>
        </w:rPr>
        <w:t xml:space="preserve">íslo smlouvy </w:t>
      </w:r>
      <w:r w:rsidRPr="002414BB">
        <w:rPr>
          <w:rFonts w:ascii="Arial" w:hAnsi="Arial" w:cs="Arial"/>
          <w:sz w:val="20"/>
          <w:szCs w:val="20"/>
        </w:rPr>
        <w:t>zhotovi</w:t>
      </w:r>
      <w:r w:rsidR="00F55F7B" w:rsidRPr="002414BB">
        <w:rPr>
          <w:rFonts w:ascii="Arial" w:hAnsi="Arial" w:cs="Arial"/>
          <w:sz w:val="20"/>
          <w:szCs w:val="20"/>
        </w:rPr>
        <w:t>tele</w:t>
      </w:r>
      <w:r w:rsidR="00067D8F" w:rsidRPr="002414BB">
        <w:rPr>
          <w:rFonts w:ascii="Arial" w:hAnsi="Arial" w:cs="Arial"/>
          <w:sz w:val="20"/>
          <w:szCs w:val="20"/>
        </w:rPr>
        <w:t xml:space="preserve">: </w:t>
      </w:r>
      <w:r w:rsidR="001122D8" w:rsidRPr="00F916F1">
        <w:rPr>
          <w:rFonts w:ascii="Arial" w:hAnsi="Arial" w:cs="Arial"/>
          <w:sz w:val="20"/>
          <w:szCs w:val="20"/>
          <w:highlight w:val="yellow"/>
        </w:rPr>
        <w:t>…..</w:t>
      </w:r>
    </w:p>
    <w:p w14:paraId="4A8F2696" w14:textId="77777777" w:rsidR="004C1619" w:rsidRPr="004C1619" w:rsidRDefault="004C1619" w:rsidP="004C1619">
      <w:pPr>
        <w:pStyle w:val="Default"/>
        <w:rPr>
          <w:rFonts w:ascii="Arial" w:eastAsia="Calibri" w:hAnsi="Arial" w:cs="Arial"/>
        </w:rPr>
      </w:pPr>
    </w:p>
    <w:p w14:paraId="70C82C5E" w14:textId="77777777" w:rsidR="00067D8F" w:rsidRPr="00B10945" w:rsidRDefault="00067D8F" w:rsidP="009B0910">
      <w:pPr>
        <w:jc w:val="both"/>
        <w:rPr>
          <w:rFonts w:ascii="Arial" w:hAnsi="Arial" w:cs="Arial"/>
          <w:b/>
          <w:sz w:val="20"/>
          <w:szCs w:val="20"/>
        </w:rPr>
      </w:pPr>
      <w:r w:rsidRPr="00B10945">
        <w:rPr>
          <w:rFonts w:ascii="Arial" w:hAnsi="Arial" w:cs="Arial"/>
          <w:b/>
          <w:sz w:val="20"/>
          <w:szCs w:val="20"/>
        </w:rPr>
        <w:t>Smluvní strany:</w:t>
      </w:r>
    </w:p>
    <w:p w14:paraId="4A5B1739" w14:textId="77777777" w:rsidR="00067D8F" w:rsidRPr="00B10945" w:rsidRDefault="002F097F" w:rsidP="009B0910">
      <w:pPr>
        <w:spacing w:after="0" w:line="240" w:lineRule="auto"/>
        <w:ind w:left="567" w:hanging="567"/>
        <w:jc w:val="both"/>
        <w:rPr>
          <w:rFonts w:ascii="Arial" w:hAnsi="Arial" w:cs="Arial"/>
          <w:b/>
          <w:sz w:val="20"/>
          <w:szCs w:val="20"/>
        </w:rPr>
      </w:pPr>
      <w:r w:rsidRPr="002F097F">
        <w:rPr>
          <w:rFonts w:ascii="Arial" w:hAnsi="Arial" w:cs="Arial"/>
          <w:sz w:val="20"/>
          <w:szCs w:val="20"/>
        </w:rPr>
        <w:t xml:space="preserve">Objednatel: </w:t>
      </w:r>
      <w:r>
        <w:rPr>
          <w:rFonts w:ascii="Arial" w:hAnsi="Arial" w:cs="Arial"/>
          <w:sz w:val="20"/>
          <w:szCs w:val="20"/>
        </w:rPr>
        <w:tab/>
      </w:r>
      <w:r w:rsidR="00067D8F" w:rsidRPr="00B10945">
        <w:rPr>
          <w:rFonts w:ascii="Arial" w:hAnsi="Arial" w:cs="Arial"/>
          <w:b/>
          <w:sz w:val="20"/>
          <w:szCs w:val="20"/>
        </w:rPr>
        <w:t>Západočeská univerzita v Plzni</w:t>
      </w:r>
    </w:p>
    <w:p w14:paraId="2396AFF7"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Veřejná vysoká škola zřízena zákonem č. 314/1991 Sb.</w:t>
      </w:r>
    </w:p>
    <w:p w14:paraId="66E94A6E"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Sídlo:</w:t>
      </w:r>
      <w:r w:rsidRPr="00B10945">
        <w:rPr>
          <w:rFonts w:ascii="Arial" w:hAnsi="Arial" w:cs="Arial"/>
          <w:sz w:val="20"/>
          <w:szCs w:val="20"/>
        </w:rPr>
        <w:tab/>
      </w:r>
      <w:r w:rsidRPr="00B10945">
        <w:rPr>
          <w:rFonts w:ascii="Arial" w:hAnsi="Arial" w:cs="Arial"/>
          <w:sz w:val="20"/>
          <w:szCs w:val="20"/>
        </w:rPr>
        <w:tab/>
        <w:t>Plzeň, Univerzitní 8, PSČ 301 00</w:t>
      </w:r>
    </w:p>
    <w:p w14:paraId="1ED9448A"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IČO:</w:t>
      </w:r>
      <w:r w:rsidRPr="00B10945">
        <w:rPr>
          <w:rFonts w:ascii="Arial" w:hAnsi="Arial" w:cs="Arial"/>
          <w:sz w:val="20"/>
          <w:szCs w:val="20"/>
        </w:rPr>
        <w:tab/>
      </w:r>
      <w:r w:rsidRPr="00B10945">
        <w:rPr>
          <w:rFonts w:ascii="Arial" w:hAnsi="Arial" w:cs="Arial"/>
          <w:sz w:val="20"/>
          <w:szCs w:val="20"/>
        </w:rPr>
        <w:tab/>
        <w:t>497</w:t>
      </w:r>
      <w:r w:rsidR="00C46965" w:rsidRPr="00B10945">
        <w:rPr>
          <w:rFonts w:ascii="Arial" w:hAnsi="Arial" w:cs="Arial"/>
          <w:sz w:val="20"/>
          <w:szCs w:val="20"/>
        </w:rPr>
        <w:t xml:space="preserve"> </w:t>
      </w:r>
      <w:r w:rsidRPr="00B10945">
        <w:rPr>
          <w:rFonts w:ascii="Arial" w:hAnsi="Arial" w:cs="Arial"/>
          <w:sz w:val="20"/>
          <w:szCs w:val="20"/>
        </w:rPr>
        <w:t>77</w:t>
      </w:r>
      <w:r w:rsidR="009B0910" w:rsidRPr="00B10945">
        <w:rPr>
          <w:rFonts w:ascii="Arial" w:hAnsi="Arial" w:cs="Arial"/>
          <w:sz w:val="20"/>
          <w:szCs w:val="20"/>
        </w:rPr>
        <w:t> </w:t>
      </w:r>
      <w:r w:rsidRPr="00B10945">
        <w:rPr>
          <w:rFonts w:ascii="Arial" w:hAnsi="Arial" w:cs="Arial"/>
          <w:sz w:val="20"/>
          <w:szCs w:val="20"/>
        </w:rPr>
        <w:t>513</w:t>
      </w:r>
      <w:r w:rsidR="009B0910" w:rsidRPr="00B10945">
        <w:rPr>
          <w:rFonts w:ascii="Arial" w:hAnsi="Arial" w:cs="Arial"/>
          <w:sz w:val="20"/>
          <w:szCs w:val="20"/>
        </w:rPr>
        <w:tab/>
      </w:r>
      <w:r w:rsidRPr="00B10945">
        <w:rPr>
          <w:rFonts w:ascii="Arial" w:hAnsi="Arial" w:cs="Arial"/>
          <w:sz w:val="20"/>
          <w:szCs w:val="20"/>
        </w:rPr>
        <w:t>DIČ:</w:t>
      </w:r>
      <w:r w:rsidRPr="00B10945">
        <w:rPr>
          <w:rFonts w:ascii="Arial" w:hAnsi="Arial" w:cs="Arial"/>
          <w:sz w:val="20"/>
          <w:szCs w:val="20"/>
        </w:rPr>
        <w:tab/>
        <w:t>CZ49777513</w:t>
      </w:r>
    </w:p>
    <w:p w14:paraId="10272F2A" w14:textId="73E771F2" w:rsidR="00067D8F" w:rsidRPr="00B10945" w:rsidRDefault="00067D8F" w:rsidP="002F097F">
      <w:pPr>
        <w:spacing w:after="0" w:line="240" w:lineRule="auto"/>
        <w:jc w:val="both"/>
        <w:rPr>
          <w:rFonts w:ascii="Arial" w:hAnsi="Arial" w:cs="Arial"/>
          <w:sz w:val="20"/>
          <w:szCs w:val="20"/>
        </w:rPr>
      </w:pPr>
      <w:r w:rsidRPr="002414BB">
        <w:rPr>
          <w:rFonts w:ascii="Arial" w:hAnsi="Arial" w:cs="Arial"/>
          <w:sz w:val="20"/>
          <w:szCs w:val="20"/>
        </w:rPr>
        <w:t>Zastoupená:</w:t>
      </w:r>
      <w:r w:rsidRPr="002414BB">
        <w:rPr>
          <w:rFonts w:ascii="Arial" w:hAnsi="Arial" w:cs="Arial"/>
          <w:sz w:val="20"/>
          <w:szCs w:val="20"/>
        </w:rPr>
        <w:tab/>
      </w:r>
      <w:r w:rsidR="004E6DBE" w:rsidRPr="004E6DBE">
        <w:rPr>
          <w:rFonts w:ascii="Arial" w:hAnsi="Arial" w:cs="Arial"/>
          <w:sz w:val="20"/>
          <w:szCs w:val="20"/>
        </w:rPr>
        <w:t>prof. RNDr. Miroslav Lávičk</w:t>
      </w:r>
      <w:r w:rsidR="004E6DBE">
        <w:rPr>
          <w:rFonts w:ascii="Arial" w:hAnsi="Arial" w:cs="Arial"/>
          <w:sz w:val="20"/>
          <w:szCs w:val="20"/>
        </w:rPr>
        <w:t>a</w:t>
      </w:r>
      <w:r w:rsidR="004E6DBE" w:rsidRPr="004E6DBE">
        <w:rPr>
          <w:rFonts w:ascii="Arial" w:hAnsi="Arial" w:cs="Arial"/>
          <w:sz w:val="20"/>
          <w:szCs w:val="20"/>
        </w:rPr>
        <w:t>, Ph.D., rektor</w:t>
      </w:r>
    </w:p>
    <w:p w14:paraId="33028D7D" w14:textId="238EB34D" w:rsidR="00751321" w:rsidRPr="00B10945" w:rsidRDefault="00751321" w:rsidP="00F916F1">
      <w:pPr>
        <w:spacing w:after="0" w:line="240" w:lineRule="auto"/>
        <w:jc w:val="both"/>
        <w:rPr>
          <w:rFonts w:ascii="Arial" w:hAnsi="Arial" w:cs="Arial"/>
          <w:sz w:val="20"/>
          <w:szCs w:val="20"/>
        </w:rPr>
      </w:pPr>
      <w:r w:rsidRPr="00B10945">
        <w:rPr>
          <w:rFonts w:ascii="Arial" w:hAnsi="Arial" w:cs="Arial"/>
          <w:sz w:val="20"/>
          <w:szCs w:val="20"/>
        </w:rPr>
        <w:t>kontaktní osoba oprávněná jednat ve věcech technických:</w:t>
      </w:r>
      <w:r w:rsidR="00F81EA3">
        <w:rPr>
          <w:rFonts w:ascii="Arial" w:hAnsi="Arial" w:cs="Arial"/>
          <w:sz w:val="20"/>
          <w:szCs w:val="20"/>
        </w:rPr>
        <w:t xml:space="preserve"> </w:t>
      </w:r>
      <w:r w:rsidR="00E60A6B">
        <w:rPr>
          <w:rFonts w:ascii="Arial" w:hAnsi="Arial" w:cs="Arial"/>
          <w:i/>
          <w:iCs/>
          <w:sz w:val="20"/>
          <w:szCs w:val="20"/>
        </w:rPr>
        <w:t>xxxxx</w:t>
      </w:r>
      <w:r w:rsidR="00424F0F" w:rsidRPr="00424F0F">
        <w:rPr>
          <w:rFonts w:ascii="Arial" w:hAnsi="Arial" w:cs="Arial"/>
          <w:i/>
          <w:iCs/>
          <w:sz w:val="20"/>
          <w:szCs w:val="20"/>
        </w:rPr>
        <w:t xml:space="preserve">, tel: </w:t>
      </w:r>
      <w:r w:rsidR="00E60A6B">
        <w:rPr>
          <w:rFonts w:ascii="Arial" w:hAnsi="Arial" w:cs="Arial"/>
          <w:i/>
          <w:iCs/>
          <w:sz w:val="20"/>
          <w:szCs w:val="20"/>
        </w:rPr>
        <w:t>xxxx</w:t>
      </w:r>
      <w:r w:rsidR="00424F0F" w:rsidRPr="00424F0F">
        <w:rPr>
          <w:rFonts w:ascii="Arial" w:hAnsi="Arial" w:cs="Arial"/>
          <w:i/>
          <w:iCs/>
          <w:sz w:val="20"/>
          <w:szCs w:val="20"/>
        </w:rPr>
        <w:t xml:space="preserve">, 602 315 329 e-mail: </w:t>
      </w:r>
      <w:r w:rsidR="00E60A6B">
        <w:rPr>
          <w:rFonts w:ascii="Arial" w:hAnsi="Arial" w:cs="Arial"/>
          <w:i/>
          <w:iCs/>
          <w:sz w:val="20"/>
          <w:szCs w:val="20"/>
        </w:rPr>
        <w:t>xxxxx</w:t>
      </w:r>
    </w:p>
    <w:p w14:paraId="5CCC93CF" w14:textId="77777777" w:rsidR="00751321" w:rsidRPr="00B10945" w:rsidRDefault="00751321" w:rsidP="00751321">
      <w:pPr>
        <w:spacing w:before="120" w:after="0" w:line="240" w:lineRule="auto"/>
        <w:jc w:val="both"/>
        <w:rPr>
          <w:rFonts w:ascii="Arial" w:hAnsi="Arial" w:cs="Arial"/>
          <w:sz w:val="20"/>
          <w:szCs w:val="20"/>
        </w:rPr>
      </w:pPr>
      <w:r w:rsidRPr="00B10945">
        <w:rPr>
          <w:rFonts w:ascii="Arial" w:hAnsi="Arial" w:cs="Arial"/>
          <w:sz w:val="20"/>
          <w:szCs w:val="20"/>
        </w:rPr>
        <w:t>(dále jen „Objednatel“ nebo „objednatel“)</w:t>
      </w:r>
    </w:p>
    <w:p w14:paraId="2F4F4358" w14:textId="77777777" w:rsidR="00751321" w:rsidRDefault="00751321" w:rsidP="00751321">
      <w:pPr>
        <w:spacing w:after="0" w:line="240" w:lineRule="auto"/>
        <w:ind w:left="567" w:hanging="567"/>
        <w:jc w:val="both"/>
        <w:rPr>
          <w:rFonts w:ascii="Arial" w:hAnsi="Arial" w:cs="Arial"/>
          <w:b/>
          <w:sz w:val="20"/>
          <w:szCs w:val="20"/>
          <w:highlight w:val="yellow"/>
        </w:rPr>
      </w:pPr>
    </w:p>
    <w:p w14:paraId="6EFA9BD7" w14:textId="6B6137E3" w:rsidR="00F916F1" w:rsidRPr="00F916F1" w:rsidRDefault="00F916F1" w:rsidP="00F916F1">
      <w:pPr>
        <w:spacing w:after="0" w:line="240" w:lineRule="auto"/>
        <w:jc w:val="both"/>
        <w:rPr>
          <w:rFonts w:ascii="Arial" w:hAnsi="Arial" w:cs="Arial"/>
          <w:sz w:val="20"/>
          <w:szCs w:val="20"/>
        </w:rPr>
      </w:pPr>
      <w:r w:rsidRPr="00F916F1">
        <w:rPr>
          <w:rFonts w:ascii="Arial" w:hAnsi="Arial" w:cs="Arial"/>
          <w:sz w:val="20"/>
          <w:szCs w:val="20"/>
        </w:rPr>
        <w:t xml:space="preserve">Zhotovitel: </w:t>
      </w:r>
      <w:r>
        <w:rPr>
          <w:rFonts w:ascii="Arial" w:hAnsi="Arial" w:cs="Arial"/>
          <w:sz w:val="20"/>
          <w:szCs w:val="20"/>
        </w:rPr>
        <w:tab/>
      </w:r>
      <w:r w:rsidRPr="00AB3984">
        <w:rPr>
          <w:rFonts w:ascii="Arial" w:hAnsi="Arial" w:cs="Arial"/>
          <w:b/>
          <w:bCs/>
          <w:sz w:val="20"/>
          <w:szCs w:val="20"/>
          <w:highlight w:val="yellow"/>
        </w:rPr>
        <w:fldChar w:fldCharType="begin">
          <w:ffData>
            <w:name w:val="Text6"/>
            <w:enabled/>
            <w:calcOnExit w:val="0"/>
            <w:textInput>
              <w:default w:val="název zhotovitele"/>
              <w:format w:val="None"/>
            </w:textInput>
          </w:ffData>
        </w:fldChar>
      </w:r>
      <w:bookmarkStart w:id="0" w:name="Text6"/>
      <w:r w:rsidRPr="00AB3984">
        <w:rPr>
          <w:rFonts w:ascii="Arial" w:hAnsi="Arial" w:cs="Arial"/>
          <w:b/>
          <w:bCs/>
          <w:sz w:val="20"/>
          <w:szCs w:val="20"/>
          <w:highlight w:val="yellow"/>
        </w:rPr>
        <w:instrText xml:space="preserve"> FORMTEXT </w:instrText>
      </w:r>
      <w:r w:rsidRPr="00AB3984">
        <w:rPr>
          <w:rFonts w:ascii="Arial" w:hAnsi="Arial" w:cs="Arial"/>
          <w:b/>
          <w:bCs/>
          <w:sz w:val="20"/>
          <w:szCs w:val="20"/>
          <w:highlight w:val="yellow"/>
        </w:rPr>
      </w:r>
      <w:r w:rsidRPr="00AB3984">
        <w:rPr>
          <w:rFonts w:ascii="Arial" w:hAnsi="Arial" w:cs="Arial"/>
          <w:b/>
          <w:bCs/>
          <w:sz w:val="20"/>
          <w:szCs w:val="20"/>
          <w:highlight w:val="yellow"/>
        </w:rPr>
        <w:fldChar w:fldCharType="separate"/>
      </w:r>
      <w:r w:rsidRPr="00AB3984">
        <w:rPr>
          <w:rFonts w:ascii="Arial" w:hAnsi="Arial" w:cs="Arial"/>
          <w:b/>
          <w:bCs/>
          <w:sz w:val="20"/>
          <w:szCs w:val="20"/>
          <w:highlight w:val="yellow"/>
        </w:rPr>
        <w:t>název zhotovitele</w:t>
      </w:r>
      <w:r w:rsidRPr="00AB3984">
        <w:rPr>
          <w:rFonts w:ascii="Arial" w:hAnsi="Arial" w:cs="Arial"/>
          <w:b/>
          <w:bCs/>
          <w:sz w:val="20"/>
          <w:szCs w:val="20"/>
          <w:highlight w:val="yellow"/>
        </w:rPr>
        <w:fldChar w:fldCharType="end"/>
      </w:r>
      <w:bookmarkEnd w:id="0"/>
    </w:p>
    <w:p w14:paraId="1F39763A" w14:textId="77777777" w:rsidR="00F916F1" w:rsidRPr="00F916F1" w:rsidRDefault="00F916F1" w:rsidP="00F916F1">
      <w:pPr>
        <w:tabs>
          <w:tab w:val="left" w:pos="284"/>
          <w:tab w:val="left" w:pos="2835"/>
        </w:tabs>
        <w:spacing w:after="0"/>
        <w:jc w:val="both"/>
        <w:rPr>
          <w:rFonts w:ascii="Arial" w:eastAsia="Arial" w:hAnsi="Arial" w:cs="Arial"/>
          <w:sz w:val="20"/>
          <w:szCs w:val="20"/>
          <w:lang w:eastAsia="cs-CZ"/>
        </w:rPr>
      </w:pPr>
      <w:r w:rsidRPr="00AB3984">
        <w:rPr>
          <w:rFonts w:ascii="Arial" w:eastAsia="Arial" w:hAnsi="Arial" w:cs="Arial"/>
          <w:sz w:val="20"/>
          <w:szCs w:val="20"/>
          <w:highlight w:val="yellow"/>
          <w:lang w:eastAsia="cs-CZ"/>
        </w:rPr>
        <w:t>zapsaný v obchodním rejstříku pod sp. zn.:</w:t>
      </w:r>
      <w:bookmarkStart w:id="1" w:name="Text13"/>
      <w:r w:rsidRPr="00AB3984">
        <w:rPr>
          <w:rFonts w:ascii="Arial" w:eastAsia="Arial" w:hAnsi="Arial" w:cs="Arial"/>
          <w:sz w:val="20"/>
          <w:szCs w:val="20"/>
          <w:highlight w:val="yellow"/>
          <w:lang w:eastAsia="cs-CZ"/>
        </w:rPr>
        <w:t xml:space="preserve"> </w:t>
      </w:r>
      <w:r w:rsidRPr="00AB3984">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AB3984">
        <w:rPr>
          <w:rFonts w:ascii="Arial" w:eastAsia="Arial" w:hAnsi="Arial" w:cs="Arial"/>
          <w:sz w:val="20"/>
          <w:szCs w:val="20"/>
          <w:highlight w:val="yellow"/>
          <w:lang w:eastAsia="cs-CZ"/>
        </w:rPr>
        <w:instrText>FORMTEXT</w:instrText>
      </w:r>
      <w:r w:rsidRPr="00AB3984">
        <w:rPr>
          <w:rFonts w:ascii="Arial" w:eastAsia="Arial" w:hAnsi="Arial" w:cs="Arial"/>
          <w:sz w:val="20"/>
          <w:szCs w:val="20"/>
          <w:highlight w:val="yellow"/>
          <w:lang w:eastAsia="cs-CZ"/>
        </w:rPr>
      </w:r>
      <w:r w:rsidRPr="00AB3984">
        <w:rPr>
          <w:rFonts w:ascii="Arial" w:eastAsia="Arial" w:hAnsi="Arial" w:cs="Arial"/>
          <w:sz w:val="20"/>
          <w:szCs w:val="20"/>
          <w:highlight w:val="yellow"/>
          <w:lang w:eastAsia="cs-CZ"/>
        </w:rPr>
        <w:fldChar w:fldCharType="separate"/>
      </w:r>
      <w:r w:rsidRPr="00AB3984">
        <w:rPr>
          <w:rFonts w:ascii="Arial" w:eastAsia="Arial" w:hAnsi="Arial" w:cs="Arial"/>
          <w:sz w:val="20"/>
          <w:szCs w:val="20"/>
          <w:highlight w:val="yellow"/>
          <w:lang w:eastAsia="cs-CZ"/>
        </w:rPr>
        <w:t>     </w:t>
      </w:r>
      <w:r w:rsidRPr="00AB3984">
        <w:rPr>
          <w:rFonts w:ascii="Arial" w:eastAsia="Arial" w:hAnsi="Arial" w:cs="Arial"/>
          <w:sz w:val="20"/>
          <w:szCs w:val="20"/>
          <w:highlight w:val="yellow"/>
          <w:lang w:eastAsia="cs-CZ"/>
        </w:rPr>
        <w:fldChar w:fldCharType="end"/>
      </w:r>
      <w:bookmarkEnd w:id="1"/>
      <w:r w:rsidRPr="00AB3984">
        <w:rPr>
          <w:rFonts w:ascii="Arial" w:eastAsia="Arial" w:hAnsi="Arial" w:cs="Arial"/>
          <w:sz w:val="20"/>
          <w:szCs w:val="20"/>
          <w:highlight w:val="yellow"/>
          <w:lang w:eastAsia="cs-CZ"/>
        </w:rPr>
        <w:t xml:space="preserve"> vedenou u</w:t>
      </w:r>
      <w:r w:rsidRPr="00F916F1">
        <w:rPr>
          <w:rFonts w:ascii="Arial" w:eastAsia="Arial" w:hAnsi="Arial" w:cs="Arial"/>
          <w:sz w:val="20"/>
          <w:szCs w:val="20"/>
          <w:lang w:eastAsia="cs-CZ"/>
        </w:rPr>
        <w:t xml:space="preserve"> </w:t>
      </w:r>
      <w:r w:rsidRPr="00F916F1">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7A7950EE" w14:textId="0BA9EA3E"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se sídlem:</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7"/>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1B22ADB4" w14:textId="108BF9DC"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zastoupený:</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8"/>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0C6705BE" w14:textId="77777777" w:rsidR="00FF6913" w:rsidRPr="00F916F1" w:rsidRDefault="00F916F1" w:rsidP="00FF6913">
      <w:pPr>
        <w:spacing w:after="0" w:line="264" w:lineRule="auto"/>
        <w:jc w:val="both"/>
        <w:rPr>
          <w:rFonts w:ascii="Arial" w:eastAsia="Times New Roman" w:hAnsi="Arial" w:cs="Arial"/>
          <w:sz w:val="20"/>
          <w:szCs w:val="20"/>
          <w:lang w:eastAsia="cs-CZ"/>
        </w:rPr>
      </w:pPr>
      <w:r w:rsidRPr="00F916F1">
        <w:rPr>
          <w:rFonts w:ascii="Arial" w:eastAsia="Arial" w:hAnsi="Arial" w:cs="Arial"/>
          <w:sz w:val="20"/>
          <w:szCs w:val="20"/>
          <w:lang w:eastAsia="cs-CZ"/>
        </w:rPr>
        <w:t>IČO:</w:t>
      </w:r>
      <w:r w:rsidRPr="00F916F1">
        <w:rPr>
          <w:rFonts w:ascii="Arial" w:eastAsia="Arial" w:hAnsi="Arial" w:cs="Arial"/>
          <w:sz w:val="20"/>
          <w:szCs w:val="20"/>
          <w:lang w:eastAsia="cs-CZ"/>
        </w:rPr>
        <w:tab/>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9"/>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Pr>
          <w:rFonts w:ascii="Arial" w:eastAsia="Arial" w:hAnsi="Arial" w:cs="Arial"/>
          <w:sz w:val="20"/>
          <w:szCs w:val="20"/>
          <w:lang w:eastAsia="cs-CZ"/>
        </w:rPr>
        <w:tab/>
      </w:r>
      <w:r>
        <w:rPr>
          <w:rFonts w:ascii="Arial" w:eastAsia="Arial" w:hAnsi="Arial" w:cs="Arial"/>
          <w:sz w:val="20"/>
          <w:szCs w:val="20"/>
          <w:lang w:eastAsia="cs-CZ"/>
        </w:rPr>
        <w:tab/>
      </w:r>
      <w:r w:rsidRPr="00F916F1">
        <w:rPr>
          <w:rFonts w:ascii="Arial" w:eastAsia="Arial" w:hAnsi="Arial" w:cs="Arial"/>
          <w:sz w:val="20"/>
          <w:szCs w:val="20"/>
          <w:lang w:eastAsia="cs-CZ"/>
        </w:rPr>
        <w:t xml:space="preserve">DIČ: </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10"/>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xml:space="preserve"> </w:t>
      </w:r>
    </w:p>
    <w:p w14:paraId="1C6E93F5" w14:textId="2D088F61" w:rsidR="00F916F1" w:rsidRPr="00F916F1" w:rsidRDefault="00FF6913" w:rsidP="00FF6913">
      <w:pPr>
        <w:tabs>
          <w:tab w:val="left" w:pos="284"/>
          <w:tab w:val="left" w:pos="2835"/>
        </w:tabs>
        <w:spacing w:after="0"/>
        <w:jc w:val="both"/>
        <w:rPr>
          <w:rFonts w:ascii="Arial" w:eastAsia="Arial" w:hAnsi="Arial" w:cs="Arial"/>
          <w:sz w:val="20"/>
          <w:szCs w:val="20"/>
          <w:lang w:eastAsia="cs-CZ"/>
        </w:rPr>
      </w:pPr>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xml:space="preserve">, tel. </w:t>
      </w:r>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e-mail:</w:t>
      </w:r>
      <w:bookmarkStart w:id="2" w:name="Text15"/>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bookmarkEnd w:id="2"/>
      <w:r w:rsidRPr="00F916F1">
        <w:rPr>
          <w:rFonts w:ascii="Arial" w:eastAsia="Arial" w:hAnsi="Arial" w:cs="Arial"/>
          <w:sz w:val="20"/>
          <w:szCs w:val="20"/>
          <w:lang w:eastAsia="cs-CZ"/>
        </w:rPr>
        <w:t xml:space="preserve"> (dále jen „Kontaktní osoba zhotovitele“)</w:t>
      </w:r>
    </w:p>
    <w:p w14:paraId="592ECF01" w14:textId="77777777"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datová schránka:</w:t>
      </w:r>
      <w:r w:rsidRPr="00F916F1">
        <w:rPr>
          <w:rFonts w:ascii="Arial" w:eastAsia="Arial" w:hAnsi="Arial" w:cs="Arial"/>
          <w:sz w:val="20"/>
          <w:szCs w:val="20"/>
          <w:lang w:eastAsia="cs-CZ"/>
        </w:rPr>
        <w:tab/>
      </w:r>
      <w:bookmarkStart w:id="3" w:name="Text14"/>
      <w:r w:rsidRPr="00F916F1">
        <w:rPr>
          <w:rFonts w:ascii="Arial" w:eastAsia="Arial" w:hAnsi="Arial" w:cs="Arial"/>
          <w:sz w:val="20"/>
          <w:szCs w:val="20"/>
          <w:highlight w:val="yellow"/>
          <w:lang w:eastAsia="cs-CZ"/>
        </w:rPr>
        <w:fldChar w:fldCharType="begin">
          <w:ffData>
            <w:name w:val="Text14"/>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bookmarkEnd w:id="3"/>
    </w:p>
    <w:p w14:paraId="66F02F0E" w14:textId="12637408" w:rsidR="00F916F1" w:rsidRPr="00F916F1" w:rsidRDefault="00F916F1" w:rsidP="00FF6913">
      <w:pPr>
        <w:spacing w:after="0" w:line="264" w:lineRule="auto"/>
        <w:jc w:val="both"/>
        <w:rPr>
          <w:rFonts w:ascii="Arial" w:eastAsia="Arial" w:hAnsi="Arial" w:cs="Arial"/>
          <w:sz w:val="20"/>
          <w:szCs w:val="20"/>
          <w:lang w:eastAsia="cs-CZ"/>
        </w:rPr>
      </w:pPr>
      <w:r w:rsidRPr="00F916F1">
        <w:rPr>
          <w:rFonts w:ascii="Arial" w:eastAsia="Times New Roman" w:hAnsi="Arial" w:cs="Arial"/>
          <w:sz w:val="20"/>
          <w:szCs w:val="20"/>
          <w:lang w:eastAsia="cs-CZ"/>
        </w:rPr>
        <w:t xml:space="preserve">kontaktní osoba oprávněná jednat ve věcech technických: </w:t>
      </w:r>
    </w:p>
    <w:p w14:paraId="0F18D65E" w14:textId="77777777" w:rsidR="00067D8F" w:rsidRPr="00B10945" w:rsidRDefault="00067D8F" w:rsidP="009B0910">
      <w:pPr>
        <w:spacing w:before="120" w:after="0" w:line="240" w:lineRule="auto"/>
        <w:jc w:val="both"/>
        <w:rPr>
          <w:rFonts w:ascii="Arial" w:hAnsi="Arial" w:cs="Arial"/>
          <w:sz w:val="20"/>
          <w:szCs w:val="20"/>
        </w:rPr>
      </w:pPr>
      <w:r w:rsidRPr="00B10945">
        <w:rPr>
          <w:rFonts w:ascii="Arial" w:hAnsi="Arial" w:cs="Arial"/>
          <w:sz w:val="20"/>
          <w:szCs w:val="20"/>
        </w:rPr>
        <w:t>(dále jen „Zhotovitel“ nebo „zhotovitel“)</w:t>
      </w:r>
    </w:p>
    <w:p w14:paraId="46E47DF5"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 xml:space="preserve">Předmět </w:t>
      </w:r>
      <w:r w:rsidR="00FC662D" w:rsidRPr="00B10945">
        <w:rPr>
          <w:rFonts w:ascii="Arial" w:hAnsi="Arial" w:cs="Arial"/>
          <w:b/>
          <w:bCs/>
          <w:sz w:val="20"/>
          <w:szCs w:val="20"/>
        </w:rPr>
        <w:t xml:space="preserve">a účel </w:t>
      </w:r>
      <w:r w:rsidRPr="00B10945">
        <w:rPr>
          <w:rFonts w:ascii="Arial" w:hAnsi="Arial" w:cs="Arial"/>
          <w:b/>
          <w:bCs/>
          <w:sz w:val="20"/>
          <w:szCs w:val="20"/>
        </w:rPr>
        <w:t>smlouvy</w:t>
      </w:r>
    </w:p>
    <w:p w14:paraId="441D428A" w14:textId="4B60D694" w:rsidR="00725681" w:rsidRPr="000F4EBB" w:rsidRDefault="00FC662D" w:rsidP="009469BE">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bCs/>
          <w:sz w:val="20"/>
          <w:szCs w:val="20"/>
        </w:rPr>
      </w:pPr>
      <w:r w:rsidRPr="00696B7A">
        <w:rPr>
          <w:rFonts w:ascii="Arial" w:eastAsia="Courier New" w:hAnsi="Arial" w:cs="Arial"/>
          <w:kern w:val="1"/>
          <w:sz w:val="20"/>
          <w:szCs w:val="20"/>
          <w:lang w:eastAsia="cs-CZ"/>
        </w:rPr>
        <w:t>Účelem</w:t>
      </w:r>
      <w:r w:rsidRPr="00696B7A">
        <w:rPr>
          <w:rFonts w:ascii="Arial" w:hAnsi="Arial" w:cs="Arial"/>
          <w:sz w:val="20"/>
          <w:szCs w:val="20"/>
          <w:lang w:eastAsia="cs-CZ"/>
        </w:rPr>
        <w:t xml:space="preserve"> této smlouvy je </w:t>
      </w:r>
      <w:r w:rsidR="00696B7A" w:rsidRPr="00696B7A">
        <w:rPr>
          <w:rFonts w:ascii="Arial" w:hAnsi="Arial" w:cs="Arial"/>
          <w:sz w:val="20"/>
          <w:szCs w:val="20"/>
          <w:lang w:eastAsia="cs-CZ"/>
        </w:rPr>
        <w:t>realizace stavby s názvem</w:t>
      </w:r>
      <w:r w:rsidR="00696B7A" w:rsidRPr="00696B7A">
        <w:rPr>
          <w:rStyle w:val="l-L2Char"/>
          <w:rFonts w:eastAsia="Calibri" w:cs="Arial"/>
          <w:sz w:val="20"/>
          <w:szCs w:val="20"/>
        </w:rPr>
        <w:t>: „</w:t>
      </w:r>
      <w:r w:rsidR="00424F0F" w:rsidRPr="00424F0F">
        <w:rPr>
          <w:rFonts w:ascii="Arial" w:hAnsi="Arial" w:cs="Arial"/>
          <w:bCs/>
          <w:sz w:val="20"/>
          <w:szCs w:val="20"/>
        </w:rPr>
        <w:t xml:space="preserve">Rekonstrukce soc. zař. v objektu </w:t>
      </w:r>
      <w:r w:rsidR="00424F0F" w:rsidRPr="000F4EBB">
        <w:rPr>
          <w:rFonts w:ascii="Arial" w:hAnsi="Arial" w:cs="Arial"/>
          <w:bCs/>
          <w:sz w:val="20"/>
          <w:szCs w:val="20"/>
        </w:rPr>
        <w:t>Jungmannova 1</w:t>
      </w:r>
      <w:r w:rsidR="00696B7A" w:rsidRPr="000F4EBB">
        <w:rPr>
          <w:rFonts w:ascii="Arial" w:hAnsi="Arial" w:cs="Arial"/>
          <w:bCs/>
          <w:sz w:val="20"/>
          <w:szCs w:val="20"/>
        </w:rPr>
        <w:t xml:space="preserve">“ </w:t>
      </w:r>
      <w:bookmarkStart w:id="4" w:name="_Hlk159486661"/>
      <w:r w:rsidR="00696B7A" w:rsidRPr="000F4EBB">
        <w:rPr>
          <w:rFonts w:ascii="Arial" w:hAnsi="Arial" w:cs="Arial"/>
          <w:bCs/>
          <w:sz w:val="20"/>
          <w:szCs w:val="20"/>
        </w:rPr>
        <w:t>(dále jen „Stavba“)</w:t>
      </w:r>
      <w:bookmarkEnd w:id="4"/>
      <w:r w:rsidR="00696B7A" w:rsidRPr="000F4EBB">
        <w:rPr>
          <w:rFonts w:ascii="Arial" w:hAnsi="Arial" w:cs="Arial"/>
          <w:bCs/>
          <w:sz w:val="20"/>
          <w:szCs w:val="20"/>
        </w:rPr>
        <w:t xml:space="preserve">, resp. </w:t>
      </w:r>
      <w:r w:rsidRPr="000F4EBB">
        <w:rPr>
          <w:rFonts w:ascii="Arial" w:hAnsi="Arial" w:cs="Arial"/>
          <w:sz w:val="20"/>
          <w:szCs w:val="20"/>
          <w:lang w:eastAsia="cs-CZ"/>
        </w:rPr>
        <w:t xml:space="preserve">zajištění </w:t>
      </w:r>
      <w:r w:rsidR="00696B7A" w:rsidRPr="000F4EBB">
        <w:rPr>
          <w:rFonts w:ascii="Arial" w:hAnsi="Arial" w:cs="Arial"/>
          <w:sz w:val="20"/>
          <w:szCs w:val="20"/>
          <w:lang w:eastAsia="cs-CZ"/>
        </w:rPr>
        <w:t xml:space="preserve">provedení stavební prací a všech souvisejících činností specifikovaných v této smlouvě (dále jen „Dílo“). </w:t>
      </w:r>
    </w:p>
    <w:p w14:paraId="62047791" w14:textId="0EB5EED5" w:rsidR="00BB1BA5" w:rsidRPr="000F4EBB" w:rsidRDefault="00BB1BA5" w:rsidP="00696B7A">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0F4EBB">
        <w:rPr>
          <w:rStyle w:val="l-L2Char"/>
          <w:rFonts w:eastAsia="Calibri" w:cs="Arial"/>
          <w:sz w:val="20"/>
          <w:szCs w:val="20"/>
        </w:rPr>
        <w:t xml:space="preserve">Místo </w:t>
      </w:r>
      <w:r w:rsidR="00A64874" w:rsidRPr="000F4EBB">
        <w:rPr>
          <w:rStyle w:val="l-L2Char"/>
          <w:rFonts w:eastAsia="Calibri" w:cs="Arial"/>
          <w:sz w:val="20"/>
          <w:szCs w:val="20"/>
        </w:rPr>
        <w:t>provádění S</w:t>
      </w:r>
      <w:r w:rsidRPr="000F4EBB">
        <w:rPr>
          <w:rStyle w:val="l-L2Char"/>
          <w:rFonts w:eastAsia="Calibri" w:cs="Arial"/>
          <w:sz w:val="20"/>
          <w:szCs w:val="20"/>
        </w:rPr>
        <w:t xml:space="preserve">tavby: </w:t>
      </w:r>
      <w:r w:rsidR="009222DB" w:rsidRPr="000F4EBB">
        <w:rPr>
          <w:rStyle w:val="l-L2Char"/>
          <w:rFonts w:eastAsia="Calibri" w:cs="Arial"/>
          <w:sz w:val="20"/>
          <w:szCs w:val="20"/>
        </w:rPr>
        <w:t>na pozemku parc. č</w:t>
      </w:r>
      <w:r w:rsidR="00504175" w:rsidRPr="000F4EBB">
        <w:rPr>
          <w:rStyle w:val="l-L2Char"/>
          <w:rFonts w:eastAsia="Calibri" w:cs="Arial"/>
          <w:sz w:val="20"/>
          <w:szCs w:val="20"/>
        </w:rPr>
        <w:t>. 5752/2 a 5749,</w:t>
      </w:r>
      <w:r w:rsidR="009222DB" w:rsidRPr="000F4EBB">
        <w:rPr>
          <w:rStyle w:val="l-L2Char"/>
          <w:rFonts w:eastAsia="Calibri" w:cs="Arial"/>
          <w:sz w:val="20"/>
          <w:szCs w:val="20"/>
        </w:rPr>
        <w:t xml:space="preserve"> k. ú. </w:t>
      </w:r>
      <w:r w:rsidR="00424F0F" w:rsidRPr="000F4EBB">
        <w:rPr>
          <w:rStyle w:val="l-L2Char"/>
          <w:rFonts w:eastAsia="Calibri" w:cs="Arial"/>
          <w:sz w:val="20"/>
          <w:szCs w:val="20"/>
        </w:rPr>
        <w:t>Plzeň</w:t>
      </w:r>
      <w:r w:rsidR="009222DB" w:rsidRPr="000F4EBB">
        <w:rPr>
          <w:rStyle w:val="l-L2Char"/>
          <w:rFonts w:eastAsia="Calibri" w:cs="Arial"/>
          <w:sz w:val="20"/>
          <w:szCs w:val="20"/>
        </w:rPr>
        <w:t xml:space="preserve">; adresa </w:t>
      </w:r>
      <w:r w:rsidR="00424F0F" w:rsidRPr="000F4EBB">
        <w:rPr>
          <w:rStyle w:val="l-L2Char"/>
          <w:rFonts w:eastAsia="Calibri" w:cs="Arial"/>
          <w:sz w:val="20"/>
          <w:szCs w:val="20"/>
        </w:rPr>
        <w:t xml:space="preserve">Jungmannova </w:t>
      </w:r>
      <w:r w:rsidR="00504175" w:rsidRPr="000F4EBB">
        <w:rPr>
          <w:rStyle w:val="l-L2Char"/>
          <w:rFonts w:eastAsia="Calibri" w:cs="Arial"/>
          <w:sz w:val="20"/>
          <w:szCs w:val="20"/>
        </w:rPr>
        <w:t>361/3</w:t>
      </w:r>
      <w:r w:rsidR="00424F0F" w:rsidRPr="000F4EBB">
        <w:rPr>
          <w:rStyle w:val="l-L2Char"/>
          <w:rFonts w:eastAsia="Calibri" w:cs="Arial"/>
          <w:sz w:val="20"/>
          <w:szCs w:val="20"/>
        </w:rPr>
        <w:t>, Plzeň</w:t>
      </w:r>
    </w:p>
    <w:p w14:paraId="44C34532" w14:textId="5A6C3DD3" w:rsidR="00B84902" w:rsidRDefault="00751321" w:rsidP="005107B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sz w:val="20"/>
          <w:szCs w:val="20"/>
          <w:lang w:eastAsia="cs-CZ"/>
        </w:rPr>
      </w:pPr>
      <w:bookmarkStart w:id="5" w:name="_Hlk159486674"/>
      <w:r w:rsidRPr="00751321">
        <w:rPr>
          <w:rFonts w:ascii="Arial" w:eastAsia="Courier New" w:hAnsi="Arial" w:cs="Arial"/>
          <w:kern w:val="1"/>
          <w:sz w:val="20"/>
          <w:szCs w:val="20"/>
          <w:lang w:eastAsia="cs-CZ"/>
        </w:rPr>
        <w:t>Zhotovitel</w:t>
      </w:r>
      <w:r w:rsidRPr="00751321">
        <w:rPr>
          <w:rFonts w:ascii="Arial" w:hAnsi="Arial" w:cs="Arial"/>
          <w:sz w:val="20"/>
          <w:szCs w:val="20"/>
          <w:lang w:eastAsia="cs-CZ"/>
        </w:rPr>
        <w:t xml:space="preserve"> se touto smlouvou </w:t>
      </w:r>
      <w:r w:rsidRPr="00B84902">
        <w:rPr>
          <w:rFonts w:ascii="Arial" w:hAnsi="Arial" w:cs="Arial"/>
          <w:bCs/>
          <w:sz w:val="20"/>
          <w:szCs w:val="20"/>
          <w:lang w:eastAsia="cs-CZ"/>
        </w:rPr>
        <w:t xml:space="preserve">zavazuje provést </w:t>
      </w:r>
      <w:r w:rsidR="00A64874" w:rsidRPr="00B84902">
        <w:rPr>
          <w:rFonts w:ascii="Arial" w:hAnsi="Arial" w:cs="Arial"/>
          <w:bCs/>
          <w:sz w:val="20"/>
          <w:szCs w:val="20"/>
          <w:lang w:eastAsia="cs-CZ"/>
        </w:rPr>
        <w:t xml:space="preserve">Stavbu </w:t>
      </w:r>
      <w:r w:rsidRPr="00B84902">
        <w:rPr>
          <w:rFonts w:ascii="Arial" w:hAnsi="Arial" w:cs="Arial"/>
          <w:bCs/>
          <w:sz w:val="20"/>
          <w:szCs w:val="20"/>
          <w:lang w:eastAsia="cs-CZ"/>
        </w:rPr>
        <w:t>v rozsahu specifikovaném</w:t>
      </w:r>
      <w:r w:rsidR="00B84902">
        <w:rPr>
          <w:rFonts w:ascii="Arial" w:hAnsi="Arial" w:cs="Arial"/>
          <w:bCs/>
          <w:sz w:val="20"/>
          <w:szCs w:val="20"/>
          <w:lang w:eastAsia="cs-CZ"/>
        </w:rPr>
        <w:t>:</w:t>
      </w:r>
      <w:r w:rsidRPr="00751321">
        <w:rPr>
          <w:rFonts w:ascii="Arial" w:hAnsi="Arial" w:cs="Arial"/>
          <w:b/>
          <w:sz w:val="20"/>
          <w:szCs w:val="20"/>
          <w:lang w:eastAsia="cs-CZ"/>
        </w:rPr>
        <w:t xml:space="preserve"> </w:t>
      </w:r>
    </w:p>
    <w:p w14:paraId="00769A2B" w14:textId="04D5324A" w:rsidR="00B84902" w:rsidRPr="00B84902" w:rsidRDefault="00751321" w:rsidP="00B8490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84902">
        <w:rPr>
          <w:rFonts w:ascii="Arial" w:hAnsi="Arial" w:cs="Arial"/>
          <w:sz w:val="20"/>
          <w:szCs w:val="20"/>
        </w:rPr>
        <w:t>položkovým rozpočtem (oceněným soupisem prací), který je součástí této smlouvy jako její příloha č. 1</w:t>
      </w:r>
      <w:r w:rsidR="00BA075D" w:rsidRPr="00B84902">
        <w:rPr>
          <w:rFonts w:ascii="Arial" w:hAnsi="Arial" w:cs="Arial"/>
          <w:sz w:val="20"/>
          <w:szCs w:val="20"/>
        </w:rPr>
        <w:t xml:space="preserve"> a </w:t>
      </w:r>
    </w:p>
    <w:p w14:paraId="4676B8E2" w14:textId="18DDC426" w:rsidR="00B37A53" w:rsidRPr="00B84902" w:rsidRDefault="00B37A53" w:rsidP="00B37A53">
      <w:pPr>
        <w:pStyle w:val="Odstavecseseznamem"/>
        <w:numPr>
          <w:ilvl w:val="0"/>
          <w:numId w:val="9"/>
        </w:numPr>
        <w:spacing w:before="120" w:after="120" w:line="264" w:lineRule="auto"/>
        <w:ind w:left="1134" w:hanging="567"/>
        <w:contextualSpacing w:val="0"/>
        <w:jc w:val="both"/>
        <w:rPr>
          <w:rFonts w:ascii="Arial" w:hAnsi="Arial" w:cs="Arial"/>
          <w:bCs/>
          <w:sz w:val="20"/>
          <w:szCs w:val="20"/>
          <w:lang w:eastAsia="cs-CZ"/>
        </w:rPr>
      </w:pPr>
      <w:r w:rsidRPr="00B84902">
        <w:rPr>
          <w:rFonts w:ascii="Arial" w:hAnsi="Arial" w:cs="Arial"/>
          <w:bCs/>
          <w:sz w:val="20"/>
          <w:szCs w:val="20"/>
          <w:lang w:eastAsia="cs-CZ"/>
        </w:rPr>
        <w:t>v </w:t>
      </w:r>
      <w:r w:rsidRPr="00B84902">
        <w:rPr>
          <w:rFonts w:ascii="Arial" w:hAnsi="Arial" w:cs="Arial"/>
          <w:bCs/>
          <w:sz w:val="20"/>
          <w:szCs w:val="20"/>
        </w:rPr>
        <w:t>souladu</w:t>
      </w:r>
      <w:r w:rsidRPr="00B84902">
        <w:rPr>
          <w:rFonts w:ascii="Arial" w:hAnsi="Arial" w:cs="Arial"/>
          <w:bCs/>
          <w:sz w:val="20"/>
          <w:szCs w:val="20"/>
          <w:lang w:eastAsia="cs-CZ"/>
        </w:rPr>
        <w:t xml:space="preserve"> s projektovou dokumentací </w:t>
      </w:r>
      <w:r w:rsidRPr="000F4EBB">
        <w:rPr>
          <w:rFonts w:ascii="Arial" w:hAnsi="Arial" w:cs="Arial"/>
          <w:bCs/>
          <w:sz w:val="20"/>
          <w:szCs w:val="20"/>
          <w:lang w:eastAsia="cs-CZ"/>
        </w:rPr>
        <w:t>kterou vypracoval</w:t>
      </w:r>
      <w:r w:rsidR="00424F0F" w:rsidRPr="000F4EBB">
        <w:rPr>
          <w:rFonts w:ascii="Arial" w:hAnsi="Arial" w:cs="Arial"/>
          <w:bCs/>
          <w:sz w:val="20"/>
          <w:szCs w:val="20"/>
          <w:lang w:eastAsia="cs-CZ"/>
        </w:rPr>
        <w:t xml:space="preserve"> v</w:t>
      </w:r>
      <w:r w:rsidRPr="000F4EBB">
        <w:rPr>
          <w:rFonts w:ascii="Arial" w:hAnsi="Arial" w:cs="Arial"/>
          <w:bCs/>
          <w:sz w:val="20"/>
          <w:szCs w:val="20"/>
          <w:lang w:eastAsia="cs-CZ"/>
        </w:rPr>
        <w:t xml:space="preserve"> </w:t>
      </w:r>
      <w:r w:rsidR="00424F0F" w:rsidRPr="000F4EBB">
        <w:rPr>
          <w:rFonts w:ascii="Arial" w:hAnsi="Arial" w:cs="Arial"/>
          <w:bCs/>
          <w:sz w:val="20"/>
          <w:szCs w:val="20"/>
          <w:lang w:eastAsia="cs-CZ"/>
        </w:rPr>
        <w:t>červnu</w:t>
      </w:r>
      <w:r w:rsidR="00424F0F" w:rsidRPr="00424F0F">
        <w:rPr>
          <w:rFonts w:ascii="Arial" w:hAnsi="Arial" w:cs="Arial"/>
          <w:bCs/>
          <w:sz w:val="20"/>
          <w:szCs w:val="20"/>
          <w:lang w:eastAsia="cs-CZ"/>
        </w:rPr>
        <w:t xml:space="preserve"> 2023 </w:t>
      </w:r>
      <w:r w:rsidRPr="00CF3183">
        <w:rPr>
          <w:rFonts w:ascii="Arial" w:hAnsi="Arial" w:cs="Arial"/>
          <w:bCs/>
          <w:sz w:val="20"/>
          <w:szCs w:val="20"/>
          <w:lang w:eastAsia="cs-CZ"/>
        </w:rPr>
        <w:t>projektant</w:t>
      </w:r>
      <w:r w:rsidR="00424F0F" w:rsidRPr="00424F0F">
        <w:t xml:space="preserve"> </w:t>
      </w:r>
      <w:r w:rsidR="00424F0F" w:rsidRPr="00424F0F">
        <w:rPr>
          <w:rFonts w:ascii="Arial" w:hAnsi="Arial" w:cs="Arial"/>
          <w:bCs/>
          <w:sz w:val="20"/>
          <w:szCs w:val="20"/>
          <w:lang w:eastAsia="cs-CZ"/>
        </w:rPr>
        <w:t>CH Projekt Plzeň s.r.o</w:t>
      </w:r>
      <w:r w:rsidR="00424F0F">
        <w:rPr>
          <w:rFonts w:ascii="Arial" w:hAnsi="Arial" w:cs="Arial"/>
          <w:bCs/>
          <w:sz w:val="20"/>
          <w:szCs w:val="20"/>
          <w:lang w:eastAsia="cs-CZ"/>
        </w:rPr>
        <w:t xml:space="preserve">., </w:t>
      </w:r>
      <w:r w:rsidRPr="00CF3183">
        <w:rPr>
          <w:rFonts w:ascii="Arial" w:hAnsi="Arial" w:cs="Arial"/>
          <w:bCs/>
          <w:sz w:val="20"/>
          <w:szCs w:val="20"/>
          <w:lang w:eastAsia="cs-CZ"/>
        </w:rPr>
        <w:t>IČO</w:t>
      </w:r>
      <w:r w:rsidR="00424F0F">
        <w:rPr>
          <w:rFonts w:ascii="Arial" w:hAnsi="Arial" w:cs="Arial"/>
          <w:bCs/>
          <w:sz w:val="20"/>
          <w:szCs w:val="20"/>
          <w:lang w:eastAsia="cs-CZ"/>
        </w:rPr>
        <w:t xml:space="preserve">: </w:t>
      </w:r>
      <w:r w:rsidR="00424F0F" w:rsidRPr="00424F0F">
        <w:rPr>
          <w:rFonts w:ascii="Arial" w:hAnsi="Arial" w:cs="Arial"/>
          <w:bCs/>
          <w:sz w:val="20"/>
          <w:szCs w:val="20"/>
          <w:lang w:eastAsia="cs-CZ"/>
        </w:rPr>
        <w:t>25219235</w:t>
      </w:r>
      <w:r w:rsidR="00424F0F">
        <w:rPr>
          <w:rFonts w:ascii="Arial" w:hAnsi="Arial" w:cs="Arial"/>
          <w:bCs/>
          <w:sz w:val="20"/>
          <w:szCs w:val="20"/>
          <w:lang w:eastAsia="cs-CZ"/>
        </w:rPr>
        <w:t xml:space="preserve">, </w:t>
      </w:r>
      <w:r w:rsidRPr="00CF3183">
        <w:rPr>
          <w:rFonts w:ascii="Arial" w:hAnsi="Arial" w:cs="Arial"/>
          <w:bCs/>
          <w:sz w:val="20"/>
          <w:szCs w:val="20"/>
          <w:lang w:eastAsia="cs-CZ"/>
        </w:rPr>
        <w:t>pod názvem:</w:t>
      </w:r>
      <w:r w:rsidR="00424F0F">
        <w:rPr>
          <w:rFonts w:ascii="Arial" w:hAnsi="Arial" w:cs="Arial"/>
          <w:bCs/>
          <w:sz w:val="20"/>
          <w:szCs w:val="20"/>
          <w:lang w:eastAsia="cs-CZ"/>
        </w:rPr>
        <w:t xml:space="preserve"> „</w:t>
      </w:r>
      <w:r w:rsidR="00424F0F" w:rsidRPr="00424F0F">
        <w:rPr>
          <w:rFonts w:ascii="Arial" w:hAnsi="Arial" w:cs="Arial"/>
          <w:bCs/>
          <w:sz w:val="20"/>
          <w:szCs w:val="20"/>
        </w:rPr>
        <w:t>ZU – PD Jungmannova 1-3, rekonstrukce sociálního zařízení</w:t>
      </w:r>
      <w:r w:rsidR="00424F0F">
        <w:rPr>
          <w:rFonts w:ascii="Arial" w:hAnsi="Arial" w:cs="Arial"/>
          <w:bCs/>
          <w:sz w:val="20"/>
          <w:szCs w:val="20"/>
        </w:rPr>
        <w:t xml:space="preserve">“ </w:t>
      </w:r>
      <w:r w:rsidRPr="00B84902">
        <w:rPr>
          <w:rFonts w:ascii="Arial" w:hAnsi="Arial" w:cs="Arial"/>
          <w:bCs/>
          <w:sz w:val="20"/>
          <w:szCs w:val="20"/>
          <w:lang w:eastAsia="cs-CZ"/>
        </w:rPr>
        <w:t xml:space="preserve">(dále jen „PD“). </w:t>
      </w:r>
    </w:p>
    <w:p w14:paraId="3FF78263" w14:textId="1A368896" w:rsidR="009439A1" w:rsidRPr="009265A0" w:rsidRDefault="00751321" w:rsidP="005107B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Cs/>
          <w:sz w:val="20"/>
          <w:szCs w:val="20"/>
          <w:lang w:eastAsia="cs-CZ"/>
        </w:rPr>
      </w:pPr>
      <w:r w:rsidRPr="009265A0">
        <w:rPr>
          <w:rFonts w:ascii="Arial" w:hAnsi="Arial" w:cs="Arial"/>
          <w:bCs/>
          <w:sz w:val="20"/>
          <w:szCs w:val="20"/>
          <w:lang w:eastAsia="cs-CZ"/>
        </w:rPr>
        <w:t xml:space="preserve">Předmětem </w:t>
      </w:r>
      <w:r w:rsidR="00696B7A">
        <w:rPr>
          <w:rFonts w:ascii="Arial" w:hAnsi="Arial" w:cs="Arial"/>
          <w:bCs/>
          <w:sz w:val="20"/>
          <w:szCs w:val="20"/>
          <w:lang w:eastAsia="cs-CZ"/>
        </w:rPr>
        <w:t>D</w:t>
      </w:r>
      <w:r w:rsidRPr="009265A0">
        <w:rPr>
          <w:rFonts w:ascii="Arial" w:hAnsi="Arial" w:cs="Arial"/>
          <w:bCs/>
          <w:sz w:val="20"/>
          <w:szCs w:val="20"/>
          <w:lang w:eastAsia="cs-CZ"/>
        </w:rPr>
        <w:t>íla</w:t>
      </w:r>
      <w:r w:rsidR="00424F0F">
        <w:rPr>
          <w:rFonts w:ascii="Arial" w:hAnsi="Arial" w:cs="Arial"/>
          <w:bCs/>
          <w:sz w:val="20"/>
          <w:szCs w:val="20"/>
          <w:lang w:eastAsia="cs-CZ"/>
        </w:rPr>
        <w:t xml:space="preserve"> </w:t>
      </w:r>
      <w:r w:rsidR="00424F0F" w:rsidRPr="00424F0F">
        <w:rPr>
          <w:rFonts w:ascii="Arial" w:hAnsi="Arial" w:cs="Arial"/>
          <w:bCs/>
          <w:sz w:val="20"/>
          <w:szCs w:val="20"/>
          <w:lang w:eastAsia="cs-CZ"/>
        </w:rPr>
        <w:t xml:space="preserve">jsou stavební a montážní práce, demontáže a dodávky potřebné pro provedení modernizace předmětných vnitřních prostor </w:t>
      </w:r>
      <w:r w:rsidR="00424F0F" w:rsidRPr="00424F0F">
        <w:rPr>
          <w:rFonts w:ascii="Arial" w:hAnsi="Arial" w:cs="Arial"/>
          <w:bCs/>
          <w:sz w:val="20"/>
          <w:szCs w:val="20"/>
          <w:u w:val="single"/>
          <w:lang w:eastAsia="cs-CZ"/>
        </w:rPr>
        <w:t>WC v 1.N.P. (u učebny)</w:t>
      </w:r>
      <w:r w:rsidR="00424F0F">
        <w:rPr>
          <w:rFonts w:ascii="Arial" w:hAnsi="Arial" w:cs="Arial"/>
          <w:bCs/>
          <w:sz w:val="20"/>
          <w:szCs w:val="20"/>
          <w:lang w:eastAsia="cs-CZ"/>
        </w:rPr>
        <w:t xml:space="preserve"> a ve </w:t>
      </w:r>
      <w:r w:rsidR="00424F0F" w:rsidRPr="00424F0F">
        <w:rPr>
          <w:rFonts w:ascii="Arial" w:hAnsi="Arial" w:cs="Arial"/>
          <w:bCs/>
          <w:sz w:val="20"/>
          <w:szCs w:val="20"/>
          <w:u w:val="single"/>
          <w:lang w:eastAsia="cs-CZ"/>
        </w:rPr>
        <w:t>3.N.P. (u kuchyňky)</w:t>
      </w:r>
      <w:r w:rsidR="00424F0F">
        <w:rPr>
          <w:rFonts w:ascii="Arial" w:hAnsi="Arial" w:cs="Arial"/>
          <w:bCs/>
          <w:sz w:val="20"/>
          <w:szCs w:val="20"/>
          <w:lang w:eastAsia="cs-CZ"/>
        </w:rPr>
        <w:t xml:space="preserve"> </w:t>
      </w:r>
      <w:r w:rsidR="00424F0F" w:rsidRPr="00424F0F">
        <w:rPr>
          <w:rFonts w:ascii="Arial" w:hAnsi="Arial" w:cs="Arial"/>
          <w:bCs/>
          <w:sz w:val="20"/>
          <w:szCs w:val="20"/>
          <w:lang w:eastAsia="cs-CZ"/>
        </w:rPr>
        <w:t>v objektu Jungmannova 1, Plzeň, zajištění a předání všech potřebných revizí, zajištění a předání dokumentace skutečného stavu provedení díla.</w:t>
      </w:r>
      <w:r w:rsidRPr="009265A0">
        <w:rPr>
          <w:rFonts w:ascii="Arial" w:hAnsi="Arial" w:cs="Arial"/>
          <w:bCs/>
          <w:sz w:val="20"/>
          <w:szCs w:val="20"/>
          <w:lang w:eastAsia="cs-CZ"/>
        </w:rPr>
        <w:t xml:space="preserve"> </w:t>
      </w:r>
    </w:p>
    <w:bookmarkEnd w:id="5"/>
    <w:p w14:paraId="25C22D12" w14:textId="5EC42352" w:rsidR="001F79D2" w:rsidRPr="00B10945" w:rsidRDefault="001F79D2"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 xml:space="preserve">Zhotovitel je povinen v rámci předmětu </w:t>
      </w:r>
      <w:r w:rsidR="00E22563">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 xml:space="preserve">íla provést veškeré práce, služby, dodávky a výkony, kterých je </w:t>
      </w:r>
      <w:r w:rsidRPr="00B10945">
        <w:rPr>
          <w:rFonts w:ascii="Arial" w:eastAsia="Courier New" w:hAnsi="Arial" w:cs="Arial"/>
          <w:kern w:val="1"/>
          <w:sz w:val="20"/>
          <w:szCs w:val="20"/>
          <w:lang w:eastAsia="cs-CZ"/>
        </w:rPr>
        <w:lastRenderedPageBreak/>
        <w:t>třeba trvale nebo dočasně k zahájení, prov</w:t>
      </w:r>
      <w:r w:rsidR="002F097F">
        <w:rPr>
          <w:rFonts w:ascii="Arial" w:eastAsia="Courier New" w:hAnsi="Arial" w:cs="Arial"/>
          <w:kern w:val="1"/>
          <w:sz w:val="20"/>
          <w:szCs w:val="20"/>
          <w:lang w:eastAsia="cs-CZ"/>
        </w:rPr>
        <w:t>ádění</w:t>
      </w:r>
      <w:r w:rsidRPr="00B10945">
        <w:rPr>
          <w:rFonts w:ascii="Arial" w:eastAsia="Courier New" w:hAnsi="Arial" w:cs="Arial"/>
          <w:kern w:val="1"/>
          <w:sz w:val="20"/>
          <w:szCs w:val="20"/>
          <w:lang w:eastAsia="cs-CZ"/>
        </w:rPr>
        <w:t xml:space="preserve">, dokončení a předání </w:t>
      </w:r>
      <w:r w:rsidR="009265A0">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íla.</w:t>
      </w:r>
    </w:p>
    <w:p w14:paraId="50EFDAA7" w14:textId="66B4EC49"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 xml:space="preserve">Zhotovitel se zavazuje provést </w:t>
      </w:r>
      <w:r w:rsidR="00E22563">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ílo na vlastní nebezpečí a na vlastní odpovědnost.</w:t>
      </w:r>
    </w:p>
    <w:p w14:paraId="1CA41B80" w14:textId="77777777"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Dílo musí být provedeno zejména v souladu s</w:t>
      </w:r>
      <w:r w:rsidR="008C17DC" w:rsidRPr="00B10945">
        <w:rPr>
          <w:rFonts w:ascii="Arial" w:eastAsia="Courier New" w:hAnsi="Arial" w:cs="Arial"/>
          <w:kern w:val="1"/>
          <w:sz w:val="20"/>
          <w:szCs w:val="20"/>
          <w:lang w:eastAsia="cs-CZ"/>
        </w:rPr>
        <w:t>:</w:t>
      </w:r>
    </w:p>
    <w:p w14:paraId="5BAE3F0E" w14:textId="77777777" w:rsidR="009222DB" w:rsidRDefault="009222DB" w:rsidP="009222DB">
      <w:pPr>
        <w:pStyle w:val="Odstavecseseznamem"/>
        <w:numPr>
          <w:ilvl w:val="1"/>
          <w:numId w:val="8"/>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touto smlouvou;</w:t>
      </w:r>
    </w:p>
    <w:p w14:paraId="76842901" w14:textId="64A7A131" w:rsidR="00520D98" w:rsidRDefault="00520D98"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PD;</w:t>
      </w:r>
    </w:p>
    <w:p w14:paraId="7E50B1D2" w14:textId="468BA6A0" w:rsidR="003C4C67" w:rsidRPr="00600B3A"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právními předpisy a ČSN a ČSN EN;</w:t>
      </w:r>
    </w:p>
    <w:p w14:paraId="598AF51E" w14:textId="11BCB4D8" w:rsidR="00E22563" w:rsidRPr="004C6492" w:rsidRDefault="00E22563" w:rsidP="00466D31">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4C6492">
        <w:rPr>
          <w:rFonts w:ascii="Arial" w:hAnsi="Arial" w:cs="Arial"/>
          <w:sz w:val="20"/>
          <w:szCs w:val="20"/>
        </w:rPr>
        <w:t>časovým harmonogramem a platebním kalendářem, je</w:t>
      </w:r>
      <w:r w:rsidR="00A76FFC">
        <w:rPr>
          <w:rFonts w:ascii="Arial" w:hAnsi="Arial" w:cs="Arial"/>
          <w:sz w:val="20"/>
          <w:szCs w:val="20"/>
        </w:rPr>
        <w:t>n</w:t>
      </w:r>
      <w:r w:rsidRPr="004C6492">
        <w:rPr>
          <w:rFonts w:ascii="Arial" w:hAnsi="Arial" w:cs="Arial"/>
          <w:sz w:val="20"/>
          <w:szCs w:val="20"/>
        </w:rPr>
        <w:t>ž tvoří přílohu č. 2 této smlouvy (popř. aktualizovaný</w:t>
      </w:r>
      <w:r w:rsidR="004C6492" w:rsidRPr="004C6492">
        <w:rPr>
          <w:rFonts w:ascii="Arial" w:hAnsi="Arial" w:cs="Arial"/>
          <w:sz w:val="20"/>
          <w:szCs w:val="20"/>
        </w:rPr>
        <w:t>m</w:t>
      </w:r>
      <w:r w:rsidRPr="004C6492">
        <w:rPr>
          <w:rFonts w:ascii="Arial" w:hAnsi="Arial" w:cs="Arial"/>
          <w:sz w:val="20"/>
          <w:szCs w:val="20"/>
        </w:rPr>
        <w:t xml:space="preserve"> dle čl. </w:t>
      </w:r>
      <w:r w:rsidR="00A76FFC">
        <w:rPr>
          <w:rFonts w:ascii="Arial" w:hAnsi="Arial" w:cs="Arial"/>
          <w:sz w:val="20"/>
          <w:szCs w:val="20"/>
        </w:rPr>
        <w:t>3.7</w:t>
      </w:r>
      <w:r w:rsidRPr="004C6492">
        <w:rPr>
          <w:rFonts w:ascii="Arial" w:hAnsi="Arial" w:cs="Arial"/>
          <w:sz w:val="20"/>
          <w:szCs w:val="20"/>
        </w:rPr>
        <w:t xml:space="preserve"> této smlouvy)</w:t>
      </w:r>
      <w:r w:rsidR="00C33A28" w:rsidRPr="004C6492">
        <w:rPr>
          <w:rFonts w:ascii="Arial" w:hAnsi="Arial" w:cs="Arial"/>
          <w:sz w:val="20"/>
          <w:szCs w:val="20"/>
        </w:rPr>
        <w:t>;</w:t>
      </w:r>
    </w:p>
    <w:p w14:paraId="6FBB4178" w14:textId="1291B67A" w:rsidR="00C33A28" w:rsidRDefault="00C33A28" w:rsidP="005D744C">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C33A28">
        <w:rPr>
          <w:rFonts w:ascii="Arial" w:hAnsi="Arial" w:cs="Arial"/>
          <w:sz w:val="20"/>
          <w:szCs w:val="20"/>
        </w:rPr>
        <w:t>ověřenou technickou praxí.</w:t>
      </w:r>
    </w:p>
    <w:p w14:paraId="00B3B5F1" w14:textId="107C54E1" w:rsidR="00A861A0" w:rsidRPr="00453E09" w:rsidRDefault="00A861A0" w:rsidP="00A861A0">
      <w:pPr>
        <w:pStyle w:val="Pedformtovantext"/>
        <w:tabs>
          <w:tab w:val="left" w:pos="2268"/>
        </w:tabs>
        <w:spacing w:before="120" w:after="120"/>
        <w:ind w:left="567"/>
        <w:outlineLvl w:val="0"/>
        <w:rPr>
          <w:rFonts w:ascii="Arial" w:hAnsi="Arial" w:cs="Arial"/>
        </w:rPr>
      </w:pPr>
      <w:r w:rsidRPr="00453E09">
        <w:rPr>
          <w:rFonts w:ascii="Arial" w:hAnsi="Arial" w:cs="Arial"/>
        </w:rPr>
        <w:t>(vše výše uvedené dále jen jako „Podklady pro provedení díla“).</w:t>
      </w:r>
    </w:p>
    <w:p w14:paraId="625EAD1C" w14:textId="2BCA4DE7" w:rsidR="00BF257D" w:rsidRPr="00B10945" w:rsidRDefault="00270131"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Pr>
          <w:rFonts w:ascii="Arial" w:hAnsi="Arial" w:cs="Arial"/>
          <w:sz w:val="20"/>
          <w:szCs w:val="20"/>
        </w:rPr>
        <w:t>S</w:t>
      </w:r>
      <w:r w:rsidR="00BF257D" w:rsidRPr="00B10945">
        <w:rPr>
          <w:rFonts w:ascii="Arial" w:hAnsi="Arial" w:cs="Arial"/>
          <w:sz w:val="20"/>
          <w:szCs w:val="20"/>
        </w:rPr>
        <w:t>oučástí</w:t>
      </w:r>
      <w:r>
        <w:rPr>
          <w:rFonts w:ascii="Arial" w:hAnsi="Arial" w:cs="Arial"/>
          <w:sz w:val="20"/>
          <w:szCs w:val="20"/>
        </w:rPr>
        <w:t xml:space="preserve"> Díla, resp. závazkem Zhotovitele dle této smlouvy je i</w:t>
      </w:r>
      <w:r w:rsidR="00BF257D" w:rsidRPr="00B10945">
        <w:rPr>
          <w:rFonts w:ascii="Arial" w:hAnsi="Arial" w:cs="Arial"/>
          <w:sz w:val="20"/>
          <w:szCs w:val="20"/>
        </w:rPr>
        <w:t>:</w:t>
      </w:r>
    </w:p>
    <w:p w14:paraId="6523EC34" w14:textId="25F17914" w:rsidR="00BF257D" w:rsidRPr="003024DE" w:rsidRDefault="003024DE"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z</w:t>
      </w:r>
      <w:r w:rsidR="00BF257D" w:rsidRPr="00B10945">
        <w:rPr>
          <w:rFonts w:ascii="Arial" w:hAnsi="Arial" w:cs="Arial"/>
          <w:sz w:val="20"/>
          <w:szCs w:val="20"/>
        </w:rPr>
        <w:t xml:space="preserve">ajištění zařízení staveniště dle potřeby pro řádné provedení </w:t>
      </w:r>
      <w:r w:rsidR="00E22563">
        <w:rPr>
          <w:rFonts w:ascii="Arial" w:hAnsi="Arial" w:cs="Arial"/>
          <w:sz w:val="20"/>
          <w:szCs w:val="20"/>
        </w:rPr>
        <w:t>D</w:t>
      </w:r>
      <w:r w:rsidR="00BF257D" w:rsidRPr="00B10945">
        <w:rPr>
          <w:rFonts w:ascii="Arial" w:hAnsi="Arial" w:cs="Arial"/>
          <w:sz w:val="20"/>
          <w:szCs w:val="20"/>
        </w:rPr>
        <w:t>íla včetně jeho zřízení, údržby, odstranění a likvidace</w:t>
      </w:r>
      <w:r w:rsidR="00412D93">
        <w:rPr>
          <w:rFonts w:ascii="Arial" w:hAnsi="Arial" w:cs="Arial"/>
          <w:sz w:val="20"/>
          <w:szCs w:val="20"/>
        </w:rPr>
        <w:t>;</w:t>
      </w:r>
    </w:p>
    <w:p w14:paraId="2E296959" w14:textId="0358637C" w:rsidR="00BF257D" w:rsidRPr="00B10945" w:rsidRDefault="00BF257D"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 xml:space="preserve">vyklizení staveniště a provedení závěrečného úklidu místa provedení </w:t>
      </w:r>
      <w:r w:rsidR="00E22563">
        <w:rPr>
          <w:rFonts w:ascii="Arial" w:hAnsi="Arial" w:cs="Arial"/>
          <w:sz w:val="20"/>
          <w:szCs w:val="20"/>
        </w:rPr>
        <w:t>D</w:t>
      </w:r>
      <w:r w:rsidRPr="00B10945">
        <w:rPr>
          <w:rFonts w:ascii="Arial" w:hAnsi="Arial" w:cs="Arial"/>
          <w:sz w:val="20"/>
          <w:szCs w:val="20"/>
        </w:rPr>
        <w:t>íla</w:t>
      </w:r>
      <w:r w:rsidR="00412D93">
        <w:rPr>
          <w:rFonts w:ascii="Arial" w:hAnsi="Arial" w:cs="Arial"/>
          <w:sz w:val="20"/>
          <w:szCs w:val="20"/>
        </w:rPr>
        <w:t>;</w:t>
      </w:r>
    </w:p>
    <w:p w14:paraId="7E13CDCC" w14:textId="535D44C5" w:rsidR="00751321" w:rsidRPr="00751321" w:rsidRDefault="00751321"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751321">
        <w:rPr>
          <w:rFonts w:ascii="Arial" w:hAnsi="Arial" w:cs="Arial"/>
          <w:sz w:val="20"/>
          <w:szCs w:val="20"/>
        </w:rPr>
        <w:t>dodání specifikace jednotlivých prvků zařízení</w:t>
      </w:r>
      <w:r w:rsidR="00412D93">
        <w:rPr>
          <w:rFonts w:ascii="Arial" w:hAnsi="Arial" w:cs="Arial"/>
          <w:sz w:val="20"/>
          <w:szCs w:val="20"/>
        </w:rPr>
        <w:t>;</w:t>
      </w:r>
    </w:p>
    <w:p w14:paraId="7CE2201F" w14:textId="7C183A99" w:rsidR="00BF257D" w:rsidRPr="00B10945" w:rsidRDefault="00BF257D"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 xml:space="preserve">dodání dokumentů nezbytných pro provozování předmětu </w:t>
      </w:r>
      <w:r w:rsidR="00FF6913">
        <w:rPr>
          <w:rFonts w:ascii="Arial" w:hAnsi="Arial" w:cs="Arial"/>
          <w:sz w:val="20"/>
          <w:szCs w:val="20"/>
        </w:rPr>
        <w:t>Díl</w:t>
      </w:r>
      <w:r w:rsidR="00FF6913" w:rsidRPr="00B10945">
        <w:rPr>
          <w:rFonts w:ascii="Arial" w:hAnsi="Arial" w:cs="Arial"/>
          <w:sz w:val="20"/>
          <w:szCs w:val="20"/>
        </w:rPr>
        <w:t>a</w:t>
      </w:r>
      <w:r w:rsidR="00FF6913">
        <w:rPr>
          <w:rFonts w:ascii="Arial" w:hAnsi="Arial" w:cs="Arial"/>
          <w:sz w:val="20"/>
          <w:szCs w:val="20"/>
        </w:rPr>
        <w:t xml:space="preserve"> </w:t>
      </w:r>
      <w:r w:rsidR="00FF6913" w:rsidRPr="00B10945">
        <w:rPr>
          <w:rFonts w:ascii="Arial" w:hAnsi="Arial" w:cs="Arial"/>
          <w:sz w:val="20"/>
          <w:szCs w:val="20"/>
        </w:rPr>
        <w:t>– technickou</w:t>
      </w:r>
      <w:r w:rsidRPr="00B10945">
        <w:rPr>
          <w:rFonts w:ascii="Arial" w:hAnsi="Arial" w:cs="Arial"/>
          <w:sz w:val="20"/>
          <w:szCs w:val="20"/>
        </w:rPr>
        <w:t xml:space="preserve"> dokumentaci (např. uživatelské příručky, návody na obsluhu a údržbu, prohlášení o shodě, revizní zprávy apod.), a</w:t>
      </w:r>
      <w:r w:rsidR="00412D93">
        <w:rPr>
          <w:rFonts w:ascii="Arial" w:hAnsi="Arial" w:cs="Arial"/>
          <w:sz w:val="20"/>
          <w:szCs w:val="20"/>
        </w:rPr>
        <w:t> </w:t>
      </w:r>
      <w:r w:rsidRPr="00B10945">
        <w:rPr>
          <w:rFonts w:ascii="Arial" w:hAnsi="Arial" w:cs="Arial"/>
          <w:sz w:val="20"/>
          <w:szCs w:val="20"/>
        </w:rPr>
        <w:t>to v</w:t>
      </w:r>
      <w:r w:rsidR="00520D98">
        <w:rPr>
          <w:rFonts w:ascii="Arial" w:hAnsi="Arial" w:cs="Arial"/>
          <w:sz w:val="20"/>
          <w:szCs w:val="20"/>
        </w:rPr>
        <w:t> </w:t>
      </w:r>
      <w:r w:rsidRPr="00B10945">
        <w:rPr>
          <w:rFonts w:ascii="Arial" w:hAnsi="Arial" w:cs="Arial"/>
          <w:sz w:val="20"/>
          <w:szCs w:val="20"/>
        </w:rPr>
        <w:t>českém jazyce, v písemné či elektronické formě, popř. v obou uvedených formách</w:t>
      </w:r>
      <w:r w:rsidR="00E22563">
        <w:rPr>
          <w:rFonts w:ascii="Arial" w:hAnsi="Arial" w:cs="Arial"/>
          <w:sz w:val="20"/>
          <w:szCs w:val="20"/>
        </w:rPr>
        <w:t>;</w:t>
      </w:r>
    </w:p>
    <w:p w14:paraId="17222A4A" w14:textId="77777777" w:rsidR="009222DB" w:rsidRPr="000F4EBB" w:rsidRDefault="009222DB"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0F4EBB">
        <w:rPr>
          <w:rFonts w:ascii="Arial" w:hAnsi="Arial" w:cs="Arial"/>
          <w:sz w:val="20"/>
          <w:szCs w:val="20"/>
        </w:rPr>
        <w:t>ekologická likvidace odpadů vzniklých při provádění díla (viz i čl. 2.15 této smlouvy).</w:t>
      </w:r>
    </w:p>
    <w:p w14:paraId="699DF249" w14:textId="77777777" w:rsidR="009222DB" w:rsidRPr="0052119D" w:rsidRDefault="009222DB"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0F4EBB">
        <w:rPr>
          <w:rFonts w:ascii="Arial" w:hAnsi="Arial" w:cs="Arial"/>
          <w:sz w:val="20"/>
          <w:szCs w:val="20"/>
        </w:rPr>
        <w:t>zprovoznění, oživení systémů a zařízení včetně dodání</w:t>
      </w:r>
      <w:r w:rsidRPr="00871F15">
        <w:rPr>
          <w:rFonts w:ascii="Arial" w:hAnsi="Arial" w:cs="Arial"/>
          <w:sz w:val="20"/>
          <w:szCs w:val="20"/>
        </w:rPr>
        <w:t xml:space="preserve"> všech příslušných atestů či certifikátů, prohlášení o shodě, provedení nezbytných zkoušek a revizí včetně vyhotovení revizních zpráv, příp. zaškolení obsluhy, a to vše dle příslušných předpisů</w:t>
      </w:r>
      <w:r w:rsidRPr="0052119D">
        <w:rPr>
          <w:rFonts w:ascii="Arial" w:hAnsi="Arial" w:cs="Arial"/>
          <w:sz w:val="20"/>
          <w:szCs w:val="20"/>
        </w:rPr>
        <w:t>;</w:t>
      </w:r>
    </w:p>
    <w:p w14:paraId="27877720" w14:textId="583FE5BE" w:rsidR="000E07CC" w:rsidRPr="000F4EBB" w:rsidRDefault="000E07CC" w:rsidP="00E76CBD">
      <w:pPr>
        <w:pStyle w:val="Odstavecseseznamem"/>
        <w:numPr>
          <w:ilvl w:val="0"/>
          <w:numId w:val="26"/>
        </w:numPr>
        <w:spacing w:before="120" w:after="120" w:line="264" w:lineRule="auto"/>
        <w:ind w:left="1134" w:hanging="567"/>
        <w:contextualSpacing w:val="0"/>
        <w:jc w:val="both"/>
        <w:rPr>
          <w:rFonts w:ascii="Arial" w:hAnsi="Arial" w:cs="Arial"/>
          <w:sz w:val="20"/>
          <w:szCs w:val="20"/>
        </w:rPr>
      </w:pPr>
      <w:r w:rsidRPr="000F4EBB">
        <w:rPr>
          <w:rFonts w:ascii="Arial" w:hAnsi="Arial" w:cs="Arial"/>
          <w:sz w:val="20"/>
          <w:szCs w:val="20"/>
        </w:rPr>
        <w:t xml:space="preserve">zpracování a dodání dokumentace skutečného provedení stavby; dokumentace bude zpracována v souladu s platnými právními předpisy a bude Objednateli předána ve 3 (třech) tištěných vyhotoveních a 1x (jedenkrát) v digitální podobě ve formátu *.dwg (případně *.dxf) a *.pdf, textová část ve formátu *.doc (popř. *.docx), na CD/DVD nebo jiném standardním elektronickém nosiči (např. USB </w:t>
      </w:r>
      <w:r w:rsidR="009222DB" w:rsidRPr="000F4EBB">
        <w:rPr>
          <w:rFonts w:ascii="Arial" w:hAnsi="Arial" w:cs="Arial"/>
          <w:sz w:val="20"/>
          <w:szCs w:val="20"/>
        </w:rPr>
        <w:t>flash</w:t>
      </w:r>
      <w:r w:rsidRPr="000F4EBB">
        <w:rPr>
          <w:rFonts w:ascii="Arial" w:hAnsi="Arial" w:cs="Arial"/>
          <w:sz w:val="20"/>
          <w:szCs w:val="20"/>
        </w:rPr>
        <w:t>disk).</w:t>
      </w:r>
    </w:p>
    <w:p w14:paraId="4A35264F" w14:textId="2FBB51A3" w:rsidR="009B4926" w:rsidRPr="00B10945" w:rsidRDefault="009B4926"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 xml:space="preserve">Objednatel se zavazuje řádně </w:t>
      </w:r>
      <w:r w:rsidR="00E22563">
        <w:rPr>
          <w:rFonts w:ascii="Arial" w:eastAsia="Courier New" w:hAnsi="Arial" w:cs="Arial"/>
          <w:kern w:val="1"/>
          <w:sz w:val="20"/>
          <w:szCs w:val="20"/>
          <w:lang w:eastAsia="cs-CZ"/>
        </w:rPr>
        <w:t>dokončené</w:t>
      </w:r>
      <w:r w:rsidRPr="00B10945">
        <w:rPr>
          <w:rFonts w:ascii="Arial" w:eastAsia="Courier New" w:hAnsi="Arial" w:cs="Arial"/>
          <w:kern w:val="1"/>
          <w:sz w:val="20"/>
          <w:szCs w:val="20"/>
          <w:lang w:eastAsia="cs-CZ"/>
        </w:rPr>
        <w:t xml:space="preserve"> </w:t>
      </w:r>
      <w:r w:rsidR="00E22563">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ílo převzít a zaplatit za něj dohodnutou cenu</w:t>
      </w:r>
      <w:r w:rsidR="00270131">
        <w:rPr>
          <w:rFonts w:ascii="Arial" w:eastAsia="Courier New" w:hAnsi="Arial" w:cs="Arial"/>
          <w:kern w:val="1"/>
          <w:sz w:val="20"/>
          <w:szCs w:val="20"/>
          <w:lang w:eastAsia="cs-CZ"/>
        </w:rPr>
        <w:t xml:space="preserve"> (dále jen „Cena díla“</w:t>
      </w:r>
      <w:r w:rsidR="009222DB">
        <w:rPr>
          <w:rFonts w:ascii="Arial" w:eastAsia="Courier New" w:hAnsi="Arial" w:cs="Arial"/>
          <w:kern w:val="1"/>
          <w:sz w:val="20"/>
          <w:szCs w:val="20"/>
          <w:lang w:eastAsia="cs-CZ"/>
        </w:rPr>
        <w:t>)</w:t>
      </w:r>
      <w:r w:rsidRPr="00B10945">
        <w:rPr>
          <w:rFonts w:ascii="Arial" w:eastAsia="Courier New" w:hAnsi="Arial" w:cs="Arial"/>
          <w:kern w:val="1"/>
          <w:sz w:val="20"/>
          <w:szCs w:val="20"/>
          <w:lang w:eastAsia="cs-CZ"/>
        </w:rPr>
        <w:t>.</w:t>
      </w:r>
    </w:p>
    <w:p w14:paraId="740B8FD8" w14:textId="77777777" w:rsidR="00447392" w:rsidRPr="00B10945" w:rsidRDefault="00447392"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Způsob provádění díla</w:t>
      </w:r>
    </w:p>
    <w:p w14:paraId="65CB7460" w14:textId="6ABEA54E" w:rsidR="00A861A0" w:rsidRPr="00A861A0" w:rsidRDefault="00A861A0" w:rsidP="00A861A0">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A861A0">
        <w:rPr>
          <w:rFonts w:ascii="Arial" w:hAnsi="Arial" w:cs="Arial"/>
          <w:sz w:val="20"/>
          <w:szCs w:val="20"/>
        </w:rPr>
        <w:t xml:space="preserve">Zhotovitel se zavazuje provést </w:t>
      </w:r>
      <w:r>
        <w:rPr>
          <w:rFonts w:ascii="Arial" w:hAnsi="Arial" w:cs="Arial"/>
          <w:sz w:val="20"/>
          <w:szCs w:val="20"/>
        </w:rPr>
        <w:t>D</w:t>
      </w:r>
      <w:r w:rsidRPr="00A861A0">
        <w:rPr>
          <w:rFonts w:ascii="Arial" w:hAnsi="Arial" w:cs="Arial"/>
          <w:sz w:val="20"/>
          <w:szCs w:val="20"/>
        </w:rPr>
        <w:t>ílo v souladu s Podklady pro provedení díla. Kvalita Zhotovitelem uskutečněného plnění musí odpovídat veškerým požadavkům uvedeným v normách vztahujících se k plnění díla, zejména pak v ČSN, ČSN EN. Zhotovitel je povinen dodržet při provádění díla veškeré platné právní předpisy, jakož i všechny podmínky určené touto smlouvou. Dílo bude provedeno v souladu se zákonem č. 283/2021 Sb., stavební zákon, a v souladu se souvisejícími předpisy. Zhotovitel je povinen zajistit, že na výrobky, které budou zabudovány do díla, a na které se vztahuje ustanovení § 13 zákona č.</w:t>
      </w:r>
      <w:r>
        <w:rPr>
          <w:rFonts w:ascii="Arial" w:hAnsi="Arial" w:cs="Arial"/>
          <w:sz w:val="20"/>
          <w:szCs w:val="20"/>
        </w:rPr>
        <w:t> </w:t>
      </w:r>
      <w:r w:rsidRPr="00A861A0">
        <w:rPr>
          <w:rFonts w:ascii="Arial" w:hAnsi="Arial" w:cs="Arial"/>
          <w:sz w:val="20"/>
          <w:szCs w:val="20"/>
        </w:rPr>
        <w:t>22/1997 Sb., o technických požadavcích na výrobky a o změně a doplnění některých zákonů, bude Objednateli, nebo jím určené osobě, nebo k tomu příslušnému orgánu, předloženo Zhotovitelem prohlášení o</w:t>
      </w:r>
      <w:r>
        <w:rPr>
          <w:rFonts w:ascii="Arial" w:hAnsi="Arial" w:cs="Arial"/>
          <w:sz w:val="20"/>
          <w:szCs w:val="20"/>
        </w:rPr>
        <w:t> </w:t>
      </w:r>
      <w:r w:rsidRPr="00A861A0">
        <w:rPr>
          <w:rFonts w:ascii="Arial" w:hAnsi="Arial" w:cs="Arial"/>
          <w:sz w:val="20"/>
          <w:szCs w:val="20"/>
        </w:rPr>
        <w:t>shodě. Práce a dodávky budou dále provedeny v souladu s platnými hygienickými, protipožárními, bezpečnostními předpisy a dalšími souvisejícími předpisy.</w:t>
      </w:r>
    </w:p>
    <w:p w14:paraId="7A9A47ED" w14:textId="29D8F6D6" w:rsidR="001C1D9B"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082F40">
        <w:rPr>
          <w:rFonts w:ascii="Arial" w:hAnsi="Arial" w:cs="Arial"/>
          <w:sz w:val="20"/>
          <w:szCs w:val="20"/>
        </w:rPr>
        <w:t xml:space="preserve">Zhotovitel prohlašuje, že se plně seznámil s rozsahem a povahou </w:t>
      </w:r>
      <w:r w:rsidR="009265A0">
        <w:rPr>
          <w:rFonts w:ascii="Arial" w:hAnsi="Arial" w:cs="Arial"/>
          <w:sz w:val="20"/>
          <w:szCs w:val="20"/>
        </w:rPr>
        <w:t>D</w:t>
      </w:r>
      <w:r w:rsidRPr="00082F40">
        <w:rPr>
          <w:rFonts w:ascii="Arial" w:hAnsi="Arial" w:cs="Arial"/>
          <w:sz w:val="20"/>
          <w:szCs w:val="20"/>
        </w:rPr>
        <w:t xml:space="preserve">íla, že jsou mu známy </w:t>
      </w:r>
      <w:r w:rsidR="00A861A0">
        <w:rPr>
          <w:rFonts w:ascii="Arial" w:hAnsi="Arial" w:cs="Arial"/>
          <w:sz w:val="20"/>
          <w:szCs w:val="20"/>
        </w:rPr>
        <w:t xml:space="preserve">Podklady pro provedení díla a </w:t>
      </w:r>
      <w:r w:rsidRPr="00082F40">
        <w:rPr>
          <w:rFonts w:ascii="Arial" w:hAnsi="Arial" w:cs="Arial"/>
          <w:sz w:val="20"/>
          <w:szCs w:val="20"/>
        </w:rPr>
        <w:t xml:space="preserve">veškeré podmínky </w:t>
      </w:r>
      <w:r w:rsidR="00A861A0">
        <w:rPr>
          <w:rFonts w:ascii="Arial" w:hAnsi="Arial" w:cs="Arial"/>
          <w:sz w:val="20"/>
          <w:szCs w:val="20"/>
        </w:rPr>
        <w:t xml:space="preserve">pro </w:t>
      </w:r>
      <w:r w:rsidRPr="00082F40">
        <w:rPr>
          <w:rFonts w:ascii="Arial" w:hAnsi="Arial" w:cs="Arial"/>
          <w:sz w:val="20"/>
          <w:szCs w:val="20"/>
        </w:rPr>
        <w:t>prov</w:t>
      </w:r>
      <w:r w:rsidR="00A861A0">
        <w:rPr>
          <w:rFonts w:ascii="Arial" w:hAnsi="Arial" w:cs="Arial"/>
          <w:sz w:val="20"/>
          <w:szCs w:val="20"/>
        </w:rPr>
        <w:t>edení</w:t>
      </w:r>
      <w:r w:rsidRPr="00082F40">
        <w:rPr>
          <w:rFonts w:ascii="Arial" w:hAnsi="Arial" w:cs="Arial"/>
          <w:sz w:val="20"/>
          <w:szCs w:val="20"/>
        </w:rPr>
        <w:t xml:space="preserve"> </w:t>
      </w:r>
      <w:r w:rsidR="009265A0">
        <w:rPr>
          <w:rFonts w:ascii="Arial" w:hAnsi="Arial" w:cs="Arial"/>
          <w:sz w:val="20"/>
          <w:szCs w:val="20"/>
        </w:rPr>
        <w:t>D</w:t>
      </w:r>
      <w:r w:rsidRPr="00082F40">
        <w:rPr>
          <w:rFonts w:ascii="Arial" w:hAnsi="Arial" w:cs="Arial"/>
          <w:sz w:val="20"/>
          <w:szCs w:val="20"/>
        </w:rPr>
        <w:t xml:space="preserve">íla, a že disponuje takovými kapacitami a odbornými znalostmi, které jsou pro řádné provedení </w:t>
      </w:r>
      <w:r w:rsidR="009265A0">
        <w:rPr>
          <w:rFonts w:ascii="Arial" w:hAnsi="Arial" w:cs="Arial"/>
          <w:sz w:val="20"/>
          <w:szCs w:val="20"/>
        </w:rPr>
        <w:t>D</w:t>
      </w:r>
      <w:r w:rsidRPr="00082F40">
        <w:rPr>
          <w:rFonts w:ascii="Arial" w:hAnsi="Arial" w:cs="Arial"/>
          <w:sz w:val="20"/>
          <w:szCs w:val="20"/>
        </w:rPr>
        <w:t xml:space="preserve">íla nezbytné. Potvrzuje, že prověřil </w:t>
      </w:r>
      <w:r w:rsidR="00A861A0">
        <w:rPr>
          <w:rFonts w:ascii="Arial" w:hAnsi="Arial" w:cs="Arial"/>
          <w:sz w:val="20"/>
          <w:szCs w:val="20"/>
        </w:rPr>
        <w:t>Podklady pro provedení díla</w:t>
      </w:r>
      <w:r w:rsidRPr="00082F40">
        <w:rPr>
          <w:rFonts w:ascii="Arial" w:hAnsi="Arial" w:cs="Arial"/>
          <w:sz w:val="20"/>
          <w:szCs w:val="20"/>
        </w:rPr>
        <w:t xml:space="preserve">, které obdržel od Objednatele do uzavření této smlouvy, že je shledal vhodnými, že sjednané podmínky pro provádění </w:t>
      </w:r>
      <w:r w:rsidR="009265A0">
        <w:rPr>
          <w:rFonts w:ascii="Arial" w:hAnsi="Arial" w:cs="Arial"/>
          <w:sz w:val="20"/>
          <w:szCs w:val="20"/>
        </w:rPr>
        <w:t>D</w:t>
      </w:r>
      <w:r w:rsidRPr="00082F40">
        <w:rPr>
          <w:rFonts w:ascii="Arial" w:hAnsi="Arial" w:cs="Arial"/>
          <w:sz w:val="20"/>
          <w:szCs w:val="20"/>
        </w:rPr>
        <w:t>íla včetně ceny a</w:t>
      </w:r>
      <w:r w:rsidR="009265A0">
        <w:rPr>
          <w:rFonts w:ascii="Arial" w:hAnsi="Arial" w:cs="Arial"/>
          <w:sz w:val="20"/>
          <w:szCs w:val="20"/>
        </w:rPr>
        <w:t> </w:t>
      </w:r>
      <w:r w:rsidRPr="00082F40">
        <w:rPr>
          <w:rFonts w:ascii="Arial" w:hAnsi="Arial" w:cs="Arial"/>
          <w:sz w:val="20"/>
          <w:szCs w:val="20"/>
        </w:rPr>
        <w:t xml:space="preserve">doby provedení zohledňují všechny podmínky a okolnosti, jakož i ty, které Zhotovitel, jako subjekt odborně způsobilý k provedení </w:t>
      </w:r>
      <w:r w:rsidR="009265A0">
        <w:rPr>
          <w:rFonts w:ascii="Arial" w:hAnsi="Arial" w:cs="Arial"/>
          <w:sz w:val="20"/>
          <w:szCs w:val="20"/>
        </w:rPr>
        <w:t>D</w:t>
      </w:r>
      <w:r w:rsidRPr="00082F40">
        <w:rPr>
          <w:rFonts w:ascii="Arial" w:hAnsi="Arial" w:cs="Arial"/>
          <w:sz w:val="20"/>
          <w:szCs w:val="20"/>
        </w:rPr>
        <w:t>íla měl nebo mohl předvídat přesto, že nebyly v</w:t>
      </w:r>
      <w:r w:rsidR="00A861A0">
        <w:rPr>
          <w:rFonts w:ascii="Arial" w:hAnsi="Arial" w:cs="Arial"/>
          <w:sz w:val="20"/>
          <w:szCs w:val="20"/>
        </w:rPr>
        <w:t> </w:t>
      </w:r>
      <w:r w:rsidRPr="00082F40">
        <w:rPr>
          <w:rFonts w:ascii="Arial" w:hAnsi="Arial" w:cs="Arial"/>
          <w:sz w:val="20"/>
          <w:szCs w:val="20"/>
        </w:rPr>
        <w:t>obsaženy v</w:t>
      </w:r>
      <w:r w:rsidR="00A861A0">
        <w:rPr>
          <w:rFonts w:ascii="Arial" w:hAnsi="Arial" w:cs="Arial"/>
          <w:sz w:val="20"/>
          <w:szCs w:val="20"/>
        </w:rPr>
        <w:t> Podkladech pro provedení díla</w:t>
      </w:r>
      <w:r w:rsidRPr="00082F40">
        <w:rPr>
          <w:rFonts w:ascii="Arial" w:hAnsi="Arial" w:cs="Arial"/>
          <w:sz w:val="20"/>
          <w:szCs w:val="20"/>
        </w:rPr>
        <w:t>. Zhotovitel na základě vpředu uvedeného prohlašuje, že s</w:t>
      </w:r>
      <w:r w:rsidR="000F4EBB">
        <w:rPr>
          <w:rFonts w:ascii="Arial" w:hAnsi="Arial" w:cs="Arial"/>
          <w:sz w:val="20"/>
          <w:szCs w:val="20"/>
        </w:rPr>
        <w:t> </w:t>
      </w:r>
      <w:r w:rsidRPr="00082F40">
        <w:rPr>
          <w:rFonts w:ascii="Arial" w:hAnsi="Arial" w:cs="Arial"/>
          <w:sz w:val="20"/>
          <w:szCs w:val="20"/>
        </w:rPr>
        <w:t xml:space="preserve">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w:t>
      </w:r>
      <w:r w:rsidR="009265A0">
        <w:rPr>
          <w:rFonts w:ascii="Arial" w:hAnsi="Arial" w:cs="Arial"/>
          <w:sz w:val="20"/>
          <w:szCs w:val="20"/>
        </w:rPr>
        <w:t>D</w:t>
      </w:r>
      <w:r w:rsidRPr="00082F40">
        <w:rPr>
          <w:rFonts w:ascii="Arial" w:hAnsi="Arial" w:cs="Arial"/>
          <w:sz w:val="20"/>
          <w:szCs w:val="20"/>
        </w:rPr>
        <w:t xml:space="preserve">íla, bude Zhotovitel dovolávat nevhodnosti pokynů </w:t>
      </w:r>
      <w:r w:rsidRPr="00082F40">
        <w:rPr>
          <w:rFonts w:ascii="Arial" w:hAnsi="Arial" w:cs="Arial"/>
          <w:sz w:val="20"/>
          <w:szCs w:val="20"/>
        </w:rPr>
        <w:lastRenderedPageBreak/>
        <w:t xml:space="preserve">nebo </w:t>
      </w:r>
      <w:r w:rsidR="0075763B">
        <w:rPr>
          <w:rFonts w:ascii="Arial" w:hAnsi="Arial" w:cs="Arial"/>
          <w:sz w:val="20"/>
          <w:szCs w:val="20"/>
        </w:rPr>
        <w:t>Podkladů pro provedení díla</w:t>
      </w:r>
      <w:r w:rsidRPr="00082F40">
        <w:rPr>
          <w:rFonts w:ascii="Arial" w:hAnsi="Arial" w:cs="Arial"/>
          <w:sz w:val="20"/>
          <w:szCs w:val="20"/>
        </w:rPr>
        <w:t xml:space="preserve">, bylo pro tento případ dohodnuto, že je povinen prokázat, že tuto nevhodnost nemohl zjistit do uzavření smlouvy, jinak odpovídá za vady </w:t>
      </w:r>
      <w:r w:rsidR="009265A0">
        <w:rPr>
          <w:rFonts w:ascii="Arial" w:hAnsi="Arial" w:cs="Arial"/>
          <w:sz w:val="20"/>
          <w:szCs w:val="20"/>
        </w:rPr>
        <w:t>D</w:t>
      </w:r>
      <w:r w:rsidRPr="00082F40">
        <w:rPr>
          <w:rFonts w:ascii="Arial" w:hAnsi="Arial" w:cs="Arial"/>
          <w:sz w:val="20"/>
          <w:szCs w:val="20"/>
        </w:rPr>
        <w:t>íla způsobené nevhodností, jako kdyby nesplnil povinnost na nevhodnost upozornit.</w:t>
      </w:r>
    </w:p>
    <w:p w14:paraId="10E8DBDB" w14:textId="10F364C2" w:rsidR="00996BB0" w:rsidRDefault="00692876" w:rsidP="00692876">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92876">
        <w:rPr>
          <w:rFonts w:ascii="Arial" w:hAnsi="Arial" w:cs="Arial"/>
          <w:sz w:val="20"/>
          <w:szCs w:val="20"/>
        </w:rPr>
        <w:t xml:space="preserve">Zhotovitel </w:t>
      </w:r>
      <w:r w:rsidR="00996BB0">
        <w:rPr>
          <w:rFonts w:ascii="Arial" w:hAnsi="Arial" w:cs="Arial"/>
          <w:sz w:val="20"/>
          <w:szCs w:val="20"/>
        </w:rPr>
        <w:t xml:space="preserve">dále </w:t>
      </w:r>
      <w:r w:rsidRPr="00692876">
        <w:rPr>
          <w:rFonts w:ascii="Arial" w:hAnsi="Arial" w:cs="Arial"/>
          <w:sz w:val="20"/>
          <w:szCs w:val="20"/>
        </w:rPr>
        <w:t xml:space="preserve">podpisem této smlouvy potvrzuje, že před podpisem </w:t>
      </w:r>
      <w:r w:rsidR="00996BB0">
        <w:rPr>
          <w:rFonts w:ascii="Arial" w:hAnsi="Arial" w:cs="Arial"/>
          <w:sz w:val="20"/>
          <w:szCs w:val="20"/>
        </w:rPr>
        <w:t xml:space="preserve">této </w:t>
      </w:r>
      <w:r w:rsidRPr="00692876">
        <w:rPr>
          <w:rFonts w:ascii="Arial" w:hAnsi="Arial" w:cs="Arial"/>
          <w:sz w:val="20"/>
          <w:szCs w:val="20"/>
        </w:rPr>
        <w:t>smlouvy</w:t>
      </w:r>
      <w:r w:rsidR="00996BB0">
        <w:rPr>
          <w:rFonts w:ascii="Arial" w:hAnsi="Arial" w:cs="Arial"/>
          <w:sz w:val="20"/>
          <w:szCs w:val="20"/>
        </w:rPr>
        <w:t>:</w:t>
      </w:r>
    </w:p>
    <w:p w14:paraId="61431A76" w14:textId="4B939472" w:rsidR="00996BB0" w:rsidRDefault="00996BB0" w:rsidP="00E76CBD">
      <w:pPr>
        <w:pStyle w:val="Odstavecseseznamem"/>
        <w:numPr>
          <w:ilvl w:val="0"/>
          <w:numId w:val="22"/>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 xml:space="preserve">se </w:t>
      </w:r>
      <w:r w:rsidR="00692876" w:rsidRPr="00692876">
        <w:rPr>
          <w:rFonts w:ascii="Arial" w:hAnsi="Arial" w:cs="Arial"/>
          <w:sz w:val="20"/>
          <w:szCs w:val="20"/>
        </w:rPr>
        <w:t xml:space="preserve">podrobně seznámil se všemi Podklady pro provedení díla a rovněž tak s místními podmínkami, rozsahem a povahou </w:t>
      </w:r>
      <w:r>
        <w:rPr>
          <w:rFonts w:ascii="Arial" w:hAnsi="Arial" w:cs="Arial"/>
          <w:sz w:val="20"/>
          <w:szCs w:val="20"/>
        </w:rPr>
        <w:t>D</w:t>
      </w:r>
      <w:r w:rsidR="00692876" w:rsidRPr="00692876">
        <w:rPr>
          <w:rFonts w:ascii="Arial" w:hAnsi="Arial" w:cs="Arial"/>
          <w:sz w:val="20"/>
          <w:szCs w:val="20"/>
        </w:rPr>
        <w:t xml:space="preserve">íla, </w:t>
      </w:r>
    </w:p>
    <w:p w14:paraId="1BB0AC04" w14:textId="77777777" w:rsidR="00996BB0" w:rsidRDefault="00692876" w:rsidP="00E76CBD">
      <w:pPr>
        <w:pStyle w:val="Odstavecseseznamem"/>
        <w:numPr>
          <w:ilvl w:val="0"/>
          <w:numId w:val="22"/>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provedl kontrolu obsahu a rozsahu Podkladů pro provedení díla a jejich vzájemného souladu,</w:t>
      </w:r>
    </w:p>
    <w:p w14:paraId="4253EE62" w14:textId="04B910FC" w:rsidR="00996BB0" w:rsidRDefault="00692876" w:rsidP="00E76CBD">
      <w:pPr>
        <w:pStyle w:val="Odstavecseseznamem"/>
        <w:numPr>
          <w:ilvl w:val="0"/>
          <w:numId w:val="22"/>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že jsou mu známy veškeré technické, kvalitativní a jiné podmínky nezbytné k </w:t>
      </w:r>
      <w:r w:rsidR="00996BB0">
        <w:rPr>
          <w:rFonts w:ascii="Arial" w:hAnsi="Arial" w:cs="Arial"/>
          <w:sz w:val="20"/>
          <w:szCs w:val="20"/>
        </w:rPr>
        <w:t>provedení</w:t>
      </w:r>
      <w:r w:rsidRPr="00692876">
        <w:rPr>
          <w:rFonts w:ascii="Arial" w:hAnsi="Arial" w:cs="Arial"/>
          <w:sz w:val="20"/>
          <w:szCs w:val="20"/>
        </w:rPr>
        <w:t xml:space="preserve"> </w:t>
      </w:r>
      <w:r w:rsidR="00996BB0">
        <w:rPr>
          <w:rFonts w:ascii="Arial" w:hAnsi="Arial" w:cs="Arial"/>
          <w:sz w:val="20"/>
          <w:szCs w:val="20"/>
        </w:rPr>
        <w:t>D</w:t>
      </w:r>
      <w:r w:rsidRPr="00692876">
        <w:rPr>
          <w:rFonts w:ascii="Arial" w:hAnsi="Arial" w:cs="Arial"/>
          <w:sz w:val="20"/>
          <w:szCs w:val="20"/>
        </w:rPr>
        <w:t xml:space="preserve">íla, a </w:t>
      </w:r>
    </w:p>
    <w:p w14:paraId="4B5E27B8" w14:textId="77777777" w:rsidR="00996BB0" w:rsidRDefault="00692876" w:rsidP="00E76CBD">
      <w:pPr>
        <w:pStyle w:val="Odstavecseseznamem"/>
        <w:numPr>
          <w:ilvl w:val="0"/>
          <w:numId w:val="22"/>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 xml:space="preserve">že disponuje takovými kapacitami a odbornými znalostmi, které jsou pro provedení </w:t>
      </w:r>
      <w:r w:rsidR="00996BB0">
        <w:rPr>
          <w:rFonts w:ascii="Arial" w:hAnsi="Arial" w:cs="Arial"/>
          <w:sz w:val="20"/>
          <w:szCs w:val="20"/>
        </w:rPr>
        <w:t>D</w:t>
      </w:r>
      <w:r w:rsidRPr="00692876">
        <w:rPr>
          <w:rFonts w:ascii="Arial" w:hAnsi="Arial" w:cs="Arial"/>
          <w:sz w:val="20"/>
          <w:szCs w:val="20"/>
        </w:rPr>
        <w:t>íla nezbytné.</w:t>
      </w:r>
    </w:p>
    <w:p w14:paraId="7CDD737A" w14:textId="6E8CEF0A" w:rsidR="00692876" w:rsidRPr="00692876" w:rsidRDefault="00996BB0" w:rsidP="00996BB0">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692876">
        <w:rPr>
          <w:rFonts w:ascii="Arial" w:hAnsi="Arial" w:cs="Arial"/>
          <w:sz w:val="20"/>
          <w:szCs w:val="20"/>
        </w:rPr>
        <w:t>Zhotovite</w:t>
      </w:r>
      <w:r>
        <w:rPr>
          <w:rFonts w:ascii="Arial" w:hAnsi="Arial" w:cs="Arial"/>
          <w:sz w:val="20"/>
          <w:szCs w:val="20"/>
        </w:rPr>
        <w:t xml:space="preserve">l </w:t>
      </w:r>
      <w:r w:rsidRPr="00692876">
        <w:rPr>
          <w:rFonts w:ascii="Arial" w:hAnsi="Arial" w:cs="Arial"/>
          <w:sz w:val="20"/>
          <w:szCs w:val="20"/>
        </w:rPr>
        <w:t xml:space="preserve">podpisem této smlouvy </w:t>
      </w:r>
      <w:r w:rsidR="00692876" w:rsidRPr="00692876">
        <w:rPr>
          <w:rFonts w:ascii="Arial" w:hAnsi="Arial" w:cs="Arial"/>
          <w:sz w:val="20"/>
          <w:szCs w:val="20"/>
        </w:rPr>
        <w:t xml:space="preserve">rovněž potvrzuje, že k Podkladům pro provedení díla nemá žádných připomínek, a že je z hlediska své odbornosti schopen provést </w:t>
      </w:r>
      <w:r w:rsidR="00870823">
        <w:rPr>
          <w:rFonts w:ascii="Arial" w:hAnsi="Arial" w:cs="Arial"/>
          <w:sz w:val="20"/>
          <w:szCs w:val="20"/>
        </w:rPr>
        <w:t>D</w:t>
      </w:r>
      <w:r w:rsidR="00692876" w:rsidRPr="00692876">
        <w:rPr>
          <w:rFonts w:ascii="Arial" w:hAnsi="Arial" w:cs="Arial"/>
          <w:sz w:val="20"/>
          <w:szCs w:val="20"/>
        </w:rPr>
        <w:t>ílo v souladu s touto smlouvou v požadované kvalitě a rozsahu. Zhotovitel se současně zavazuje</w:t>
      </w:r>
      <w:r w:rsidR="00692876" w:rsidRPr="000F4EBB">
        <w:rPr>
          <w:rFonts w:ascii="Arial" w:hAnsi="Arial" w:cs="Arial"/>
          <w:sz w:val="20"/>
          <w:szCs w:val="20"/>
        </w:rPr>
        <w:t xml:space="preserve">, že nejpozději do tří (3) </w:t>
      </w:r>
      <w:r w:rsidRPr="000F4EBB">
        <w:rPr>
          <w:rFonts w:ascii="Arial" w:hAnsi="Arial" w:cs="Arial"/>
          <w:sz w:val="20"/>
          <w:szCs w:val="20"/>
        </w:rPr>
        <w:t>týdnů</w:t>
      </w:r>
      <w:r w:rsidR="00692876" w:rsidRPr="000F4EBB">
        <w:rPr>
          <w:rFonts w:ascii="Arial" w:hAnsi="Arial" w:cs="Arial"/>
          <w:sz w:val="20"/>
          <w:szCs w:val="20"/>
        </w:rPr>
        <w:t xml:space="preserve"> od</w:t>
      </w:r>
      <w:r w:rsidR="00692876" w:rsidRPr="00692876">
        <w:rPr>
          <w:rFonts w:ascii="Arial" w:hAnsi="Arial" w:cs="Arial"/>
          <w:sz w:val="20"/>
          <w:szCs w:val="20"/>
        </w:rPr>
        <w:t xml:space="preserve"> </w:t>
      </w:r>
      <w:r w:rsidR="00C20FB7">
        <w:rPr>
          <w:rFonts w:ascii="Arial" w:hAnsi="Arial" w:cs="Arial"/>
          <w:sz w:val="20"/>
          <w:szCs w:val="20"/>
        </w:rPr>
        <w:t xml:space="preserve">nabytí účinnosti </w:t>
      </w:r>
      <w:r w:rsidR="00692876" w:rsidRPr="00692876">
        <w:rPr>
          <w:rFonts w:ascii="Arial" w:hAnsi="Arial" w:cs="Arial"/>
          <w:sz w:val="20"/>
          <w:szCs w:val="20"/>
        </w:rPr>
        <w:t xml:space="preserve">této smlouvy provede důslednou kontrolu všech </w:t>
      </w:r>
      <w:r>
        <w:rPr>
          <w:rFonts w:ascii="Arial" w:hAnsi="Arial" w:cs="Arial"/>
          <w:sz w:val="20"/>
          <w:szCs w:val="20"/>
        </w:rPr>
        <w:t>P</w:t>
      </w:r>
      <w:r w:rsidR="00692876" w:rsidRPr="00692876">
        <w:rPr>
          <w:rFonts w:ascii="Arial" w:hAnsi="Arial" w:cs="Arial"/>
          <w:sz w:val="20"/>
          <w:szCs w:val="20"/>
        </w:rPr>
        <w:t>odkladů pro provedení díla a jakýkoli shledaný nesoulad či vady v podkladech pro provedení díla oznámí (</w:t>
      </w:r>
      <w:bookmarkStart w:id="6" w:name="_Hlk164853578"/>
      <w:r w:rsidR="00E76C24" w:rsidRPr="00692876">
        <w:rPr>
          <w:rFonts w:ascii="Arial" w:hAnsi="Arial" w:cs="Arial"/>
          <w:sz w:val="20"/>
          <w:szCs w:val="20"/>
        </w:rPr>
        <w:t>v</w:t>
      </w:r>
      <w:r w:rsidR="00E76C24">
        <w:rPr>
          <w:rFonts w:ascii="Arial" w:hAnsi="Arial" w:cs="Arial"/>
          <w:sz w:val="20"/>
          <w:szCs w:val="20"/>
        </w:rPr>
        <w:t>e lhůtě pro kontrolu Podkladů pro provedení díla</w:t>
      </w:r>
      <w:bookmarkEnd w:id="6"/>
      <w:r w:rsidR="00692876" w:rsidRPr="00692876">
        <w:rPr>
          <w:rFonts w:ascii="Arial" w:hAnsi="Arial" w:cs="Arial"/>
          <w:sz w:val="20"/>
          <w:szCs w:val="20"/>
        </w:rPr>
        <w:t xml:space="preserve">) písemně Objednateli. V případě, že po uplynutí lhůty dle předchozí věty bude shledán další nesoulad či vady v podkladech pro provedení díla, které by při pečlivé kontrole měl Zhotovitel odhalit a tyto povedou k nutnosti provedení víceprací (za vícepráce se považují i dodávky či jakékoli jiné vícenáklady na straně Zhotovitele), </w:t>
      </w:r>
      <w:r w:rsidR="00F1716C">
        <w:rPr>
          <w:rFonts w:ascii="Arial" w:hAnsi="Arial" w:cs="Arial"/>
          <w:sz w:val="20"/>
          <w:szCs w:val="20"/>
        </w:rPr>
        <w:t xml:space="preserve">platí, že Zhotovitel je povinen takové vícepráce provést a současně platí, že </w:t>
      </w:r>
      <w:r w:rsidR="00692876" w:rsidRPr="00692876">
        <w:rPr>
          <w:rFonts w:ascii="Arial" w:hAnsi="Arial" w:cs="Arial"/>
          <w:sz w:val="20"/>
          <w:szCs w:val="20"/>
        </w:rPr>
        <w:t xml:space="preserve">takové vícepráce </w:t>
      </w:r>
      <w:r w:rsidR="00F1716C">
        <w:rPr>
          <w:rFonts w:ascii="Arial" w:hAnsi="Arial" w:cs="Arial"/>
          <w:sz w:val="20"/>
          <w:szCs w:val="20"/>
        </w:rPr>
        <w:t xml:space="preserve">budou </w:t>
      </w:r>
      <w:r w:rsidR="00692876" w:rsidRPr="00692876">
        <w:rPr>
          <w:rFonts w:ascii="Arial" w:hAnsi="Arial" w:cs="Arial"/>
          <w:sz w:val="20"/>
          <w:szCs w:val="20"/>
        </w:rPr>
        <w:t>hrazeny objednatelem (resp. oceněny v dodatku této smlouvy) pouze do hodnoty odpovídající:</w:t>
      </w:r>
    </w:p>
    <w:p w14:paraId="56A4167D" w14:textId="5A976BBA" w:rsidR="00692876" w:rsidRPr="00692876" w:rsidRDefault="00692876" w:rsidP="00E76CBD">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max. 50 % ceny odpovídající položky uvedené v položkovém rozpočtu, nebo (nejsou-li v položkovém rozpočtu)</w:t>
      </w:r>
    </w:p>
    <w:p w14:paraId="6FFFAD52" w14:textId="77777777" w:rsidR="00692876" w:rsidRPr="00692876" w:rsidRDefault="00692876" w:rsidP="00E76CBD">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max. 50 % ceny odpovídající položky uvedené v aktuálním oficiálním materiálu pro české stavební standardy – Ukazatele průměrné rozpočtové ceny na měrnou a účelovou jednotku pro období, v němž budou vícepráce zasmluvněny, vydané společností ÚRS CZ, a.s., IČ 47115645 (dále jen „ÚRS“), nebo (nejsou-li již oceněné v položkovém rozpočtu ani ocenitelné dle ÚRS)</w:t>
      </w:r>
    </w:p>
    <w:p w14:paraId="3EA922EB" w14:textId="77777777" w:rsidR="00692876" w:rsidRPr="00692876" w:rsidRDefault="00692876" w:rsidP="00E76CBD">
      <w:pPr>
        <w:pStyle w:val="Odstavecseseznamem"/>
        <w:numPr>
          <w:ilvl w:val="0"/>
          <w:numId w:val="23"/>
        </w:numPr>
        <w:spacing w:before="120" w:after="120" w:line="264" w:lineRule="auto"/>
        <w:ind w:left="1134" w:hanging="567"/>
        <w:contextualSpacing w:val="0"/>
        <w:jc w:val="both"/>
        <w:rPr>
          <w:rFonts w:ascii="Arial" w:hAnsi="Arial" w:cs="Arial"/>
          <w:sz w:val="20"/>
          <w:szCs w:val="20"/>
        </w:rPr>
      </w:pPr>
      <w:r w:rsidRPr="00692876">
        <w:rPr>
          <w:rFonts w:ascii="Arial" w:hAnsi="Arial" w:cs="Arial"/>
          <w:sz w:val="20"/>
          <w:szCs w:val="20"/>
        </w:rPr>
        <w:t>dohodě smluvních stran.</w:t>
      </w:r>
    </w:p>
    <w:p w14:paraId="0BC6560C" w14:textId="098A3270"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jsou si povinny navzájem poskytnout veškerou součinnost potřebnou k provedení </w:t>
      </w:r>
      <w:r w:rsidR="009265A0">
        <w:rPr>
          <w:rFonts w:ascii="Arial" w:hAnsi="Arial" w:cs="Arial"/>
          <w:sz w:val="20"/>
          <w:szCs w:val="20"/>
        </w:rPr>
        <w:t>D</w:t>
      </w:r>
      <w:r w:rsidRPr="00B10945">
        <w:rPr>
          <w:rFonts w:ascii="Arial" w:hAnsi="Arial" w:cs="Arial"/>
          <w:sz w:val="20"/>
          <w:szCs w:val="20"/>
        </w:rPr>
        <w:t>íla.</w:t>
      </w:r>
    </w:p>
    <w:p w14:paraId="52DFC314" w14:textId="2AF8AEEC"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Objednatel je oprávněn v průběhu provádění </w:t>
      </w:r>
      <w:r w:rsidR="009265A0">
        <w:rPr>
          <w:rFonts w:ascii="Arial" w:hAnsi="Arial" w:cs="Arial"/>
          <w:sz w:val="20"/>
          <w:szCs w:val="20"/>
        </w:rPr>
        <w:t>D</w:t>
      </w:r>
      <w:r w:rsidRPr="00B10945">
        <w:rPr>
          <w:rFonts w:ascii="Arial" w:hAnsi="Arial" w:cs="Arial"/>
          <w:sz w:val="20"/>
          <w:szCs w:val="20"/>
        </w:rPr>
        <w:t xml:space="preserve">íla kontrolovat průběžný postup prací na </w:t>
      </w:r>
      <w:r w:rsidR="009265A0">
        <w:rPr>
          <w:rFonts w:ascii="Arial" w:hAnsi="Arial" w:cs="Arial"/>
          <w:sz w:val="20"/>
          <w:szCs w:val="20"/>
        </w:rPr>
        <w:t>D</w:t>
      </w:r>
      <w:r w:rsidRPr="00B10945">
        <w:rPr>
          <w:rFonts w:ascii="Arial" w:hAnsi="Arial" w:cs="Arial"/>
          <w:sz w:val="20"/>
          <w:szCs w:val="20"/>
        </w:rPr>
        <w:t>íle. Zhotovitel je povinen na výzvu Objed</w:t>
      </w:r>
      <w:r w:rsidR="009C5C51">
        <w:rPr>
          <w:rFonts w:ascii="Arial" w:hAnsi="Arial" w:cs="Arial"/>
          <w:sz w:val="20"/>
          <w:szCs w:val="20"/>
        </w:rPr>
        <w:t>natele tuto součinnost umožnit.</w:t>
      </w:r>
    </w:p>
    <w:p w14:paraId="5B2B154F" w14:textId="466CD998" w:rsidR="000E07CC" w:rsidRPr="002C7470" w:rsidRDefault="00886DFC" w:rsidP="00C33A28">
      <w:pPr>
        <w:pStyle w:val="Odstavecseseznamem"/>
        <w:widowControl w:val="0"/>
        <w:numPr>
          <w:ilvl w:val="1"/>
          <w:numId w:val="10"/>
        </w:numPr>
        <w:suppressAutoHyphens/>
        <w:spacing w:before="120" w:after="120" w:line="264" w:lineRule="auto"/>
        <w:ind w:left="567" w:hanging="567"/>
        <w:contextualSpacing w:val="0"/>
        <w:jc w:val="both"/>
        <w:rPr>
          <w:rFonts w:ascii="Arial" w:eastAsia="Courier New" w:hAnsi="Arial" w:cs="Arial"/>
          <w:kern w:val="1"/>
          <w:sz w:val="20"/>
          <w:szCs w:val="20"/>
          <w:lang w:eastAsia="cs-CZ"/>
        </w:rPr>
      </w:pPr>
      <w:r w:rsidRPr="00B10945">
        <w:rPr>
          <w:rFonts w:ascii="Arial" w:hAnsi="Arial" w:cs="Arial"/>
          <w:sz w:val="20"/>
          <w:szCs w:val="20"/>
        </w:rPr>
        <w:t>Objednatel si vyhrazuje právo předem odsouhlasit veškeré postupy prací a dodávek a dále také použité materiály a povrchové úpravy.</w:t>
      </w:r>
      <w:r w:rsidR="000E07CC" w:rsidRPr="000E07CC">
        <w:rPr>
          <w:rFonts w:ascii="Arial" w:hAnsi="Arial" w:cs="Arial"/>
          <w:b/>
          <w:sz w:val="20"/>
          <w:szCs w:val="20"/>
          <w:lang w:eastAsia="cs-CZ"/>
        </w:rPr>
        <w:t xml:space="preserve"> </w:t>
      </w:r>
      <w:r w:rsidR="000E07CC" w:rsidRPr="002C7470">
        <w:rPr>
          <w:rFonts w:ascii="Arial" w:hAnsi="Arial" w:cs="Arial"/>
          <w:b/>
          <w:sz w:val="20"/>
          <w:szCs w:val="20"/>
          <w:lang w:eastAsia="cs-CZ"/>
        </w:rPr>
        <w:t xml:space="preserve">Veškeré vzorky či přesné typy zařízení je </w:t>
      </w:r>
      <w:r w:rsidR="00C33A28">
        <w:rPr>
          <w:rFonts w:ascii="Arial" w:hAnsi="Arial" w:cs="Arial"/>
          <w:b/>
          <w:sz w:val="20"/>
          <w:szCs w:val="20"/>
          <w:lang w:eastAsia="cs-CZ"/>
        </w:rPr>
        <w:t>Z</w:t>
      </w:r>
      <w:r w:rsidR="000E07CC" w:rsidRPr="002C7470">
        <w:rPr>
          <w:rFonts w:ascii="Arial" w:hAnsi="Arial" w:cs="Arial"/>
          <w:b/>
          <w:sz w:val="20"/>
          <w:szCs w:val="20"/>
          <w:lang w:eastAsia="cs-CZ"/>
        </w:rPr>
        <w:t xml:space="preserve">hotovitel povinen předložit nejpozději před vlastní instalací k odsouhlasení </w:t>
      </w:r>
      <w:r w:rsidR="00C33A28">
        <w:rPr>
          <w:rFonts w:ascii="Arial" w:hAnsi="Arial" w:cs="Arial"/>
          <w:b/>
          <w:sz w:val="20"/>
          <w:szCs w:val="20"/>
          <w:lang w:eastAsia="cs-CZ"/>
        </w:rPr>
        <w:t>O</w:t>
      </w:r>
      <w:r w:rsidR="000E07CC" w:rsidRPr="002C7470">
        <w:rPr>
          <w:rFonts w:ascii="Arial" w:hAnsi="Arial" w:cs="Arial"/>
          <w:b/>
          <w:sz w:val="20"/>
          <w:szCs w:val="20"/>
          <w:lang w:eastAsia="cs-CZ"/>
        </w:rPr>
        <w:t>bjednatel</w:t>
      </w:r>
      <w:r w:rsidR="00C33A28">
        <w:rPr>
          <w:rFonts w:ascii="Arial" w:hAnsi="Arial" w:cs="Arial"/>
          <w:b/>
          <w:sz w:val="20"/>
          <w:szCs w:val="20"/>
          <w:lang w:eastAsia="cs-CZ"/>
        </w:rPr>
        <w:t>i</w:t>
      </w:r>
      <w:r w:rsidR="000E07CC" w:rsidRPr="002C7470">
        <w:rPr>
          <w:rFonts w:ascii="Arial" w:hAnsi="Arial" w:cs="Arial"/>
          <w:b/>
          <w:sz w:val="20"/>
          <w:szCs w:val="20"/>
          <w:lang w:eastAsia="cs-CZ"/>
        </w:rPr>
        <w:t>.</w:t>
      </w:r>
    </w:p>
    <w:p w14:paraId="271B0F0D" w14:textId="5B0B962B" w:rsidR="00886DFC" w:rsidRPr="00751321"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751321">
        <w:rPr>
          <w:rFonts w:ascii="Arial" w:hAnsi="Arial" w:cs="Arial"/>
          <w:sz w:val="20"/>
          <w:szCs w:val="20"/>
        </w:rPr>
        <w:t xml:space="preserve">Kontrolní dny </w:t>
      </w:r>
      <w:r w:rsidR="00C33A28">
        <w:rPr>
          <w:rFonts w:ascii="Arial" w:hAnsi="Arial" w:cs="Arial"/>
          <w:sz w:val="20"/>
          <w:szCs w:val="20"/>
        </w:rPr>
        <w:t>s</w:t>
      </w:r>
      <w:r w:rsidRPr="00751321">
        <w:rPr>
          <w:rFonts w:ascii="Arial" w:hAnsi="Arial" w:cs="Arial"/>
          <w:sz w:val="20"/>
          <w:szCs w:val="20"/>
        </w:rPr>
        <w:t xml:space="preserve">tavby budou konány zpravidla 1x týdně, </w:t>
      </w:r>
      <w:r w:rsidR="002C7470" w:rsidRPr="002C7470">
        <w:rPr>
          <w:rFonts w:ascii="Arial" w:hAnsi="Arial" w:cs="Arial"/>
          <w:sz w:val="20"/>
          <w:szCs w:val="20"/>
        </w:rPr>
        <w:t>nebude-li mezi smluvními stranami dohodnuto jinak.</w:t>
      </w:r>
    </w:p>
    <w:p w14:paraId="541D281C" w14:textId="742E63E1"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Objednatel Zhotoviteli protokolárně předá místo určené pro provedení </w:t>
      </w:r>
      <w:r w:rsidR="00C33A28">
        <w:rPr>
          <w:rFonts w:ascii="Arial" w:hAnsi="Arial" w:cs="Arial"/>
          <w:sz w:val="20"/>
          <w:szCs w:val="20"/>
        </w:rPr>
        <w:t>D</w:t>
      </w:r>
      <w:r w:rsidRPr="00B10945">
        <w:rPr>
          <w:rFonts w:ascii="Arial" w:hAnsi="Arial" w:cs="Arial"/>
          <w:sz w:val="20"/>
          <w:szCs w:val="20"/>
        </w:rPr>
        <w:t>íla (staveniště) v termínu uvedeném v čl. I</w:t>
      </w:r>
      <w:r w:rsidR="00115FF4" w:rsidRPr="00B10945">
        <w:rPr>
          <w:rFonts w:ascii="Arial" w:hAnsi="Arial" w:cs="Arial"/>
          <w:sz w:val="20"/>
          <w:szCs w:val="20"/>
        </w:rPr>
        <w:t>I</w:t>
      </w:r>
      <w:r w:rsidRPr="00B10945">
        <w:rPr>
          <w:rFonts w:ascii="Arial" w:hAnsi="Arial" w:cs="Arial"/>
          <w:sz w:val="20"/>
          <w:szCs w:val="20"/>
        </w:rPr>
        <w:t xml:space="preserve">I. této smlouvy o dílo. O předání staveniště Objednatelem Zhotoviteli bude sepsán písemný protokol. Při předání </w:t>
      </w:r>
      <w:r w:rsidR="00272943">
        <w:rPr>
          <w:rFonts w:ascii="Arial" w:hAnsi="Arial" w:cs="Arial"/>
          <w:sz w:val="20"/>
          <w:szCs w:val="20"/>
        </w:rPr>
        <w:t>staven</w:t>
      </w:r>
      <w:r w:rsidRPr="00B10945">
        <w:rPr>
          <w:rFonts w:ascii="Arial" w:hAnsi="Arial" w:cs="Arial"/>
          <w:sz w:val="20"/>
          <w:szCs w:val="20"/>
        </w:rPr>
        <w:t>iště bude Objednatelem určen způsob napojení na zdroj elektřiny, příp. vody. Přípojná místa na vnitřních rozvodech v objektu určí pověření zástupci Objednatele při předání staveniště.</w:t>
      </w:r>
    </w:p>
    <w:p w14:paraId="7D989176" w14:textId="00BC9838"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se zavazuje zachovávat na staveništi čistotu a pořádek, a to minimálně ve stavu, který umožní nepřerušovaný provoz všech ostatních prostor v objektu, a to s ohledem na hygienické požadavky, BOZP apod.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 na své náklady zařízení staveniště, veškerou dopravu, skládku, případně </w:t>
      </w:r>
      <w:r w:rsidR="00944D86" w:rsidRPr="00B10945">
        <w:rPr>
          <w:rFonts w:ascii="Arial" w:hAnsi="Arial" w:cs="Arial"/>
          <w:sz w:val="20"/>
          <w:szCs w:val="20"/>
        </w:rPr>
        <w:t>mezi</w:t>
      </w:r>
      <w:r w:rsidRPr="00B10945">
        <w:rPr>
          <w:rFonts w:ascii="Arial" w:hAnsi="Arial" w:cs="Arial"/>
          <w:sz w:val="20"/>
          <w:szCs w:val="20"/>
        </w:rPr>
        <w:t xml:space="preserve">deponii materiálu, přičemž náklady s plněním tohoto závazku, jsou zahrnuty v ceně </w:t>
      </w:r>
      <w:r w:rsidR="00C33A28">
        <w:rPr>
          <w:rFonts w:ascii="Arial" w:hAnsi="Arial" w:cs="Arial"/>
          <w:sz w:val="20"/>
          <w:szCs w:val="20"/>
        </w:rPr>
        <w:t>D</w:t>
      </w:r>
      <w:r w:rsidRPr="00B10945">
        <w:rPr>
          <w:rFonts w:ascii="Arial" w:hAnsi="Arial" w:cs="Arial"/>
          <w:sz w:val="20"/>
          <w:szCs w:val="20"/>
        </w:rPr>
        <w:t>íla.</w:t>
      </w:r>
    </w:p>
    <w:p w14:paraId="61114D28"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bude mít v průběhu provádění předmětu díla na pracovišti výhradní odpovědnost za:</w:t>
      </w:r>
    </w:p>
    <w:p w14:paraId="6FC9E9F2" w14:textId="79CA3E59" w:rsidR="00886DFC" w:rsidRPr="009C5C51" w:rsidRDefault="00886DFC" w:rsidP="00E76CBD">
      <w:pPr>
        <w:pStyle w:val="Odstavecseseznamem"/>
        <w:numPr>
          <w:ilvl w:val="1"/>
          <w:numId w:val="20"/>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zajištění bezpečnosti všech osob oprávněných k pohybu na staveništi, udržování staveniště v</w:t>
      </w:r>
      <w:r w:rsidR="00520D98">
        <w:rPr>
          <w:rFonts w:ascii="Arial" w:hAnsi="Arial" w:cs="Arial"/>
          <w:sz w:val="20"/>
          <w:szCs w:val="20"/>
        </w:rPr>
        <w:t> </w:t>
      </w:r>
      <w:r w:rsidRPr="009C5C51">
        <w:rPr>
          <w:rFonts w:ascii="Arial" w:hAnsi="Arial" w:cs="Arial"/>
          <w:sz w:val="20"/>
          <w:szCs w:val="20"/>
        </w:rPr>
        <w:t>uspořádaném stavu za účelem předcházení vzniku škod;</w:t>
      </w:r>
    </w:p>
    <w:p w14:paraId="3020D0C4" w14:textId="77777777" w:rsidR="00886DFC" w:rsidRPr="009C5C51" w:rsidRDefault="00886DFC" w:rsidP="00E76CBD">
      <w:pPr>
        <w:pStyle w:val="Odstavecseseznamem"/>
        <w:numPr>
          <w:ilvl w:val="1"/>
          <w:numId w:val="20"/>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w:t>
      </w:r>
    </w:p>
    <w:p w14:paraId="75F5BFC0" w14:textId="2B47BAC2" w:rsidR="00886DFC" w:rsidRPr="009C5C51" w:rsidRDefault="00886DFC" w:rsidP="00E76CBD">
      <w:pPr>
        <w:pStyle w:val="Odstavecseseznamem"/>
        <w:numPr>
          <w:ilvl w:val="1"/>
          <w:numId w:val="20"/>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lastRenderedPageBreak/>
        <w:t>provedení veškerých odpovídajících úkonů k ochraně životního prostředí na staveništi i mimo ně a</w:t>
      </w:r>
      <w:r w:rsidR="003F5754">
        <w:rPr>
          <w:rFonts w:ascii="Arial" w:hAnsi="Arial" w:cs="Arial"/>
          <w:sz w:val="20"/>
          <w:szCs w:val="20"/>
        </w:rPr>
        <w:t> </w:t>
      </w:r>
      <w:r w:rsidRPr="009C5C51">
        <w:rPr>
          <w:rFonts w:ascii="Arial" w:hAnsi="Arial" w:cs="Arial"/>
          <w:sz w:val="20"/>
          <w:szCs w:val="20"/>
        </w:rPr>
        <w:t>k</w:t>
      </w:r>
      <w:r w:rsidR="003F5754">
        <w:rPr>
          <w:rFonts w:ascii="Arial" w:hAnsi="Arial" w:cs="Arial"/>
          <w:sz w:val="20"/>
          <w:szCs w:val="20"/>
        </w:rPr>
        <w:t> </w:t>
      </w:r>
      <w:r w:rsidRPr="009C5C51">
        <w:rPr>
          <w:rFonts w:ascii="Arial" w:hAnsi="Arial" w:cs="Arial"/>
          <w:sz w:val="20"/>
          <w:szCs w:val="20"/>
        </w:rPr>
        <w:t>zabránění vzniku škod znečištěním, hlukem, nebo z jiných důvodů vyvolaných a způsobených provozní činností Zhotovitele, likvidaci a uskladňování veškerého odpadu, vznikajícího při činnosti Zhotovitele v souladu s právními předpisy.</w:t>
      </w:r>
    </w:p>
    <w:p w14:paraId="0F51F5CA" w14:textId="70C0FD58" w:rsidR="00520D98" w:rsidRPr="00520D98" w:rsidRDefault="00520D98" w:rsidP="00520D9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520D98">
        <w:rPr>
          <w:rFonts w:ascii="Arial" w:hAnsi="Arial" w:cs="Arial"/>
          <w:sz w:val="20"/>
          <w:szCs w:val="20"/>
        </w:rPr>
        <w:t>Zhotovitel až do konečného předání staveniště po ukončení prací odpovídá za bezpečné zajištění i označení staveniště vůči okolnímu provozu</w:t>
      </w:r>
      <w:r w:rsidR="0015471A">
        <w:rPr>
          <w:rFonts w:ascii="Arial" w:hAnsi="Arial" w:cs="Arial"/>
          <w:sz w:val="20"/>
          <w:szCs w:val="20"/>
        </w:rPr>
        <w:t>.</w:t>
      </w:r>
      <w:r w:rsidRPr="00520D98">
        <w:rPr>
          <w:rFonts w:ascii="Arial" w:hAnsi="Arial" w:cs="Arial"/>
          <w:sz w:val="20"/>
          <w:szCs w:val="20"/>
        </w:rPr>
        <w:t xml:space="preserve"> Veškeré zabezpečení musí odpovídat normám</w:t>
      </w:r>
      <w:r w:rsidR="0015471A">
        <w:rPr>
          <w:rFonts w:ascii="Arial" w:hAnsi="Arial" w:cs="Arial"/>
          <w:sz w:val="20"/>
          <w:szCs w:val="20"/>
        </w:rPr>
        <w:t>.</w:t>
      </w:r>
    </w:p>
    <w:p w14:paraId="4F363DE7" w14:textId="3876196C" w:rsidR="00984518" w:rsidRPr="00984518" w:rsidRDefault="00984518" w:rsidP="0098451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984518">
        <w:rPr>
          <w:rFonts w:ascii="Arial" w:hAnsi="Arial" w:cs="Arial"/>
          <w:sz w:val="20"/>
          <w:szCs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 předpisy.</w:t>
      </w:r>
    </w:p>
    <w:p w14:paraId="482AA77D" w14:textId="5B6697D7" w:rsidR="00AE2C8E"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zajišťuje přípravu staveniště, příp. zařízení staveniště, na vlastní náklady.</w:t>
      </w:r>
    </w:p>
    <w:p w14:paraId="5233BE83" w14:textId="78D67B5A" w:rsidR="00C33A28" w:rsidRPr="00C33A28" w:rsidRDefault="00C33A28" w:rsidP="00C33A2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C33A28">
        <w:rPr>
          <w:rFonts w:ascii="Arial" w:hAnsi="Arial" w:cs="Arial"/>
          <w:sz w:val="20"/>
          <w:szCs w:val="20"/>
        </w:rPr>
        <w:t xml:space="preserve">Zhotovitel se dnem převzetí staveniště stává původcem odpadů vzniklých při provádění </w:t>
      </w:r>
      <w:r>
        <w:rPr>
          <w:rFonts w:ascii="Arial" w:hAnsi="Arial" w:cs="Arial"/>
          <w:sz w:val="20"/>
          <w:szCs w:val="20"/>
        </w:rPr>
        <w:t>D</w:t>
      </w:r>
      <w:r w:rsidRPr="00C33A28">
        <w:rPr>
          <w:rFonts w:ascii="Arial" w:hAnsi="Arial" w:cs="Arial"/>
          <w:sz w:val="20"/>
          <w:szCs w:val="20"/>
        </w:rPr>
        <w:t>íla a je povinen s nimi nakládat v souladu s právními předpisy</w:t>
      </w:r>
      <w:r w:rsidR="00504175">
        <w:rPr>
          <w:rFonts w:ascii="Arial" w:hAnsi="Arial" w:cs="Arial"/>
          <w:sz w:val="20"/>
          <w:szCs w:val="20"/>
        </w:rPr>
        <w:t xml:space="preserve">. </w:t>
      </w:r>
      <w:r w:rsidRPr="00C33A28">
        <w:rPr>
          <w:rFonts w:ascii="Arial" w:hAnsi="Arial" w:cs="Arial"/>
          <w:sz w:val="20"/>
          <w:szCs w:val="20"/>
        </w:rPr>
        <w:t>K výzvě Objednatele je Zhotovitel povinen doložit kopie příslušných potvrzení o uložení a likvidaci odpadů, včetně úhrady poplatků za toto uložení, likvidaci a dopravu.</w:t>
      </w:r>
    </w:p>
    <w:p w14:paraId="27683F94"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Ke dni předání předmětu díla bez vad a nedodělků Objednateli bude staveniště vyklizeno a proveden závěrečný úklid místa provádění prací. </w:t>
      </w:r>
    </w:p>
    <w:p w14:paraId="655BCA15"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po dokončení celého díla předložit Objednateli tyto doklady</w:t>
      </w:r>
      <w:r w:rsidR="008C17DC" w:rsidRPr="00B10945">
        <w:rPr>
          <w:rFonts w:ascii="Arial" w:hAnsi="Arial" w:cs="Arial"/>
          <w:sz w:val="20"/>
          <w:szCs w:val="20"/>
        </w:rPr>
        <w:t>:</w:t>
      </w:r>
    </w:p>
    <w:p w14:paraId="6479AB06" w14:textId="77777777" w:rsidR="00AE2C8E" w:rsidRPr="002360CF" w:rsidRDefault="00AE2C8E"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 xml:space="preserve">prohlášení o shodě na zabudované materiály </w:t>
      </w:r>
      <w:r w:rsidR="00EA3921">
        <w:rPr>
          <w:rFonts w:ascii="Arial" w:hAnsi="Arial" w:cs="Arial"/>
          <w:sz w:val="20"/>
          <w:szCs w:val="20"/>
        </w:rPr>
        <w:t>a výrobky, certifikáty, atesty;</w:t>
      </w:r>
    </w:p>
    <w:p w14:paraId="2AA2F0A1" w14:textId="23B7ACA5" w:rsidR="00AE2C8E" w:rsidRPr="002360CF" w:rsidRDefault="00AE2C8E"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předávací protokol díla</w:t>
      </w:r>
      <w:r w:rsidR="00270131">
        <w:rPr>
          <w:rFonts w:ascii="Arial" w:hAnsi="Arial" w:cs="Arial"/>
          <w:sz w:val="20"/>
          <w:szCs w:val="20"/>
        </w:rPr>
        <w:t>;</w:t>
      </w:r>
    </w:p>
    <w:p w14:paraId="1E5D0DCA" w14:textId="77777777" w:rsidR="004C6697" w:rsidRPr="002360CF" w:rsidRDefault="004C6697"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staveb</w:t>
      </w:r>
      <w:r w:rsidRPr="002360CF">
        <w:rPr>
          <w:rFonts w:ascii="Arial" w:hAnsi="Arial" w:cs="Arial"/>
          <w:sz w:val="20"/>
          <w:szCs w:val="20"/>
        </w:rPr>
        <w:t>ní dení</w:t>
      </w:r>
      <w:r>
        <w:rPr>
          <w:rFonts w:ascii="Arial" w:hAnsi="Arial" w:cs="Arial"/>
          <w:sz w:val="20"/>
          <w:szCs w:val="20"/>
        </w:rPr>
        <w:t>k (originál nebo kopie obsahu el. deníku na elektronickém nosiči - např. CD/DVD, USB flashdisk, pokud byl veden elektronicky);</w:t>
      </w:r>
    </w:p>
    <w:p w14:paraId="46BA8D1B" w14:textId="17832534" w:rsidR="00AE2C8E" w:rsidRPr="002360CF" w:rsidRDefault="00AE2C8E"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doklad o likvidaci a třídění odpadu</w:t>
      </w:r>
      <w:r w:rsidR="00270131">
        <w:rPr>
          <w:rFonts w:ascii="Arial" w:hAnsi="Arial" w:cs="Arial"/>
          <w:sz w:val="20"/>
          <w:szCs w:val="20"/>
        </w:rPr>
        <w:t>;</w:t>
      </w:r>
    </w:p>
    <w:p w14:paraId="2DC078FF" w14:textId="5DCE2682" w:rsidR="00836210" w:rsidRPr="000F4EBB" w:rsidRDefault="00AE2C8E"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 xml:space="preserve">případně další doklady potřebné pro uvedení do trvalého užívání nebo další doklady pro potřeby </w:t>
      </w:r>
      <w:r w:rsidRPr="000F4EBB">
        <w:rPr>
          <w:rFonts w:ascii="Arial" w:hAnsi="Arial" w:cs="Arial"/>
          <w:sz w:val="20"/>
          <w:szCs w:val="20"/>
        </w:rPr>
        <w:t>Objednatele (návody, revize apod.)</w:t>
      </w:r>
      <w:r w:rsidR="00836210" w:rsidRPr="000F4EBB">
        <w:rPr>
          <w:rFonts w:ascii="Arial" w:hAnsi="Arial" w:cs="Arial"/>
          <w:sz w:val="20"/>
          <w:szCs w:val="20"/>
        </w:rPr>
        <w:t>;</w:t>
      </w:r>
    </w:p>
    <w:p w14:paraId="4BEE9272" w14:textId="424D75FD" w:rsidR="00836210" w:rsidRPr="000F4EBB" w:rsidRDefault="00836210" w:rsidP="00E76CBD">
      <w:pPr>
        <w:pStyle w:val="Odstavecseseznamem"/>
        <w:numPr>
          <w:ilvl w:val="1"/>
          <w:numId w:val="18"/>
        </w:numPr>
        <w:spacing w:before="120" w:after="120" w:line="264" w:lineRule="auto"/>
        <w:ind w:left="1134" w:hanging="567"/>
        <w:contextualSpacing w:val="0"/>
        <w:jc w:val="both"/>
        <w:rPr>
          <w:rFonts w:ascii="Arial" w:hAnsi="Arial" w:cs="Arial"/>
          <w:sz w:val="20"/>
          <w:szCs w:val="20"/>
        </w:rPr>
      </w:pPr>
      <w:r w:rsidRPr="000F4EBB">
        <w:rPr>
          <w:rFonts w:ascii="Arial" w:hAnsi="Arial" w:cs="Arial"/>
          <w:sz w:val="20"/>
          <w:szCs w:val="20"/>
        </w:rPr>
        <w:t xml:space="preserve">dokumentace skutečného provedení stavby ve 3 tištěných vyhotoveních a 1x v digitální podobě ve formátu *.dwg (případně *.dxf) a *.pdf, textová část ve formátu *.doc (případně *.docx), vše na CD/DVD nebo jiném standardním elektronickém nosiči (např. USB </w:t>
      </w:r>
      <w:r w:rsidR="009222DB" w:rsidRPr="000F4EBB">
        <w:rPr>
          <w:rFonts w:ascii="Arial" w:hAnsi="Arial" w:cs="Arial"/>
          <w:sz w:val="20"/>
          <w:szCs w:val="20"/>
        </w:rPr>
        <w:t>flash</w:t>
      </w:r>
      <w:r w:rsidRPr="000F4EBB">
        <w:rPr>
          <w:rFonts w:ascii="Arial" w:hAnsi="Arial" w:cs="Arial"/>
          <w:sz w:val="20"/>
          <w:szCs w:val="20"/>
        </w:rPr>
        <w:t>disk).</w:t>
      </w:r>
    </w:p>
    <w:p w14:paraId="423183CC" w14:textId="0A1FF22C"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Požadovaná kvalita konstrukcí a prací a způsob její kontroly se řídí platný</w:t>
      </w:r>
      <w:r w:rsidR="00EA3921">
        <w:rPr>
          <w:rFonts w:ascii="Arial" w:hAnsi="Arial" w:cs="Arial"/>
          <w:sz w:val="20"/>
          <w:szCs w:val="20"/>
        </w:rPr>
        <w:t>mi technickými normami, jakož i </w:t>
      </w:r>
      <w:r w:rsidRPr="00B10945">
        <w:rPr>
          <w:rFonts w:ascii="Arial" w:hAnsi="Arial" w:cs="Arial"/>
          <w:sz w:val="20"/>
          <w:szCs w:val="20"/>
        </w:rPr>
        <w:t>materiály a výrobky použité pro zhotovení díla musí být v souladu s</w:t>
      </w:r>
      <w:r w:rsidR="0087493D">
        <w:rPr>
          <w:rFonts w:ascii="Arial" w:hAnsi="Arial" w:cs="Arial"/>
          <w:sz w:val="20"/>
          <w:szCs w:val="20"/>
        </w:rPr>
        <w:t xml:space="preserve"> příslušnými </w:t>
      </w:r>
      <w:r w:rsidRPr="00B10945">
        <w:rPr>
          <w:rFonts w:ascii="Arial" w:hAnsi="Arial" w:cs="Arial"/>
          <w:sz w:val="20"/>
          <w:szCs w:val="20"/>
        </w:rPr>
        <w:t>ustanovením</w:t>
      </w:r>
      <w:r w:rsidR="0087493D">
        <w:rPr>
          <w:rFonts w:ascii="Arial" w:hAnsi="Arial" w:cs="Arial"/>
          <w:sz w:val="20"/>
          <w:szCs w:val="20"/>
        </w:rPr>
        <w:t>i</w:t>
      </w:r>
      <w:r w:rsidRPr="00B10945">
        <w:rPr>
          <w:rFonts w:ascii="Arial" w:hAnsi="Arial" w:cs="Arial"/>
          <w:sz w:val="20"/>
          <w:szCs w:val="20"/>
        </w:rPr>
        <w:t xml:space="preserve"> </w:t>
      </w:r>
      <w:r w:rsidR="0087493D">
        <w:rPr>
          <w:rFonts w:ascii="Arial" w:hAnsi="Arial" w:cs="Arial"/>
          <w:sz w:val="20"/>
          <w:szCs w:val="20"/>
        </w:rPr>
        <w:t xml:space="preserve">platného </w:t>
      </w:r>
      <w:r w:rsidRPr="00B10945">
        <w:rPr>
          <w:rFonts w:ascii="Arial" w:hAnsi="Arial" w:cs="Arial"/>
          <w:sz w:val="20"/>
          <w:szCs w:val="20"/>
        </w:rPr>
        <w:t>stavebního zákona.</w:t>
      </w:r>
    </w:p>
    <w:p w14:paraId="009A03C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provádět veškerá měření, revize a odzkoušení zařízení v souladu s příslušným závazným předpisem nebo ČSN.</w:t>
      </w:r>
    </w:p>
    <w:p w14:paraId="2F8F948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neprodleně vyrozumět Objednatele o případném ohrožení doby plnění a</w:t>
      </w:r>
      <w:r w:rsidR="00EA3921">
        <w:rPr>
          <w:rFonts w:ascii="Arial" w:hAnsi="Arial" w:cs="Arial"/>
          <w:sz w:val="20"/>
          <w:szCs w:val="20"/>
        </w:rPr>
        <w:t> </w:t>
      </w:r>
      <w:r w:rsidRPr="00B10945">
        <w:rPr>
          <w:rFonts w:ascii="Arial" w:hAnsi="Arial" w:cs="Arial"/>
          <w:sz w:val="20"/>
          <w:szCs w:val="20"/>
        </w:rPr>
        <w:t>o</w:t>
      </w:r>
      <w:r w:rsidR="00EA3921">
        <w:rPr>
          <w:rFonts w:ascii="Arial" w:hAnsi="Arial" w:cs="Arial"/>
          <w:sz w:val="20"/>
          <w:szCs w:val="20"/>
        </w:rPr>
        <w:t> </w:t>
      </w:r>
      <w:r w:rsidRPr="00B10945">
        <w:rPr>
          <w:rFonts w:ascii="Arial" w:hAnsi="Arial" w:cs="Arial"/>
          <w:sz w:val="20"/>
          <w:szCs w:val="20"/>
        </w:rPr>
        <w:t>všech skutečnostech, které mohou předmět smlouvy znemožnit.</w:t>
      </w:r>
    </w:p>
    <w:p w14:paraId="3241D17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není oprávněn postoupit jakákoliv práva anebo povinnosti z této smlouvy na třetí osoby bez předchozího písemného souhlasu Objednatele.</w:t>
      </w:r>
    </w:p>
    <w:p w14:paraId="220DA015" w14:textId="029CAAD1" w:rsidR="00AE2C8E" w:rsidRPr="000F4EBB"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odpovídá Objednateli za majetkovou i nemajetkovou újmu způsobenou porušením povinností </w:t>
      </w:r>
      <w:r w:rsidRPr="000F4EBB">
        <w:rPr>
          <w:rFonts w:ascii="Arial" w:hAnsi="Arial" w:cs="Arial"/>
          <w:sz w:val="20"/>
          <w:szCs w:val="20"/>
        </w:rPr>
        <w:t>podle této smlouvy nebo povinnosti stanovené obecně závazným právním předpisem.</w:t>
      </w:r>
    </w:p>
    <w:p w14:paraId="173A802B" w14:textId="5002E4C3" w:rsidR="009222DB" w:rsidRPr="000F4EBB" w:rsidRDefault="00504175" w:rsidP="009222DB">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color w:val="000000"/>
          <w:sz w:val="20"/>
          <w:szCs w:val="20"/>
        </w:rPr>
      </w:pPr>
      <w:r w:rsidRPr="000F4EBB">
        <w:rPr>
          <w:rFonts w:ascii="Arial" w:hAnsi="Arial" w:cs="Arial"/>
          <w:color w:val="000000"/>
          <w:sz w:val="20"/>
          <w:szCs w:val="20"/>
        </w:rPr>
        <w:t>Zástupcem Zhotovitele pověřeným vedením stavby je</w:t>
      </w:r>
      <w:r w:rsidR="009222DB" w:rsidRPr="000F4EBB">
        <w:rPr>
          <w:rFonts w:ascii="Arial" w:hAnsi="Arial" w:cs="Arial"/>
          <w:color w:val="000000"/>
          <w:sz w:val="20"/>
          <w:szCs w:val="20"/>
        </w:rPr>
        <w:t xml:space="preserve">: </w:t>
      </w:r>
    </w:p>
    <w:p w14:paraId="3A53AB8B" w14:textId="77777777" w:rsidR="009222DB" w:rsidRPr="008C5A84" w:rsidRDefault="009222DB" w:rsidP="00504175">
      <w:pPr>
        <w:pStyle w:val="Odstavecseseznamem"/>
        <w:widowControl w:val="0"/>
        <w:tabs>
          <w:tab w:val="left" w:pos="5140"/>
        </w:tabs>
        <w:spacing w:before="120" w:after="120"/>
        <w:ind w:left="1134"/>
        <w:contextualSpacing w:val="0"/>
        <w:jc w:val="both"/>
        <w:rPr>
          <w:rFonts w:ascii="Arial" w:hAnsi="Arial" w:cs="Arial"/>
          <w:sz w:val="20"/>
          <w:szCs w:val="20"/>
        </w:rPr>
      </w:pPr>
      <w:r w:rsidRPr="008C5A84">
        <w:rPr>
          <w:rFonts w:ascii="Arial" w:hAnsi="Arial" w:cs="Arial"/>
          <w:sz w:val="20"/>
          <w:szCs w:val="20"/>
          <w:highlight w:val="yellow"/>
        </w:rPr>
        <w:t>…………</w:t>
      </w:r>
      <w:r w:rsidRPr="008C5A84">
        <w:rPr>
          <w:rFonts w:ascii="Arial" w:eastAsia="Times New Roman" w:hAnsi="Arial" w:cs="Arial"/>
          <w:color w:val="000000"/>
          <w:sz w:val="20"/>
          <w:szCs w:val="20"/>
        </w:rPr>
        <w:t>,</w:t>
      </w:r>
      <w:r w:rsidRPr="008C5A84">
        <w:rPr>
          <w:rFonts w:ascii="Arial" w:hAnsi="Arial" w:cs="Arial"/>
          <w:sz w:val="20"/>
          <w:szCs w:val="20"/>
        </w:rPr>
        <w:t xml:space="preserve"> tel. </w:t>
      </w:r>
      <w:r w:rsidRPr="008C5A84">
        <w:rPr>
          <w:rFonts w:ascii="Arial" w:hAnsi="Arial" w:cs="Arial"/>
          <w:sz w:val="20"/>
          <w:szCs w:val="20"/>
          <w:highlight w:val="yellow"/>
        </w:rPr>
        <w:t>…………</w:t>
      </w:r>
      <w:r w:rsidRPr="008C5A84">
        <w:rPr>
          <w:rFonts w:ascii="Arial" w:eastAsia="Times New Roman" w:hAnsi="Arial" w:cs="Arial"/>
          <w:color w:val="000000"/>
          <w:sz w:val="20"/>
          <w:szCs w:val="20"/>
        </w:rPr>
        <w:t xml:space="preserve">, e-mail: </w:t>
      </w:r>
      <w:r w:rsidRPr="008C5A84">
        <w:rPr>
          <w:rFonts w:ascii="Arial" w:hAnsi="Arial" w:cs="Arial"/>
          <w:sz w:val="20"/>
          <w:szCs w:val="20"/>
          <w:highlight w:val="yellow"/>
        </w:rPr>
        <w:t>…………</w:t>
      </w:r>
    </w:p>
    <w:p w14:paraId="0615F5C3" w14:textId="52BB7BD1" w:rsidR="005C2FE5" w:rsidRPr="000F4EBB" w:rsidRDefault="00E43261"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i/>
          <w:iCs/>
          <w:sz w:val="20"/>
          <w:szCs w:val="20"/>
        </w:rPr>
      </w:pPr>
      <w:r w:rsidRPr="000F4EBB">
        <w:rPr>
          <w:rFonts w:ascii="Arial" w:hAnsi="Arial" w:cs="Arial"/>
          <w:sz w:val="20"/>
          <w:szCs w:val="20"/>
        </w:rPr>
        <w:t>Zhotovitel se zavazuje provádět stavební práce pouze v pracovní dny a v době 8:00 až 20:00, nebude-li mezi smluvními stranami dohodnuto jinak.</w:t>
      </w:r>
    </w:p>
    <w:p w14:paraId="75E28227" w14:textId="7FEAFED4" w:rsidR="009663A1" w:rsidRPr="003F5754" w:rsidRDefault="009663A1" w:rsidP="00A76C5E">
      <w:pPr>
        <w:pStyle w:val="Odstavecseseznamem"/>
        <w:keepNext/>
        <w:widowControl w:val="0"/>
        <w:numPr>
          <w:ilvl w:val="0"/>
          <w:numId w:val="7"/>
        </w:numPr>
        <w:suppressAutoHyphens/>
        <w:spacing w:before="240" w:after="120" w:line="264" w:lineRule="auto"/>
        <w:ind w:left="714" w:hanging="357"/>
        <w:contextualSpacing w:val="0"/>
        <w:jc w:val="center"/>
        <w:rPr>
          <w:rFonts w:ascii="Arial" w:hAnsi="Arial" w:cs="Arial"/>
          <w:b/>
          <w:bCs/>
          <w:sz w:val="20"/>
          <w:szCs w:val="20"/>
        </w:rPr>
      </w:pPr>
      <w:r w:rsidRPr="003F5754">
        <w:rPr>
          <w:rFonts w:ascii="Arial" w:hAnsi="Arial" w:cs="Arial"/>
          <w:b/>
          <w:bCs/>
          <w:sz w:val="20"/>
          <w:szCs w:val="20"/>
        </w:rPr>
        <w:t>Termín a místo plnění</w:t>
      </w:r>
    </w:p>
    <w:p w14:paraId="0DA81AEA" w14:textId="1A3EEFE0" w:rsidR="00326FA7" w:rsidRPr="000F4EBB" w:rsidRDefault="009663A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se zavazuje </w:t>
      </w:r>
      <w:r w:rsidR="00E43261">
        <w:rPr>
          <w:rFonts w:ascii="Arial" w:hAnsi="Arial" w:cs="Arial"/>
          <w:sz w:val="20"/>
          <w:szCs w:val="20"/>
        </w:rPr>
        <w:t>D</w:t>
      </w:r>
      <w:r w:rsidRPr="006C671C">
        <w:rPr>
          <w:rFonts w:ascii="Arial" w:hAnsi="Arial" w:cs="Arial"/>
          <w:sz w:val="20"/>
          <w:szCs w:val="20"/>
        </w:rPr>
        <w:t xml:space="preserve">ílo </w:t>
      </w:r>
      <w:r w:rsidR="005B2280" w:rsidRPr="000F4EBB">
        <w:rPr>
          <w:rFonts w:ascii="Arial" w:hAnsi="Arial" w:cs="Arial"/>
          <w:sz w:val="20"/>
          <w:szCs w:val="20"/>
        </w:rPr>
        <w:t xml:space="preserve">provést </w:t>
      </w:r>
      <w:r w:rsidR="00326FA7" w:rsidRPr="000F4EBB">
        <w:rPr>
          <w:rFonts w:ascii="Arial" w:hAnsi="Arial" w:cs="Arial"/>
          <w:b/>
          <w:sz w:val="20"/>
          <w:szCs w:val="20"/>
        </w:rPr>
        <w:t xml:space="preserve">nejpozději do </w:t>
      </w:r>
      <w:r w:rsidR="00504175" w:rsidRPr="000F4EBB">
        <w:rPr>
          <w:rFonts w:ascii="Arial" w:hAnsi="Arial" w:cs="Arial"/>
          <w:b/>
          <w:sz w:val="20"/>
          <w:szCs w:val="20"/>
        </w:rPr>
        <w:t>16</w:t>
      </w:r>
      <w:r w:rsidR="00F916F1" w:rsidRPr="000F4EBB">
        <w:rPr>
          <w:rFonts w:ascii="Arial" w:hAnsi="Arial" w:cs="Arial"/>
          <w:b/>
          <w:sz w:val="20"/>
          <w:szCs w:val="20"/>
        </w:rPr>
        <w:t xml:space="preserve"> týdnů</w:t>
      </w:r>
      <w:r w:rsidR="00CC0949" w:rsidRPr="000F4EBB">
        <w:rPr>
          <w:rFonts w:ascii="Arial" w:hAnsi="Arial" w:cs="Arial"/>
          <w:b/>
          <w:sz w:val="20"/>
          <w:szCs w:val="20"/>
        </w:rPr>
        <w:t xml:space="preserve"> </w:t>
      </w:r>
      <w:r w:rsidR="00CC0949" w:rsidRPr="000F4EBB">
        <w:rPr>
          <w:rFonts w:ascii="Arial" w:hAnsi="Arial" w:cs="Arial"/>
          <w:bCs/>
          <w:sz w:val="20"/>
          <w:szCs w:val="20"/>
        </w:rPr>
        <w:t>od předání staveniště</w:t>
      </w:r>
      <w:r w:rsidR="00F916F1" w:rsidRPr="000F4EBB">
        <w:rPr>
          <w:rFonts w:ascii="Arial" w:hAnsi="Arial" w:cs="Arial"/>
          <w:b/>
          <w:sz w:val="20"/>
          <w:szCs w:val="20"/>
        </w:rPr>
        <w:t>.</w:t>
      </w:r>
    </w:p>
    <w:p w14:paraId="051D4985" w14:textId="00D4FE80" w:rsidR="00F648E3" w:rsidRPr="00B10945" w:rsidRDefault="00F648E3"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Objednatel předá staveniště Zhotoviteli </w:t>
      </w:r>
      <w:r w:rsidR="00840DC7">
        <w:rPr>
          <w:rFonts w:ascii="Arial" w:hAnsi="Arial" w:cs="Arial"/>
          <w:sz w:val="20"/>
          <w:szCs w:val="20"/>
        </w:rPr>
        <w:t xml:space="preserve">23. 6. 2025, nebo </w:t>
      </w:r>
      <w:r w:rsidRPr="00EA3921">
        <w:rPr>
          <w:rFonts w:ascii="Arial" w:hAnsi="Arial" w:cs="Arial"/>
          <w:sz w:val="20"/>
          <w:szCs w:val="20"/>
        </w:rPr>
        <w:t xml:space="preserve">do </w:t>
      </w:r>
      <w:r w:rsidR="00F916F1">
        <w:rPr>
          <w:rFonts w:ascii="Arial" w:hAnsi="Arial" w:cs="Arial"/>
          <w:sz w:val="20"/>
          <w:szCs w:val="20"/>
        </w:rPr>
        <w:t>deseti (10)</w:t>
      </w:r>
      <w:r w:rsidRPr="00EA3921">
        <w:rPr>
          <w:rFonts w:ascii="Arial" w:hAnsi="Arial" w:cs="Arial"/>
          <w:sz w:val="20"/>
          <w:szCs w:val="20"/>
        </w:rPr>
        <w:t xml:space="preserve"> pracovních dnů od účinnosti </w:t>
      </w:r>
      <w:r w:rsidR="00EA3921">
        <w:rPr>
          <w:rFonts w:ascii="Arial" w:hAnsi="Arial" w:cs="Arial"/>
          <w:sz w:val="20"/>
          <w:szCs w:val="20"/>
        </w:rPr>
        <w:t xml:space="preserve">této </w:t>
      </w:r>
      <w:r w:rsidRPr="00EA3921">
        <w:rPr>
          <w:rFonts w:ascii="Arial" w:hAnsi="Arial" w:cs="Arial"/>
          <w:sz w:val="20"/>
          <w:szCs w:val="20"/>
        </w:rPr>
        <w:t>smlouvy</w:t>
      </w:r>
      <w:r w:rsidR="00840DC7">
        <w:rPr>
          <w:rFonts w:ascii="Arial" w:hAnsi="Arial" w:cs="Arial"/>
          <w:sz w:val="20"/>
          <w:szCs w:val="20"/>
        </w:rPr>
        <w:t>, pokud by byla uzavřena později než 23. 6. 2025</w:t>
      </w:r>
      <w:r w:rsidRPr="00EA3921">
        <w:rPr>
          <w:rFonts w:ascii="Arial" w:hAnsi="Arial" w:cs="Arial"/>
          <w:sz w:val="20"/>
          <w:szCs w:val="20"/>
        </w:rPr>
        <w:t>.</w:t>
      </w:r>
      <w:r w:rsidRPr="00B10945">
        <w:rPr>
          <w:rFonts w:ascii="Arial" w:hAnsi="Arial" w:cs="Arial"/>
          <w:sz w:val="20"/>
          <w:szCs w:val="20"/>
        </w:rPr>
        <w:t xml:space="preserve"> Rozsah staveniště bude vymezen v předávacím protokolu.</w:t>
      </w:r>
    </w:p>
    <w:p w14:paraId="4F9A23DF" w14:textId="54D85D79"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lastRenderedPageBreak/>
        <w:t xml:space="preserve">Závazek Zhotovitele provést </w:t>
      </w:r>
      <w:r w:rsidR="00E43261">
        <w:rPr>
          <w:rFonts w:ascii="Arial" w:hAnsi="Arial" w:cs="Arial"/>
          <w:sz w:val="20"/>
          <w:szCs w:val="20"/>
        </w:rPr>
        <w:t>D</w:t>
      </w:r>
      <w:r w:rsidRPr="00EA3921">
        <w:rPr>
          <w:rFonts w:ascii="Arial" w:hAnsi="Arial" w:cs="Arial"/>
          <w:sz w:val="20"/>
          <w:szCs w:val="20"/>
        </w:rPr>
        <w:t xml:space="preserve">ílo je splněn dnem, kdy Objednatel </w:t>
      </w:r>
      <w:r w:rsidR="00870823">
        <w:rPr>
          <w:rFonts w:ascii="Arial" w:hAnsi="Arial" w:cs="Arial"/>
          <w:sz w:val="20"/>
          <w:szCs w:val="20"/>
        </w:rPr>
        <w:t>D</w:t>
      </w:r>
      <w:r w:rsidRPr="00EA3921">
        <w:rPr>
          <w:rFonts w:ascii="Arial" w:hAnsi="Arial" w:cs="Arial"/>
          <w:sz w:val="20"/>
          <w:szCs w:val="20"/>
        </w:rPr>
        <w:t>ílo protokolárně převezme.</w:t>
      </w:r>
    </w:p>
    <w:p w14:paraId="675EF076" w14:textId="332C6BB7"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se dohodly, že o předání a převzetí díla bude sepsán předávací protokol, který bude podepsán zástupci obou smluvních stran. Pokud Objednatel </w:t>
      </w:r>
      <w:r w:rsidR="00E43261">
        <w:rPr>
          <w:rFonts w:ascii="Arial" w:hAnsi="Arial" w:cs="Arial"/>
          <w:sz w:val="20"/>
          <w:szCs w:val="20"/>
        </w:rPr>
        <w:t>D</w:t>
      </w:r>
      <w:r w:rsidRPr="00EA3921">
        <w:rPr>
          <w:rFonts w:ascii="Arial" w:hAnsi="Arial" w:cs="Arial"/>
          <w:sz w:val="20"/>
          <w:szCs w:val="20"/>
        </w:rPr>
        <w:t>ílo nepřevezme, zavazuje se uvést v protokolu zdůvodnění a připojit svůj podpis.</w:t>
      </w:r>
    </w:p>
    <w:p w14:paraId="403BBF86" w14:textId="718C5FFE" w:rsid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výslovně vylučují použití ust. § 2605 o.z. a ust. § 2628 o.z. Objednatel nemá povinnost převzít </w:t>
      </w:r>
      <w:r w:rsidR="00E43261">
        <w:rPr>
          <w:rFonts w:ascii="Arial" w:hAnsi="Arial" w:cs="Arial"/>
          <w:sz w:val="20"/>
          <w:szCs w:val="20"/>
        </w:rPr>
        <w:t>D</w:t>
      </w:r>
      <w:r w:rsidRPr="00EA3921">
        <w:rPr>
          <w:rFonts w:ascii="Arial" w:hAnsi="Arial" w:cs="Arial"/>
          <w:sz w:val="20"/>
          <w:szCs w:val="20"/>
        </w:rPr>
        <w:t xml:space="preserve">ílo, které vykazuje vady a nedodělky nebo v případě, že </w:t>
      </w:r>
      <w:r w:rsidR="00E43261">
        <w:rPr>
          <w:rFonts w:ascii="Arial" w:hAnsi="Arial" w:cs="Arial"/>
          <w:sz w:val="20"/>
          <w:szCs w:val="20"/>
        </w:rPr>
        <w:t>Z</w:t>
      </w:r>
      <w:r w:rsidRPr="00EA3921">
        <w:rPr>
          <w:rFonts w:ascii="Arial" w:hAnsi="Arial" w:cs="Arial"/>
          <w:sz w:val="20"/>
          <w:szCs w:val="20"/>
        </w:rPr>
        <w:t xml:space="preserve">hotovitel nepředal veškeré doklady dle čl. </w:t>
      </w:r>
      <w:r>
        <w:rPr>
          <w:rFonts w:ascii="Arial" w:hAnsi="Arial" w:cs="Arial"/>
          <w:sz w:val="20"/>
          <w:szCs w:val="20"/>
        </w:rPr>
        <w:t>2.1</w:t>
      </w:r>
      <w:r w:rsidR="00E43261">
        <w:rPr>
          <w:rFonts w:ascii="Arial" w:hAnsi="Arial" w:cs="Arial"/>
          <w:sz w:val="20"/>
          <w:szCs w:val="20"/>
        </w:rPr>
        <w:t>4</w:t>
      </w:r>
      <w:r w:rsidRPr="00EA3921">
        <w:rPr>
          <w:rFonts w:ascii="Arial" w:hAnsi="Arial" w:cs="Arial"/>
          <w:sz w:val="20"/>
          <w:szCs w:val="20"/>
        </w:rPr>
        <w:t xml:space="preserve"> této smlouvy.</w:t>
      </w:r>
    </w:p>
    <w:p w14:paraId="78F57E9E" w14:textId="07E4229A" w:rsidR="00AB3984" w:rsidRPr="004C6492" w:rsidRDefault="00AB3984" w:rsidP="000B2D5D">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AB3984">
        <w:rPr>
          <w:rFonts w:ascii="Arial" w:hAnsi="Arial"/>
          <w:sz w:val="20"/>
          <w:szCs w:val="20"/>
        </w:rPr>
        <w:t xml:space="preserve">Neposkytnutí nezbytné součinnosti Zhotovitele k převzetí staveniště ve lhůtě dle </w:t>
      </w:r>
      <w:r>
        <w:rPr>
          <w:rFonts w:ascii="Arial" w:hAnsi="Arial"/>
          <w:sz w:val="20"/>
          <w:szCs w:val="20"/>
        </w:rPr>
        <w:t>čl.</w:t>
      </w:r>
      <w:r w:rsidRPr="00AB3984">
        <w:rPr>
          <w:rFonts w:ascii="Arial" w:hAnsi="Arial"/>
          <w:sz w:val="20"/>
          <w:szCs w:val="20"/>
        </w:rPr>
        <w:t xml:space="preserve"> </w:t>
      </w:r>
      <w:r>
        <w:rPr>
          <w:rFonts w:ascii="Arial" w:hAnsi="Arial"/>
          <w:sz w:val="20"/>
          <w:szCs w:val="20"/>
        </w:rPr>
        <w:t>3.</w:t>
      </w:r>
      <w:r w:rsidRPr="00AB3984">
        <w:rPr>
          <w:rFonts w:ascii="Arial" w:hAnsi="Arial"/>
          <w:sz w:val="20"/>
          <w:szCs w:val="20"/>
        </w:rPr>
        <w:t xml:space="preserve">2 </w:t>
      </w:r>
      <w:r>
        <w:rPr>
          <w:rFonts w:ascii="Arial" w:hAnsi="Arial"/>
          <w:sz w:val="20"/>
          <w:szCs w:val="20"/>
        </w:rPr>
        <w:t xml:space="preserve">této smlouvy </w:t>
      </w:r>
      <w:r w:rsidRPr="00AB3984">
        <w:rPr>
          <w:rFonts w:ascii="Arial" w:hAnsi="Arial"/>
          <w:sz w:val="20"/>
          <w:szCs w:val="20"/>
        </w:rPr>
        <w:t xml:space="preserve">nemá vliv na počátek </w:t>
      </w:r>
      <w:r w:rsidR="00E43261">
        <w:rPr>
          <w:rFonts w:ascii="Arial" w:hAnsi="Arial"/>
          <w:sz w:val="20"/>
          <w:szCs w:val="20"/>
        </w:rPr>
        <w:t xml:space="preserve">běhu </w:t>
      </w:r>
      <w:r w:rsidRPr="00AB3984">
        <w:rPr>
          <w:rFonts w:ascii="Arial" w:hAnsi="Arial"/>
          <w:sz w:val="20"/>
          <w:szCs w:val="20"/>
        </w:rPr>
        <w:t xml:space="preserve">lhůty k provedení díla, tj. pro účely stanovení termínu pro provedení díla dle </w:t>
      </w:r>
      <w:r>
        <w:rPr>
          <w:rFonts w:ascii="Arial" w:hAnsi="Arial"/>
          <w:sz w:val="20"/>
          <w:szCs w:val="20"/>
        </w:rPr>
        <w:t>3.1</w:t>
      </w:r>
      <w:r w:rsidRPr="00AB3984">
        <w:rPr>
          <w:rFonts w:ascii="Arial" w:hAnsi="Arial"/>
          <w:sz w:val="20"/>
          <w:szCs w:val="20"/>
        </w:rPr>
        <w:t xml:space="preserve"> </w:t>
      </w:r>
      <w:r>
        <w:rPr>
          <w:rFonts w:ascii="Arial" w:hAnsi="Arial"/>
          <w:sz w:val="20"/>
          <w:szCs w:val="20"/>
        </w:rPr>
        <w:t xml:space="preserve">této </w:t>
      </w:r>
      <w:r w:rsidRPr="00AB3984">
        <w:rPr>
          <w:rFonts w:ascii="Arial" w:hAnsi="Arial"/>
          <w:sz w:val="20"/>
          <w:szCs w:val="20"/>
        </w:rPr>
        <w:t xml:space="preserve">smlouvy platí, že staveniště bylo předáno ve lhůtě dle </w:t>
      </w:r>
      <w:r>
        <w:rPr>
          <w:rFonts w:ascii="Arial" w:hAnsi="Arial"/>
          <w:sz w:val="20"/>
          <w:szCs w:val="20"/>
        </w:rPr>
        <w:t>čl. 3.2</w:t>
      </w:r>
      <w:r w:rsidRPr="00AB3984">
        <w:rPr>
          <w:rFonts w:ascii="Arial" w:hAnsi="Arial"/>
          <w:sz w:val="20"/>
          <w:szCs w:val="20"/>
        </w:rPr>
        <w:t xml:space="preserve"> </w:t>
      </w:r>
      <w:r>
        <w:rPr>
          <w:rFonts w:ascii="Arial" w:hAnsi="Arial"/>
          <w:sz w:val="20"/>
          <w:szCs w:val="20"/>
        </w:rPr>
        <w:t xml:space="preserve">této smlouvy </w:t>
      </w:r>
      <w:r w:rsidRPr="00AB3984">
        <w:rPr>
          <w:rFonts w:ascii="Arial" w:hAnsi="Arial"/>
          <w:sz w:val="20"/>
          <w:szCs w:val="20"/>
        </w:rPr>
        <w:t>i pokud Zhotovitel nezbytnou součinnost k převzetí staveniště v této lhůtě neposkytl.</w:t>
      </w:r>
    </w:p>
    <w:p w14:paraId="68A73F3C" w14:textId="4BAFD1B9" w:rsidR="00A76FFC" w:rsidRPr="00A76FFC" w:rsidRDefault="00A76FFC" w:rsidP="00A76FFC">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Pr>
          <w:rFonts w:ascii="Arial" w:hAnsi="Arial"/>
          <w:sz w:val="20"/>
          <w:szCs w:val="20"/>
        </w:rPr>
        <w:t xml:space="preserve">Nedohodnou-li se smluvní strany jinak, je </w:t>
      </w:r>
      <w:r w:rsidRPr="00A76FFC">
        <w:rPr>
          <w:rFonts w:ascii="Arial" w:hAnsi="Arial"/>
          <w:sz w:val="20"/>
          <w:szCs w:val="20"/>
        </w:rPr>
        <w:t xml:space="preserve">Zhotovitel </w:t>
      </w:r>
      <w:r w:rsidRPr="000F4EBB">
        <w:rPr>
          <w:rFonts w:ascii="Arial" w:hAnsi="Arial"/>
          <w:sz w:val="20"/>
          <w:szCs w:val="20"/>
        </w:rPr>
        <w:t>povinen do deseti (10)</w:t>
      </w:r>
      <w:r w:rsidRPr="00A76FFC">
        <w:rPr>
          <w:rFonts w:ascii="Arial" w:hAnsi="Arial"/>
          <w:sz w:val="20"/>
          <w:szCs w:val="20"/>
        </w:rPr>
        <w:t xml:space="preserve"> pracovních dnů od předání staveniště Zhotoviteli aktualizovat časový harmonogram a platební kalendář, který tvoří přílohu č. 2 této smlouvy a předat ho Objednateli k</w:t>
      </w:r>
      <w:r>
        <w:rPr>
          <w:rFonts w:ascii="Arial" w:hAnsi="Arial"/>
          <w:sz w:val="20"/>
          <w:szCs w:val="20"/>
        </w:rPr>
        <w:t> </w:t>
      </w:r>
      <w:r w:rsidRPr="00A76FFC">
        <w:rPr>
          <w:rFonts w:ascii="Arial" w:hAnsi="Arial"/>
          <w:sz w:val="20"/>
          <w:szCs w:val="20"/>
        </w:rPr>
        <w:t>odsouhlasení. Odsouhlasí-li jej Objednatel platí, že aktualizovaný časový harmonogram a platební kalendář nahrazuje původní přílohu č. 2 této smlouvy.</w:t>
      </w:r>
    </w:p>
    <w:p w14:paraId="43B3DFD9" w14:textId="74BD67FE" w:rsidR="004C6492" w:rsidRPr="004C6492" w:rsidRDefault="004C6492" w:rsidP="004C6492">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4C6492">
        <w:rPr>
          <w:rFonts w:ascii="Arial" w:hAnsi="Arial"/>
          <w:sz w:val="20"/>
          <w:szCs w:val="20"/>
        </w:rPr>
        <w:t xml:space="preserve">V případě zhotovitelem prokázané nedostupnosti stavebního materiálu nebo jiných komponent </w:t>
      </w:r>
      <w:r>
        <w:rPr>
          <w:rFonts w:ascii="Arial" w:hAnsi="Arial"/>
          <w:sz w:val="20"/>
          <w:szCs w:val="20"/>
        </w:rPr>
        <w:t>D</w:t>
      </w:r>
      <w:r w:rsidRPr="004C6492">
        <w:rPr>
          <w:rFonts w:ascii="Arial" w:hAnsi="Arial"/>
          <w:sz w:val="20"/>
          <w:szCs w:val="20"/>
        </w:rPr>
        <w:t xml:space="preserve">íla (dále vše jen jako „Materiál“), bránící </w:t>
      </w:r>
      <w:r>
        <w:rPr>
          <w:rFonts w:ascii="Arial" w:hAnsi="Arial"/>
          <w:sz w:val="20"/>
          <w:szCs w:val="20"/>
        </w:rPr>
        <w:t>Z</w:t>
      </w:r>
      <w:r w:rsidRPr="004C6492">
        <w:rPr>
          <w:rFonts w:ascii="Arial" w:hAnsi="Arial"/>
          <w:sz w:val="20"/>
          <w:szCs w:val="20"/>
        </w:rPr>
        <w:t xml:space="preserve">hotoviteli v provádění </w:t>
      </w:r>
      <w:r>
        <w:rPr>
          <w:rFonts w:ascii="Arial" w:hAnsi="Arial"/>
          <w:sz w:val="20"/>
          <w:szCs w:val="20"/>
        </w:rPr>
        <w:t>D</w:t>
      </w:r>
      <w:r w:rsidRPr="004C6492">
        <w:rPr>
          <w:rFonts w:ascii="Arial" w:hAnsi="Arial"/>
          <w:sz w:val="20"/>
          <w:szCs w:val="20"/>
        </w:rPr>
        <w:t>íla v souladu s </w:t>
      </w:r>
      <w:r w:rsidRPr="004C6492">
        <w:rPr>
          <w:rFonts w:ascii="Arial" w:hAnsi="Arial" w:cs="Arial"/>
          <w:sz w:val="20"/>
          <w:szCs w:val="20"/>
        </w:rPr>
        <w:t>časovým harmonogramem a platebním kalendářem</w:t>
      </w:r>
      <w:r w:rsidRPr="004C6492">
        <w:rPr>
          <w:rFonts w:ascii="Arial" w:hAnsi="Arial"/>
          <w:sz w:val="20"/>
          <w:szCs w:val="20"/>
        </w:rPr>
        <w:t xml:space="preserve">, které </w:t>
      </w:r>
      <w:r>
        <w:rPr>
          <w:rFonts w:ascii="Arial" w:hAnsi="Arial"/>
          <w:sz w:val="20"/>
          <w:szCs w:val="20"/>
        </w:rPr>
        <w:t>Z</w:t>
      </w:r>
      <w:r w:rsidRPr="004C6492">
        <w:rPr>
          <w:rFonts w:ascii="Arial" w:hAnsi="Arial"/>
          <w:sz w:val="20"/>
          <w:szCs w:val="20"/>
        </w:rPr>
        <w:t>hotovitel jednající s náležitou péčí nemohl zabránit, se o dobu trvání těchto překážek prodlužuje doba pro provedení díla.</w:t>
      </w:r>
    </w:p>
    <w:p w14:paraId="669F524F" w14:textId="77777777" w:rsidR="004C6492" w:rsidRPr="004C6492" w:rsidRDefault="004C6492" w:rsidP="004C6492">
      <w:pPr>
        <w:pStyle w:val="Odstavecseseznamem"/>
        <w:widowControl w:val="0"/>
        <w:numPr>
          <w:ilvl w:val="1"/>
          <w:numId w:val="11"/>
        </w:numPr>
        <w:suppressAutoHyphens/>
        <w:spacing w:before="120" w:after="120" w:line="264" w:lineRule="auto"/>
        <w:ind w:left="567" w:hanging="567"/>
        <w:contextualSpacing w:val="0"/>
        <w:jc w:val="both"/>
        <w:rPr>
          <w:rFonts w:ascii="Arial" w:hAnsi="Arial"/>
          <w:sz w:val="20"/>
          <w:szCs w:val="20"/>
        </w:rPr>
      </w:pPr>
      <w:r w:rsidRPr="004C6492">
        <w:rPr>
          <w:rFonts w:ascii="Arial" w:hAnsi="Arial"/>
          <w:sz w:val="20"/>
          <w:szCs w:val="20"/>
        </w:rPr>
        <w:t>Nedostupnost Materiálu je Zhotovitel povinen prokázat písemným vyjádřením nejméně tří dodavatelů Materiálu, kteří tento Materiál standardně (po dobu nejméně jednoho roku před datací vyjádření) mívají v nabídce. Z písemného vyjádření dodavatelů Materiálu musí být zřejmé, že:</w:t>
      </w:r>
    </w:p>
    <w:p w14:paraId="09258FAC" w14:textId="77777777" w:rsidR="004C6492" w:rsidRPr="004C6492" w:rsidRDefault="004C6492" w:rsidP="00E76CBD">
      <w:pPr>
        <w:pStyle w:val="Odstavecseseznamem"/>
        <w:numPr>
          <w:ilvl w:val="0"/>
          <w:numId w:val="25"/>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bylo vystaveno nejméně měsíc před předpokládaným zabudováním Materiálu do díla dle Časového harmonogramu a platebního kalendáře;</w:t>
      </w:r>
    </w:p>
    <w:p w14:paraId="01056D57" w14:textId="2A0A368C" w:rsidR="004C6492" w:rsidRPr="004C6492" w:rsidRDefault="003F071F" w:rsidP="00E76CBD">
      <w:pPr>
        <w:pStyle w:val="Odstavecseseznamem"/>
        <w:numPr>
          <w:ilvl w:val="0"/>
          <w:numId w:val="25"/>
        </w:numPr>
        <w:spacing w:before="120" w:after="120" w:line="264" w:lineRule="auto"/>
        <w:ind w:left="1134" w:hanging="567"/>
        <w:contextualSpacing w:val="0"/>
        <w:jc w:val="both"/>
        <w:rPr>
          <w:rFonts w:ascii="Arial" w:hAnsi="Arial"/>
          <w:sz w:val="20"/>
          <w:szCs w:val="20"/>
        </w:rPr>
      </w:pPr>
      <w:r>
        <w:rPr>
          <w:rFonts w:ascii="Arial" w:hAnsi="Arial"/>
          <w:sz w:val="20"/>
          <w:szCs w:val="20"/>
        </w:rPr>
        <w:t>d</w:t>
      </w:r>
      <w:r w:rsidR="004C6492" w:rsidRPr="004C6492">
        <w:rPr>
          <w:rFonts w:ascii="Arial" w:hAnsi="Arial"/>
          <w:sz w:val="20"/>
          <w:szCs w:val="20"/>
        </w:rPr>
        <w:t>odavatel Materiál standardně (již nejméně jeden rok) má Materiál v nabídce;</w:t>
      </w:r>
    </w:p>
    <w:p w14:paraId="48404A64" w14:textId="77777777" w:rsidR="004C6492" w:rsidRPr="004C6492" w:rsidRDefault="004C6492" w:rsidP="00E76CBD">
      <w:pPr>
        <w:pStyle w:val="Odstavecseseznamem"/>
        <w:numPr>
          <w:ilvl w:val="0"/>
          <w:numId w:val="25"/>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důvody nedostupnosti Materiálu;</w:t>
      </w:r>
    </w:p>
    <w:p w14:paraId="6572C97A" w14:textId="77777777" w:rsidR="004C6492" w:rsidRPr="004C6492" w:rsidRDefault="004C6492" w:rsidP="00E76CBD">
      <w:pPr>
        <w:pStyle w:val="Odstavecseseznamem"/>
        <w:numPr>
          <w:ilvl w:val="0"/>
          <w:numId w:val="25"/>
        </w:numPr>
        <w:spacing w:before="120" w:after="120" w:line="264" w:lineRule="auto"/>
        <w:ind w:left="1134" w:hanging="567"/>
        <w:contextualSpacing w:val="0"/>
        <w:jc w:val="both"/>
        <w:rPr>
          <w:rFonts w:ascii="Arial" w:hAnsi="Arial"/>
          <w:sz w:val="20"/>
          <w:szCs w:val="20"/>
        </w:rPr>
      </w:pPr>
      <w:r w:rsidRPr="004C6492">
        <w:rPr>
          <w:rFonts w:ascii="Arial" w:hAnsi="Arial"/>
          <w:sz w:val="20"/>
          <w:szCs w:val="20"/>
        </w:rPr>
        <w:t>předpokládaná dostupnost Materiálu v požadovaném rozsahu.</w:t>
      </w:r>
    </w:p>
    <w:p w14:paraId="5610204C" w14:textId="52E062B7" w:rsidR="004C6492" w:rsidRPr="004C6492" w:rsidRDefault="004C6492" w:rsidP="00DA6FE5">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4C6492">
        <w:rPr>
          <w:rFonts w:ascii="Arial" w:hAnsi="Arial"/>
          <w:sz w:val="20"/>
          <w:szCs w:val="20"/>
        </w:rPr>
        <w:t>Pro vyloučení pochybností se stanoví, že prokázaná nedostupnost Materiálu neopravňuje Zhotovitele k přerušení provádění Díla, pokud lze bez nedostupného Materiálu provádět jiné práce</w:t>
      </w:r>
      <w:r>
        <w:rPr>
          <w:rFonts w:ascii="Arial" w:hAnsi="Arial"/>
          <w:sz w:val="20"/>
          <w:szCs w:val="20"/>
        </w:rPr>
        <w:t>.</w:t>
      </w:r>
    </w:p>
    <w:p w14:paraId="4F2F5DA8" w14:textId="02F938EA"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 xml:space="preserve">Cena </w:t>
      </w:r>
      <w:r w:rsidR="00504175" w:rsidRPr="00B10945">
        <w:rPr>
          <w:rFonts w:ascii="Arial" w:hAnsi="Arial" w:cs="Arial"/>
          <w:b/>
          <w:bCs/>
          <w:sz w:val="20"/>
          <w:szCs w:val="20"/>
        </w:rPr>
        <w:t>díla</w:t>
      </w:r>
      <w:r w:rsidR="00504175">
        <w:rPr>
          <w:rFonts w:ascii="Arial" w:hAnsi="Arial" w:cs="Arial"/>
          <w:b/>
          <w:bCs/>
          <w:sz w:val="20"/>
          <w:szCs w:val="20"/>
        </w:rPr>
        <w:t xml:space="preserve"> </w:t>
      </w:r>
      <w:r w:rsidR="00504175" w:rsidRPr="00B10945">
        <w:rPr>
          <w:rFonts w:ascii="Arial" w:hAnsi="Arial" w:cs="Arial"/>
          <w:b/>
          <w:bCs/>
          <w:sz w:val="20"/>
          <w:szCs w:val="20"/>
        </w:rPr>
        <w:t>– platební</w:t>
      </w:r>
      <w:r w:rsidRPr="00B10945">
        <w:rPr>
          <w:rFonts w:ascii="Arial" w:hAnsi="Arial" w:cs="Arial"/>
          <w:b/>
          <w:bCs/>
          <w:sz w:val="20"/>
          <w:szCs w:val="20"/>
        </w:rPr>
        <w:t xml:space="preserve"> podmínky</w:t>
      </w:r>
    </w:p>
    <w:p w14:paraId="6728D809" w14:textId="622C9059" w:rsidR="00BE074B" w:rsidRPr="002414BB" w:rsidRDefault="00AF2EF0"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414BB">
        <w:rPr>
          <w:rFonts w:ascii="Arial" w:hAnsi="Arial" w:cs="Arial"/>
          <w:sz w:val="20"/>
          <w:szCs w:val="20"/>
        </w:rPr>
        <w:t xml:space="preserve">Objednatel se zavazuje zaplatit za plnění dle této smlouvy </w:t>
      </w:r>
      <w:r w:rsidR="00270131">
        <w:rPr>
          <w:rFonts w:ascii="Arial" w:hAnsi="Arial" w:cs="Arial"/>
          <w:sz w:val="20"/>
          <w:szCs w:val="20"/>
        </w:rPr>
        <w:t>Cenu díla</w:t>
      </w:r>
      <w:r w:rsidR="00CC19D9" w:rsidRPr="002414BB">
        <w:rPr>
          <w:rFonts w:ascii="Arial" w:hAnsi="Arial" w:cs="Arial"/>
          <w:sz w:val="20"/>
          <w:szCs w:val="20"/>
        </w:rPr>
        <w:t xml:space="preserve"> </w:t>
      </w:r>
      <w:r w:rsidR="00E7067F" w:rsidRPr="002414BB">
        <w:rPr>
          <w:rFonts w:ascii="Arial" w:hAnsi="Arial" w:cs="Arial"/>
          <w:sz w:val="20"/>
          <w:szCs w:val="20"/>
        </w:rPr>
        <w:t>stanovenou</w:t>
      </w:r>
      <w:r w:rsidR="00270131">
        <w:rPr>
          <w:rFonts w:ascii="Arial" w:hAnsi="Arial" w:cs="Arial"/>
          <w:sz w:val="20"/>
          <w:szCs w:val="20"/>
        </w:rPr>
        <w:t xml:space="preserve"> v souladu s</w:t>
      </w:r>
      <w:r w:rsidR="00CC19D9" w:rsidRPr="002414BB">
        <w:rPr>
          <w:rFonts w:ascii="Arial" w:hAnsi="Arial" w:cs="Arial"/>
          <w:sz w:val="20"/>
          <w:szCs w:val="20"/>
        </w:rPr>
        <w:t xml:space="preserve"> příloh</w:t>
      </w:r>
      <w:r w:rsidR="00270131">
        <w:rPr>
          <w:rFonts w:ascii="Arial" w:hAnsi="Arial" w:cs="Arial"/>
          <w:sz w:val="20"/>
          <w:szCs w:val="20"/>
        </w:rPr>
        <w:t>ou</w:t>
      </w:r>
      <w:r w:rsidR="00CC19D9" w:rsidRPr="002414BB">
        <w:rPr>
          <w:rFonts w:ascii="Arial" w:hAnsi="Arial" w:cs="Arial"/>
          <w:sz w:val="20"/>
          <w:szCs w:val="20"/>
        </w:rPr>
        <w:t xml:space="preserve"> č. 1</w:t>
      </w:r>
      <w:r w:rsidR="002414BB" w:rsidRPr="002414BB">
        <w:rPr>
          <w:rFonts w:ascii="Arial" w:hAnsi="Arial" w:cs="Arial"/>
          <w:sz w:val="20"/>
          <w:szCs w:val="20"/>
        </w:rPr>
        <w:t>, tj</w:t>
      </w:r>
      <w:r w:rsidR="00E43261">
        <w:rPr>
          <w:rFonts w:ascii="Arial" w:hAnsi="Arial" w:cs="Arial"/>
          <w:sz w:val="20"/>
          <w:szCs w:val="20"/>
        </w:rPr>
        <w:t>.</w:t>
      </w:r>
      <w:r w:rsidR="002414BB" w:rsidRPr="002414BB">
        <w:rPr>
          <w:rFonts w:ascii="Arial" w:hAnsi="Arial" w:cs="Arial"/>
          <w:sz w:val="20"/>
          <w:szCs w:val="20"/>
        </w:rPr>
        <w:t xml:space="preserve"> celkem</w:t>
      </w:r>
      <w:r w:rsidR="00CC0949">
        <w:rPr>
          <w:rFonts w:ascii="Arial" w:hAnsi="Arial" w:cs="Arial"/>
          <w:sz w:val="20"/>
          <w:szCs w:val="20"/>
        </w:rPr>
        <w:t>:</w:t>
      </w:r>
      <w:r w:rsidR="00F17C67">
        <w:rPr>
          <w:rFonts w:ascii="Arial" w:hAnsi="Arial" w:cs="Arial"/>
          <w:sz w:val="20"/>
          <w:szCs w:val="20"/>
        </w:rPr>
        <w:t xml:space="preserve"> </w:t>
      </w:r>
      <w:r w:rsidR="00CC0949" w:rsidRPr="00270131">
        <w:rPr>
          <w:rFonts w:ascii="Arial" w:hAnsi="Arial" w:cs="Arial"/>
          <w:b/>
          <w:bCs/>
          <w:sz w:val="20"/>
          <w:szCs w:val="20"/>
          <w:highlight w:val="yellow"/>
        </w:rPr>
        <w:t>…….</w:t>
      </w:r>
      <w:r w:rsidR="00F17C67" w:rsidRPr="00270131">
        <w:rPr>
          <w:rFonts w:ascii="Arial" w:hAnsi="Arial" w:cs="Arial"/>
          <w:b/>
          <w:bCs/>
          <w:sz w:val="20"/>
          <w:szCs w:val="20"/>
        </w:rPr>
        <w:t xml:space="preserve"> </w:t>
      </w:r>
      <w:r w:rsidR="008A4B2C" w:rsidRPr="00270131">
        <w:rPr>
          <w:rFonts w:ascii="Arial" w:hAnsi="Arial" w:cs="Arial"/>
          <w:b/>
          <w:bCs/>
          <w:sz w:val="20"/>
          <w:szCs w:val="20"/>
        </w:rPr>
        <w:t>Kč bez DP</w:t>
      </w:r>
      <w:r w:rsidR="00270131" w:rsidRPr="00270131">
        <w:rPr>
          <w:rFonts w:ascii="Arial" w:hAnsi="Arial" w:cs="Arial"/>
          <w:b/>
          <w:bCs/>
          <w:sz w:val="20"/>
          <w:szCs w:val="20"/>
        </w:rPr>
        <w:t>H</w:t>
      </w:r>
      <w:r w:rsidR="00E7067F" w:rsidRPr="00270131">
        <w:rPr>
          <w:rFonts w:ascii="Arial" w:hAnsi="Arial" w:cs="Arial"/>
          <w:b/>
          <w:bCs/>
          <w:sz w:val="20"/>
          <w:szCs w:val="20"/>
        </w:rPr>
        <w:t>.</w:t>
      </w:r>
    </w:p>
    <w:p w14:paraId="24F4C197" w14:textId="77777777" w:rsidR="00BE074B" w:rsidRPr="00BE074B" w:rsidRDefault="00BE074B"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E074B">
        <w:rPr>
          <w:rFonts w:ascii="Arial" w:hAnsi="Arial" w:cs="Arial"/>
          <w:sz w:val="20"/>
          <w:szCs w:val="20"/>
        </w:rPr>
        <w:t>DPH bude Zhotovitelem účtována v souladu s právními předpisy platnými ke dni uskutečnění zdanitelného plnění.</w:t>
      </w:r>
    </w:p>
    <w:p w14:paraId="5CB37C0B" w14:textId="373F5D70" w:rsidR="00631A08" w:rsidRPr="00B10945" w:rsidRDefault="0027013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Cena díla</w:t>
      </w:r>
      <w:r w:rsidR="00631A08" w:rsidRPr="00B10945">
        <w:rPr>
          <w:rFonts w:ascii="Arial" w:hAnsi="Arial" w:cs="Arial"/>
          <w:sz w:val="20"/>
          <w:szCs w:val="20"/>
        </w:rPr>
        <w:t xml:space="preserve"> je sjednána jako nejvýše přípustná, maximální a nepřekročitelná cena včetně všech poplatků a</w:t>
      </w:r>
      <w:r>
        <w:rPr>
          <w:rFonts w:ascii="Arial" w:hAnsi="Arial" w:cs="Arial"/>
          <w:sz w:val="20"/>
          <w:szCs w:val="20"/>
        </w:rPr>
        <w:t> </w:t>
      </w:r>
      <w:r w:rsidR="00631A08" w:rsidRPr="00B10945">
        <w:rPr>
          <w:rFonts w:ascii="Arial" w:hAnsi="Arial" w:cs="Arial"/>
          <w:sz w:val="20"/>
          <w:szCs w:val="20"/>
        </w:rPr>
        <w:t xml:space="preserve">veškerých dalších nákladů spojených s plněním předmětu smlouvy, které nejsou výslovně uvedeny v této smlouvě, ale o kterých Zhotovitel při stanovení </w:t>
      </w:r>
      <w:r>
        <w:rPr>
          <w:rFonts w:ascii="Arial" w:hAnsi="Arial" w:cs="Arial"/>
          <w:sz w:val="20"/>
          <w:szCs w:val="20"/>
        </w:rPr>
        <w:t>Ceny díla</w:t>
      </w:r>
      <w:r w:rsidR="00631A08" w:rsidRPr="00B10945">
        <w:rPr>
          <w:rFonts w:ascii="Arial" w:hAnsi="Arial" w:cs="Arial"/>
          <w:sz w:val="20"/>
          <w:szCs w:val="20"/>
        </w:rPr>
        <w:t xml:space="preserve"> vzhledem ke svým odborným znalostem s</w:t>
      </w:r>
      <w:r w:rsidR="00CC0949">
        <w:rPr>
          <w:rFonts w:ascii="Arial" w:hAnsi="Arial" w:cs="Arial"/>
          <w:sz w:val="20"/>
          <w:szCs w:val="20"/>
        </w:rPr>
        <w:t> </w:t>
      </w:r>
      <w:r w:rsidR="00631A08" w:rsidRPr="00B10945">
        <w:rPr>
          <w:rFonts w:ascii="Arial" w:hAnsi="Arial" w:cs="Arial"/>
          <w:sz w:val="20"/>
          <w:szCs w:val="20"/>
        </w:rPr>
        <w:t xml:space="preserve">vynaložením veškeré odborné péče věděl nebo vědět měl a mohl. Jedná se zejména o náklady na pořízení všech věcí potřebných k provedení </w:t>
      </w:r>
      <w:r w:rsidR="004E6120">
        <w:rPr>
          <w:rFonts w:ascii="Arial" w:hAnsi="Arial" w:cs="Arial"/>
          <w:sz w:val="20"/>
          <w:szCs w:val="20"/>
        </w:rPr>
        <w:t>D</w:t>
      </w:r>
      <w:r w:rsidR="00631A08" w:rsidRPr="00B10945">
        <w:rPr>
          <w:rFonts w:ascii="Arial" w:hAnsi="Arial" w:cs="Arial"/>
          <w:sz w:val="20"/>
          <w:szCs w:val="20"/>
        </w:rPr>
        <w:t xml:space="preserve">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w:t>
      </w:r>
      <w:r w:rsidR="004E6120">
        <w:rPr>
          <w:rFonts w:ascii="Arial" w:hAnsi="Arial" w:cs="Arial"/>
          <w:sz w:val="20"/>
          <w:szCs w:val="20"/>
        </w:rPr>
        <w:t>D</w:t>
      </w:r>
      <w:r w:rsidR="00631A08" w:rsidRPr="00B10945">
        <w:rPr>
          <w:rFonts w:ascii="Arial" w:hAnsi="Arial" w:cs="Arial"/>
          <w:sz w:val="20"/>
          <w:szCs w:val="20"/>
        </w:rPr>
        <w:t xml:space="preserve">íla (dílenskou, výrobní, technologické a pracovní postupy apod.), provedení předepsaných či sjednaných zkoušek a revizí, předání atestů, osvědčení, prohlášení o shodě, návodů, revizních zpráv a všech dalších dokumentů nezbytných k řádnému provozování </w:t>
      </w:r>
      <w:r w:rsidR="004E6120">
        <w:rPr>
          <w:rFonts w:ascii="Arial" w:hAnsi="Arial" w:cs="Arial"/>
          <w:sz w:val="20"/>
          <w:szCs w:val="20"/>
        </w:rPr>
        <w:t>D</w:t>
      </w:r>
      <w:r w:rsidR="00631A08" w:rsidRPr="00B10945">
        <w:rPr>
          <w:rFonts w:ascii="Arial" w:hAnsi="Arial" w:cs="Arial"/>
          <w:sz w:val="20"/>
          <w:szCs w:val="20"/>
        </w:rPr>
        <w:t xml:space="preserve">íla. Dále se jedná zejména o náklady na cla, režie, mzdy, sociální pojištění, pojištění dle smlouvy, poplatky, zábory, dopravní značení, zajištění bezpečnosti práce a protipožárních opatření apod. a další náklady spojené s plněním podmínek dle </w:t>
      </w:r>
      <w:r w:rsidR="00BE074B">
        <w:rPr>
          <w:rFonts w:ascii="Arial" w:hAnsi="Arial" w:cs="Arial"/>
          <w:sz w:val="20"/>
          <w:szCs w:val="20"/>
        </w:rPr>
        <w:t xml:space="preserve">právních </w:t>
      </w:r>
      <w:r w:rsidR="00631A08" w:rsidRPr="00B10945">
        <w:rPr>
          <w:rFonts w:ascii="Arial" w:hAnsi="Arial" w:cs="Arial"/>
          <w:sz w:val="20"/>
          <w:szCs w:val="20"/>
        </w:rPr>
        <w:t>předpisů.</w:t>
      </w:r>
    </w:p>
    <w:p w14:paraId="65D3AB1F" w14:textId="647CC12E" w:rsidR="00912CEB" w:rsidRPr="00A56C7C" w:rsidRDefault="00912CEB"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A56C7C">
        <w:rPr>
          <w:rFonts w:ascii="Arial" w:hAnsi="Arial" w:cs="Arial"/>
          <w:sz w:val="20"/>
          <w:szCs w:val="20"/>
        </w:rPr>
        <w:t xml:space="preserve">Financování v průběhu provádění </w:t>
      </w:r>
      <w:r w:rsidR="004E6120">
        <w:rPr>
          <w:rFonts w:ascii="Arial" w:hAnsi="Arial" w:cs="Arial"/>
          <w:sz w:val="20"/>
          <w:szCs w:val="20"/>
        </w:rPr>
        <w:t>D</w:t>
      </w:r>
      <w:r w:rsidRPr="00A56C7C">
        <w:rPr>
          <w:rFonts w:ascii="Arial" w:hAnsi="Arial" w:cs="Arial"/>
          <w:sz w:val="20"/>
          <w:szCs w:val="20"/>
        </w:rPr>
        <w:t xml:space="preserve">íla bude probíhat měsíčně na základě faktur vystavených Zhotovitelem na základě Objednatelem potvrzeného protokolu o skutečně provedených pracích a dodávkách. Objednatel uhradí faktury do výše 90 % z celkové ceny díla bez DPH. Zbývajících 10 % bude pozastavená částka (dále jen „zádržné“), kterou Objednatel uvolní Zhotoviteli po odstranění všech vad a nedodělků uvedených </w:t>
      </w:r>
      <w:r w:rsidRPr="00A56C7C">
        <w:rPr>
          <w:rFonts w:ascii="Arial" w:hAnsi="Arial" w:cs="Arial"/>
          <w:sz w:val="20"/>
          <w:szCs w:val="20"/>
        </w:rPr>
        <w:lastRenderedPageBreak/>
        <w:t xml:space="preserve">v předávacím protokolu. V případě, že při předání dokončeného díla nebudou shledány Objednatelem žádné zjevné vady a nedodělky, bude zaplaceno zádržné Objednatelem do 30 dnů od vystavení faktury Zhotovitele na doplatek sjednané ceny díla. Přílohou faktury </w:t>
      </w:r>
      <w:r>
        <w:rPr>
          <w:rFonts w:ascii="Arial" w:hAnsi="Arial" w:cs="Arial"/>
          <w:sz w:val="20"/>
          <w:szCs w:val="20"/>
        </w:rPr>
        <w:t xml:space="preserve">(na vyplacení zádržného) </w:t>
      </w:r>
      <w:r w:rsidRPr="00A56C7C">
        <w:rPr>
          <w:rFonts w:ascii="Arial" w:hAnsi="Arial" w:cs="Arial"/>
          <w:sz w:val="20"/>
          <w:szCs w:val="20"/>
        </w:rPr>
        <w:t xml:space="preserve">bude kopie </w:t>
      </w:r>
      <w:r>
        <w:rPr>
          <w:rFonts w:ascii="Arial" w:hAnsi="Arial" w:cs="Arial"/>
          <w:sz w:val="20"/>
          <w:szCs w:val="20"/>
        </w:rPr>
        <w:t xml:space="preserve">předávacího </w:t>
      </w:r>
      <w:r w:rsidRPr="00A56C7C">
        <w:rPr>
          <w:rFonts w:ascii="Arial" w:hAnsi="Arial" w:cs="Arial"/>
          <w:sz w:val="20"/>
          <w:szCs w:val="20"/>
        </w:rPr>
        <w:t>protokolu</w:t>
      </w:r>
      <w:r>
        <w:rPr>
          <w:rFonts w:ascii="Arial" w:hAnsi="Arial" w:cs="Arial"/>
          <w:sz w:val="20"/>
          <w:szCs w:val="20"/>
        </w:rPr>
        <w:t xml:space="preserve"> potvrzená Objednatelem</w:t>
      </w:r>
      <w:r w:rsidRPr="00A56C7C">
        <w:rPr>
          <w:rFonts w:ascii="Arial" w:hAnsi="Arial" w:cs="Arial"/>
          <w:sz w:val="20"/>
          <w:szCs w:val="20"/>
        </w:rPr>
        <w:t>.</w:t>
      </w:r>
      <w:r>
        <w:rPr>
          <w:rFonts w:ascii="Arial" w:hAnsi="Arial" w:cs="Arial"/>
          <w:sz w:val="20"/>
          <w:szCs w:val="20"/>
        </w:rPr>
        <w:t xml:space="preserve"> </w:t>
      </w:r>
      <w:r w:rsidRPr="00A24B9E">
        <w:rPr>
          <w:rFonts w:ascii="Arial" w:hAnsi="Arial" w:cs="Arial"/>
          <w:sz w:val="20"/>
          <w:szCs w:val="20"/>
        </w:rPr>
        <w:t>Platb</w:t>
      </w:r>
      <w:r>
        <w:rPr>
          <w:rFonts w:ascii="Arial" w:hAnsi="Arial" w:cs="Arial"/>
          <w:sz w:val="20"/>
          <w:szCs w:val="20"/>
        </w:rPr>
        <w:t>y</w:t>
      </w:r>
      <w:r w:rsidRPr="00A24B9E">
        <w:rPr>
          <w:rFonts w:ascii="Arial" w:hAnsi="Arial" w:cs="Arial"/>
          <w:sz w:val="20"/>
          <w:szCs w:val="20"/>
        </w:rPr>
        <w:t xml:space="preserve"> bud</w:t>
      </w:r>
      <w:r>
        <w:rPr>
          <w:rFonts w:ascii="Arial" w:hAnsi="Arial" w:cs="Arial"/>
          <w:sz w:val="20"/>
          <w:szCs w:val="20"/>
        </w:rPr>
        <w:t>ou</w:t>
      </w:r>
      <w:r w:rsidRPr="00A24B9E">
        <w:rPr>
          <w:rFonts w:ascii="Arial" w:hAnsi="Arial" w:cs="Arial"/>
          <w:sz w:val="20"/>
          <w:szCs w:val="20"/>
        </w:rPr>
        <w:t xml:space="preserve"> výhradně v</w:t>
      </w:r>
      <w:r>
        <w:rPr>
          <w:rFonts w:ascii="Arial" w:hAnsi="Arial" w:cs="Arial"/>
          <w:sz w:val="20"/>
          <w:szCs w:val="20"/>
        </w:rPr>
        <w:t> </w:t>
      </w:r>
      <w:r w:rsidRPr="00A24B9E">
        <w:rPr>
          <w:rFonts w:ascii="Arial" w:hAnsi="Arial" w:cs="Arial"/>
          <w:sz w:val="20"/>
          <w:szCs w:val="20"/>
        </w:rPr>
        <w:t>CZK</w:t>
      </w:r>
      <w:r>
        <w:rPr>
          <w:rFonts w:ascii="Arial" w:hAnsi="Arial" w:cs="Arial"/>
          <w:sz w:val="20"/>
          <w:szCs w:val="20"/>
        </w:rPr>
        <w:t xml:space="preserve"> a převodem na bankovní účet</w:t>
      </w:r>
      <w:r w:rsidRPr="00A24B9E">
        <w:rPr>
          <w:rFonts w:ascii="Arial" w:hAnsi="Arial" w:cs="Arial"/>
          <w:sz w:val="20"/>
          <w:szCs w:val="20"/>
        </w:rPr>
        <w:t>.</w:t>
      </w:r>
    </w:p>
    <w:p w14:paraId="12E8A742" w14:textId="1831CD47" w:rsidR="00C41261" w:rsidRPr="00912CEB" w:rsidRDefault="00C41261" w:rsidP="00A7776C">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12CEB">
        <w:rPr>
          <w:rFonts w:ascii="Arial" w:hAnsi="Arial" w:cs="Arial"/>
          <w:sz w:val="20"/>
          <w:szCs w:val="20"/>
        </w:rPr>
        <w:t>Faktur</w:t>
      </w:r>
      <w:r w:rsidR="009003D9" w:rsidRPr="00912CEB">
        <w:rPr>
          <w:rFonts w:ascii="Arial" w:hAnsi="Arial" w:cs="Arial"/>
          <w:sz w:val="20"/>
          <w:szCs w:val="20"/>
        </w:rPr>
        <w:t>a</w:t>
      </w:r>
      <w:r w:rsidRPr="00912CEB">
        <w:rPr>
          <w:rFonts w:ascii="Arial" w:hAnsi="Arial" w:cs="Arial"/>
          <w:sz w:val="20"/>
          <w:szCs w:val="20"/>
        </w:rPr>
        <w:t xml:space="preserve"> bud</w:t>
      </w:r>
      <w:r w:rsidR="009003D9" w:rsidRPr="00912CEB">
        <w:rPr>
          <w:rFonts w:ascii="Arial" w:hAnsi="Arial" w:cs="Arial"/>
          <w:sz w:val="20"/>
          <w:szCs w:val="20"/>
        </w:rPr>
        <w:t>e</w:t>
      </w:r>
      <w:r w:rsidRPr="00912CEB">
        <w:rPr>
          <w:rFonts w:ascii="Arial" w:hAnsi="Arial" w:cs="Arial"/>
          <w:sz w:val="20"/>
          <w:szCs w:val="20"/>
        </w:rPr>
        <w:t xml:space="preserve"> mít splatnost 30 dnů od je</w:t>
      </w:r>
      <w:r w:rsidR="00843C67" w:rsidRPr="00912CEB">
        <w:rPr>
          <w:rFonts w:ascii="Arial" w:hAnsi="Arial" w:cs="Arial"/>
          <w:sz w:val="20"/>
          <w:szCs w:val="20"/>
        </w:rPr>
        <w:t>jího</w:t>
      </w:r>
      <w:r w:rsidRPr="00912CEB">
        <w:rPr>
          <w:rFonts w:ascii="Arial" w:hAnsi="Arial" w:cs="Arial"/>
          <w:sz w:val="20"/>
          <w:szCs w:val="20"/>
        </w:rPr>
        <w:t xml:space="preserve"> řádného doručení Objednateli. </w:t>
      </w:r>
    </w:p>
    <w:p w14:paraId="026555DD" w14:textId="238B4BAD" w:rsidR="00C41261" w:rsidRPr="00C05458"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Vystaven</w:t>
      </w:r>
      <w:r w:rsidR="009003D9" w:rsidRPr="00C05458">
        <w:rPr>
          <w:rFonts w:ascii="Arial" w:hAnsi="Arial" w:cs="Arial"/>
          <w:sz w:val="20"/>
          <w:szCs w:val="20"/>
        </w:rPr>
        <w:t>á</w:t>
      </w:r>
      <w:r w:rsidRPr="00C05458">
        <w:rPr>
          <w:rFonts w:ascii="Arial" w:hAnsi="Arial" w:cs="Arial"/>
          <w:sz w:val="20"/>
          <w:szCs w:val="20"/>
        </w:rPr>
        <w:t xml:space="preserve"> faktur</w:t>
      </w:r>
      <w:r w:rsidR="009003D9" w:rsidRPr="00C05458">
        <w:rPr>
          <w:rFonts w:ascii="Arial" w:hAnsi="Arial" w:cs="Arial"/>
          <w:sz w:val="20"/>
          <w:szCs w:val="20"/>
        </w:rPr>
        <w:t>a</w:t>
      </w:r>
      <w:r w:rsidRPr="00C05458">
        <w:rPr>
          <w:rFonts w:ascii="Arial" w:hAnsi="Arial" w:cs="Arial"/>
          <w:sz w:val="20"/>
          <w:szCs w:val="20"/>
        </w:rPr>
        <w:t xml:space="preserve"> musí splňovat veškeré náležitost řádného účetního a daňového dokladu ve smyslu obecně závazných předpisů a veškeré náležitosti stanovené touto smlouvou. 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w:t>
      </w:r>
      <w:r w:rsidR="00AB3984">
        <w:rPr>
          <w:rFonts w:ascii="Arial" w:hAnsi="Arial" w:cs="Arial"/>
          <w:sz w:val="20"/>
          <w:szCs w:val="20"/>
        </w:rPr>
        <w:t> </w:t>
      </w:r>
      <w:r w:rsidRPr="00C05458">
        <w:rPr>
          <w:rFonts w:ascii="Arial" w:hAnsi="Arial" w:cs="Arial"/>
          <w:sz w:val="20"/>
          <w:szCs w:val="20"/>
        </w:rPr>
        <w:t>dodávek odsouhlasený zástupcem Objednatele.</w:t>
      </w:r>
    </w:p>
    <w:p w14:paraId="5ECBD7E5" w14:textId="77777777" w:rsidR="00912CEB" w:rsidRPr="00C41261" w:rsidRDefault="00912CEB"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41261">
        <w:rPr>
          <w:rFonts w:ascii="Arial" w:hAnsi="Arial" w:cs="Arial"/>
          <w:sz w:val="20"/>
          <w:szCs w:val="20"/>
        </w:rPr>
        <w:t>Zálohu ani platbu předem nebude Objednatel poskytovat.</w:t>
      </w:r>
    </w:p>
    <w:p w14:paraId="73683C41" w14:textId="0EB813DB" w:rsidR="00C512DC" w:rsidRPr="00C05458" w:rsidRDefault="009663A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Zhotovitel se zavazuje, že na jím vydan</w:t>
      </w:r>
      <w:r w:rsidR="00843C67" w:rsidRPr="00C05458">
        <w:rPr>
          <w:rFonts w:ascii="Arial" w:hAnsi="Arial" w:cs="Arial"/>
          <w:sz w:val="20"/>
          <w:szCs w:val="20"/>
        </w:rPr>
        <w:t>ém</w:t>
      </w:r>
      <w:r w:rsidRPr="00C05458">
        <w:rPr>
          <w:rFonts w:ascii="Arial" w:hAnsi="Arial" w:cs="Arial"/>
          <w:sz w:val="20"/>
          <w:szCs w:val="20"/>
        </w:rPr>
        <w:t xml:space="preserve"> daňov</w:t>
      </w:r>
      <w:r w:rsidR="00843C67" w:rsidRPr="00C05458">
        <w:rPr>
          <w:rFonts w:ascii="Arial" w:hAnsi="Arial" w:cs="Arial"/>
          <w:sz w:val="20"/>
          <w:szCs w:val="20"/>
        </w:rPr>
        <w:t>ém</w:t>
      </w:r>
      <w:r w:rsidRPr="00C05458">
        <w:rPr>
          <w:rFonts w:ascii="Arial" w:hAnsi="Arial" w:cs="Arial"/>
          <w:sz w:val="20"/>
          <w:szCs w:val="20"/>
        </w:rPr>
        <w:t xml:space="preserve"> doklad</w:t>
      </w:r>
      <w:r w:rsidR="00843C67" w:rsidRPr="00C05458">
        <w:rPr>
          <w:rFonts w:ascii="Arial" w:hAnsi="Arial" w:cs="Arial"/>
          <w:sz w:val="20"/>
          <w:szCs w:val="20"/>
        </w:rPr>
        <w:t>u</w:t>
      </w:r>
      <w:r w:rsidRPr="00C05458">
        <w:rPr>
          <w:rFonts w:ascii="Arial" w:hAnsi="Arial" w:cs="Arial"/>
          <w:sz w:val="20"/>
          <w:szCs w:val="20"/>
        </w:rPr>
        <w:t xml:space="preserve"> bude uvádět pouze čísla bankovních účtů, která jsou správcem daně zveřejněna způsobem umožňujícím dálkový přístup (§ 98 písm. d) zákona č.</w:t>
      </w:r>
      <w:r w:rsidR="003F5754">
        <w:rPr>
          <w:rFonts w:ascii="Arial" w:hAnsi="Arial" w:cs="Arial"/>
          <w:sz w:val="20"/>
          <w:szCs w:val="20"/>
        </w:rPr>
        <w:t> </w:t>
      </w:r>
      <w:r w:rsidRPr="00C05458">
        <w:rPr>
          <w:rFonts w:ascii="Arial" w:hAnsi="Arial" w:cs="Arial"/>
          <w:sz w:val="20"/>
          <w:szCs w:val="20"/>
        </w:rPr>
        <w:t xml:space="preserve">235/2004 Sb., o dani z přidané hodnoty). </w:t>
      </w:r>
    </w:p>
    <w:p w14:paraId="00DC766A" w14:textId="01CDE2FA" w:rsidR="00C512DC" w:rsidRPr="00C05458" w:rsidRDefault="00C512DC"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Daňov</w:t>
      </w:r>
      <w:r w:rsidR="009003D9" w:rsidRPr="00C05458">
        <w:rPr>
          <w:rFonts w:ascii="Arial" w:hAnsi="Arial" w:cs="Arial"/>
          <w:sz w:val="20"/>
          <w:szCs w:val="20"/>
        </w:rPr>
        <w:t>ý</w:t>
      </w:r>
      <w:r w:rsidRPr="00C05458">
        <w:rPr>
          <w:rFonts w:ascii="Arial" w:hAnsi="Arial" w:cs="Arial"/>
          <w:sz w:val="20"/>
          <w:szCs w:val="20"/>
        </w:rPr>
        <w:t xml:space="preserve"> doklad (faktur</w:t>
      </w:r>
      <w:r w:rsidR="009003D9" w:rsidRPr="00C05458">
        <w:rPr>
          <w:rFonts w:ascii="Arial" w:hAnsi="Arial" w:cs="Arial"/>
          <w:sz w:val="20"/>
          <w:szCs w:val="20"/>
        </w:rPr>
        <w:t>a</w:t>
      </w:r>
      <w:r w:rsidRPr="00C05458">
        <w:rPr>
          <w:rFonts w:ascii="Arial" w:hAnsi="Arial" w:cs="Arial"/>
          <w:sz w:val="20"/>
          <w:szCs w:val="20"/>
        </w:rPr>
        <w:t xml:space="preserve">) musí splňovat náležitosti § 33 zákona č. 563/1991 Sb., o účetnictví. Dále pak daňové doklady (faktury) budou obsahovat zejména: </w:t>
      </w:r>
    </w:p>
    <w:p w14:paraId="24B76A18" w14:textId="77777777" w:rsidR="00C512DC" w:rsidRPr="00C05458" w:rsidRDefault="00C512DC" w:rsidP="00E76CBD">
      <w:pPr>
        <w:pStyle w:val="Odstavecseseznamem"/>
        <w:numPr>
          <w:ilvl w:val="0"/>
          <w:numId w:val="19"/>
        </w:numPr>
        <w:spacing w:after="0" w:line="264" w:lineRule="auto"/>
        <w:ind w:left="1134" w:hanging="567"/>
        <w:jc w:val="both"/>
        <w:rPr>
          <w:rFonts w:ascii="Arial" w:hAnsi="Arial" w:cs="Arial"/>
          <w:sz w:val="20"/>
          <w:szCs w:val="20"/>
        </w:rPr>
      </w:pPr>
      <w:r w:rsidRPr="00C05458">
        <w:rPr>
          <w:rFonts w:ascii="Arial" w:hAnsi="Arial" w:cs="Arial"/>
          <w:sz w:val="20"/>
          <w:szCs w:val="20"/>
        </w:rPr>
        <w:t xml:space="preserve">číslo a datum vystavení faktury, přesný název Stavby, </w:t>
      </w:r>
    </w:p>
    <w:p w14:paraId="2B6DED4B" w14:textId="77777777" w:rsidR="00C512DC" w:rsidRPr="00B10945" w:rsidRDefault="00C512DC" w:rsidP="00E76CBD">
      <w:pPr>
        <w:pStyle w:val="Odstavecseseznamem"/>
        <w:numPr>
          <w:ilvl w:val="0"/>
          <w:numId w:val="19"/>
        </w:numPr>
        <w:spacing w:after="0" w:line="264" w:lineRule="auto"/>
        <w:ind w:left="1134" w:hanging="567"/>
        <w:jc w:val="both"/>
        <w:rPr>
          <w:rFonts w:ascii="Arial" w:hAnsi="Arial" w:cs="Arial"/>
          <w:sz w:val="20"/>
          <w:szCs w:val="20"/>
        </w:rPr>
      </w:pPr>
      <w:r w:rsidRPr="00B10945">
        <w:rPr>
          <w:rFonts w:ascii="Arial" w:hAnsi="Arial" w:cs="Arial"/>
          <w:sz w:val="20"/>
          <w:szCs w:val="20"/>
        </w:rPr>
        <w:t>číslo smlouvy Objednatele (uvedené v záznamu o uveřejnění této smlouvy v registru smluv dle zák. č. 340/2015 Sb.),</w:t>
      </w:r>
    </w:p>
    <w:p w14:paraId="33351BAB" w14:textId="24B2C7BC" w:rsidR="00C512DC" w:rsidRPr="00B10945" w:rsidRDefault="00C512DC" w:rsidP="00E76CBD">
      <w:pPr>
        <w:pStyle w:val="Odstavecseseznamem"/>
        <w:numPr>
          <w:ilvl w:val="0"/>
          <w:numId w:val="19"/>
        </w:numPr>
        <w:spacing w:after="0" w:line="264" w:lineRule="auto"/>
        <w:ind w:left="1134" w:hanging="567"/>
        <w:jc w:val="both"/>
        <w:rPr>
          <w:rFonts w:ascii="Arial" w:hAnsi="Arial" w:cs="Arial"/>
          <w:sz w:val="20"/>
          <w:szCs w:val="20"/>
        </w:rPr>
      </w:pPr>
      <w:r w:rsidRPr="00B10945">
        <w:rPr>
          <w:rFonts w:ascii="Arial" w:hAnsi="Arial" w:cs="Arial"/>
          <w:sz w:val="20"/>
          <w:szCs w:val="20"/>
        </w:rPr>
        <w:t xml:space="preserve">označení banky a číslo tuzemského účtu zveřejněného v "Registru plátců DPH a identifikovaných osob" (dle § 96 ZDPH), </w:t>
      </w:r>
    </w:p>
    <w:p w14:paraId="177340E8" w14:textId="77777777" w:rsidR="00C512DC" w:rsidRPr="00B10945" w:rsidRDefault="00C512DC" w:rsidP="00E76CBD">
      <w:pPr>
        <w:pStyle w:val="Odstavecseseznamem"/>
        <w:numPr>
          <w:ilvl w:val="0"/>
          <w:numId w:val="19"/>
        </w:numPr>
        <w:spacing w:after="0" w:line="264" w:lineRule="auto"/>
        <w:ind w:left="1134" w:hanging="567"/>
        <w:jc w:val="both"/>
        <w:rPr>
          <w:rFonts w:ascii="Arial" w:hAnsi="Arial" w:cs="Arial"/>
          <w:sz w:val="20"/>
          <w:szCs w:val="20"/>
        </w:rPr>
      </w:pPr>
      <w:r w:rsidRPr="00B10945">
        <w:rPr>
          <w:rFonts w:ascii="Arial" w:hAnsi="Arial" w:cs="Arial"/>
          <w:sz w:val="20"/>
          <w:szCs w:val="20"/>
        </w:rPr>
        <w:t>IČO a DIČ Objednatele a Zhotovitele, jejich přesné názvy a sídlo,</w:t>
      </w:r>
    </w:p>
    <w:p w14:paraId="3B8DD4F1" w14:textId="77777777" w:rsidR="00C512DC" w:rsidRPr="00B10945" w:rsidRDefault="00C512DC" w:rsidP="00E76CBD">
      <w:pPr>
        <w:pStyle w:val="Odstavecseseznamem"/>
        <w:widowControl w:val="0"/>
        <w:numPr>
          <w:ilvl w:val="0"/>
          <w:numId w:val="19"/>
        </w:numPr>
        <w:suppressAutoHyphens/>
        <w:spacing w:before="120" w:after="0" w:line="264" w:lineRule="auto"/>
        <w:ind w:left="1134" w:hanging="567"/>
        <w:jc w:val="both"/>
        <w:rPr>
          <w:rFonts w:ascii="Arial" w:hAnsi="Arial" w:cs="Arial"/>
          <w:sz w:val="20"/>
          <w:szCs w:val="20"/>
        </w:rPr>
      </w:pPr>
      <w:r w:rsidRPr="00B10945">
        <w:rPr>
          <w:rFonts w:ascii="Arial" w:hAnsi="Arial" w:cs="Arial"/>
          <w:sz w:val="20"/>
          <w:szCs w:val="20"/>
        </w:rPr>
        <w:t>identifikaci a kontaktní údaje osoby, která fakturu vyhotovila.</w:t>
      </w:r>
    </w:p>
    <w:p w14:paraId="39A8E2FC"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Odpovědnost za vady</w:t>
      </w:r>
    </w:p>
    <w:p w14:paraId="1F18B24B" w14:textId="77777777" w:rsidR="009663A1" w:rsidRPr="006C671C"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Dílo má vady, pokud není zhotoveno v souladu s podmínkami stanovenými touto </w:t>
      </w:r>
      <w:r w:rsidR="007161FF" w:rsidRPr="006C671C">
        <w:rPr>
          <w:rFonts w:ascii="Arial" w:hAnsi="Arial" w:cs="Arial"/>
          <w:sz w:val="20"/>
          <w:szCs w:val="20"/>
        </w:rPr>
        <w:t>s</w:t>
      </w:r>
      <w:r w:rsidRPr="006C671C">
        <w:rPr>
          <w:rFonts w:ascii="Arial" w:hAnsi="Arial" w:cs="Arial"/>
          <w:sz w:val="20"/>
          <w:szCs w:val="20"/>
        </w:rPr>
        <w:t>mlouvou.</w:t>
      </w:r>
    </w:p>
    <w:p w14:paraId="117CAB6F" w14:textId="0FC6BCFC" w:rsidR="009663A1" w:rsidRPr="00B10945"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Pro případ vady </w:t>
      </w:r>
      <w:r w:rsidR="005C2FE5">
        <w:rPr>
          <w:rFonts w:ascii="Arial" w:hAnsi="Arial" w:cs="Arial"/>
          <w:sz w:val="20"/>
          <w:szCs w:val="20"/>
        </w:rPr>
        <w:t>D</w:t>
      </w:r>
      <w:r w:rsidRPr="00B10945">
        <w:rPr>
          <w:rFonts w:ascii="Arial" w:hAnsi="Arial" w:cs="Arial"/>
          <w:sz w:val="20"/>
          <w:szCs w:val="20"/>
        </w:rPr>
        <w:t xml:space="preserve">íla sjednávají </w:t>
      </w:r>
      <w:r w:rsidR="007161FF" w:rsidRPr="00B10945">
        <w:rPr>
          <w:rFonts w:ascii="Arial" w:hAnsi="Arial" w:cs="Arial"/>
          <w:sz w:val="20"/>
          <w:szCs w:val="20"/>
        </w:rPr>
        <w:t>s</w:t>
      </w:r>
      <w:r w:rsidRPr="00B10945">
        <w:rPr>
          <w:rFonts w:ascii="Arial" w:hAnsi="Arial" w:cs="Arial"/>
          <w:sz w:val="20"/>
          <w:szCs w:val="20"/>
        </w:rPr>
        <w:t xml:space="preserve">mluvní strany právo Objednatele požadovat a povinnost Zhotovitele poskytovat bezplatné odstranění vady po dobu záruky za </w:t>
      </w:r>
      <w:r w:rsidR="005C2FE5">
        <w:rPr>
          <w:rFonts w:ascii="Arial" w:hAnsi="Arial" w:cs="Arial"/>
          <w:sz w:val="20"/>
          <w:szCs w:val="20"/>
        </w:rPr>
        <w:t>D</w:t>
      </w:r>
      <w:r w:rsidRPr="00B10945">
        <w:rPr>
          <w:rFonts w:ascii="Arial" w:hAnsi="Arial" w:cs="Arial"/>
          <w:sz w:val="20"/>
          <w:szCs w:val="20"/>
        </w:rPr>
        <w:t xml:space="preserve">ílo. </w:t>
      </w:r>
      <w:r w:rsidR="00742C50" w:rsidRPr="00B10945">
        <w:rPr>
          <w:rFonts w:ascii="Arial" w:hAnsi="Arial" w:cs="Arial"/>
          <w:sz w:val="20"/>
          <w:szCs w:val="20"/>
        </w:rPr>
        <w:t xml:space="preserve">Objednatel je povinen oznámit Zhotoviteli záruční vady v záruční době bez zbytečného odkladu poté, co je zjistí. </w:t>
      </w:r>
      <w:r w:rsidRPr="00B10945">
        <w:rPr>
          <w:rFonts w:ascii="Arial" w:hAnsi="Arial" w:cs="Arial"/>
          <w:sz w:val="20"/>
          <w:szCs w:val="20"/>
        </w:rPr>
        <w:t xml:space="preserve">Zhotovitel se zavazuje případné vady </w:t>
      </w:r>
      <w:r w:rsidR="005C2FE5">
        <w:rPr>
          <w:rFonts w:ascii="Arial" w:hAnsi="Arial" w:cs="Arial"/>
          <w:sz w:val="20"/>
          <w:szCs w:val="20"/>
        </w:rPr>
        <w:t>D</w:t>
      </w:r>
      <w:r w:rsidRPr="00B10945">
        <w:rPr>
          <w:rFonts w:ascii="Arial" w:hAnsi="Arial" w:cs="Arial"/>
          <w:sz w:val="20"/>
          <w:szCs w:val="20"/>
        </w:rPr>
        <w:t xml:space="preserve">íla odstranit bez zbytečného odkladu po uplatnění reklamace Objednatelem učiněné písemnou formou, nejpozději však do </w:t>
      </w:r>
      <w:r w:rsidR="00AB3984">
        <w:rPr>
          <w:rFonts w:ascii="Arial" w:hAnsi="Arial" w:cs="Arial"/>
          <w:sz w:val="20"/>
          <w:szCs w:val="20"/>
        </w:rPr>
        <w:t>sedmi (</w:t>
      </w:r>
      <w:r w:rsidRPr="00B10945">
        <w:rPr>
          <w:rFonts w:ascii="Arial" w:hAnsi="Arial" w:cs="Arial"/>
          <w:sz w:val="20"/>
          <w:szCs w:val="20"/>
        </w:rPr>
        <w:t>7</w:t>
      </w:r>
      <w:r w:rsidR="00AB3984">
        <w:rPr>
          <w:rFonts w:ascii="Arial" w:hAnsi="Arial" w:cs="Arial"/>
          <w:sz w:val="20"/>
          <w:szCs w:val="20"/>
        </w:rPr>
        <w:t>)</w:t>
      </w:r>
      <w:r w:rsidRPr="00B10945">
        <w:rPr>
          <w:rFonts w:ascii="Arial" w:hAnsi="Arial" w:cs="Arial"/>
          <w:sz w:val="20"/>
          <w:szCs w:val="20"/>
        </w:rPr>
        <w:t xml:space="preserve"> kalendářních dnů</w:t>
      </w:r>
      <w:r w:rsidR="001B3A68" w:rsidRPr="00B10945">
        <w:rPr>
          <w:rFonts w:ascii="Arial" w:hAnsi="Arial" w:cs="Arial"/>
          <w:sz w:val="20"/>
          <w:szCs w:val="20"/>
        </w:rPr>
        <w:t xml:space="preserve"> od nahlášení vady Objednatelem</w:t>
      </w:r>
      <w:r w:rsidRPr="00B10945">
        <w:rPr>
          <w:rFonts w:ascii="Arial" w:hAnsi="Arial" w:cs="Arial"/>
          <w:sz w:val="20"/>
          <w:szCs w:val="20"/>
        </w:rPr>
        <w:t xml:space="preserve">, </w:t>
      </w:r>
      <w:r w:rsidR="005C2FE5" w:rsidRPr="000105DE">
        <w:rPr>
          <w:rFonts w:ascii="Arial" w:hAnsi="Arial" w:cs="Arial"/>
          <w:sz w:val="20"/>
          <w:szCs w:val="20"/>
        </w:rPr>
        <w:t>nebude-li mezi smluvními stranami dohodnuto jinak</w:t>
      </w:r>
      <w:r w:rsidRPr="00B10945">
        <w:rPr>
          <w:rFonts w:ascii="Arial" w:hAnsi="Arial" w:cs="Arial"/>
          <w:sz w:val="20"/>
          <w:szCs w:val="20"/>
        </w:rPr>
        <w:t>.</w:t>
      </w:r>
      <w:r w:rsidR="00291BC9" w:rsidRPr="00B10945">
        <w:rPr>
          <w:rFonts w:ascii="Arial" w:hAnsi="Arial" w:cs="Arial"/>
          <w:sz w:val="20"/>
          <w:szCs w:val="20"/>
        </w:rPr>
        <w:t xml:space="preserve"> </w:t>
      </w:r>
      <w:r w:rsidR="00742C50" w:rsidRPr="00B10945">
        <w:rPr>
          <w:rFonts w:ascii="Arial" w:hAnsi="Arial" w:cs="Arial"/>
          <w:sz w:val="20"/>
          <w:szCs w:val="20"/>
        </w:rPr>
        <w:t>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 možné</w:t>
      </w:r>
      <w:r w:rsidR="004E6120">
        <w:rPr>
          <w:rFonts w:ascii="Arial" w:hAnsi="Arial" w:cs="Arial"/>
          <w:sz w:val="20"/>
          <w:szCs w:val="20"/>
        </w:rPr>
        <w:t xml:space="preserve"> (nebude-li vadu objektivně možné odstranit ve lhůtě 72 hodin, bude lhůta k odstranění havarijní vady dohodnuta mezi smluvními stranami)</w:t>
      </w:r>
      <w:r w:rsidR="00742C50" w:rsidRPr="00B10945">
        <w:rPr>
          <w:rFonts w:ascii="Arial" w:hAnsi="Arial" w:cs="Arial"/>
          <w:sz w:val="20"/>
          <w:szCs w:val="20"/>
        </w:rPr>
        <w:t>.</w:t>
      </w:r>
    </w:p>
    <w:p w14:paraId="39742C00" w14:textId="3F707D28" w:rsidR="000105DE" w:rsidRPr="000105DE" w:rsidRDefault="00742C50" w:rsidP="000105DE">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Reklamaci je Objednatel povinen učinit v písemné formě a zjištěné vady blíže popsat. Za písemnou formu reklamace se považuje i zaslání informace o výskytu vady e-mailovou zprávou na následující e-mailovou </w:t>
      </w:r>
      <w:r w:rsidRPr="00101CCD">
        <w:rPr>
          <w:rFonts w:ascii="Arial" w:hAnsi="Arial" w:cs="Arial"/>
          <w:sz w:val="20"/>
          <w:szCs w:val="20"/>
        </w:rPr>
        <w:t>adresu</w:t>
      </w:r>
      <w:r w:rsidR="00CC0949">
        <w:rPr>
          <w:rFonts w:ascii="Arial" w:hAnsi="Arial" w:cs="Arial"/>
          <w:sz w:val="20"/>
          <w:szCs w:val="20"/>
        </w:rPr>
        <w:t xml:space="preserve">: </w:t>
      </w:r>
      <w:r w:rsidR="00CC0949" w:rsidRPr="00CC0949">
        <w:rPr>
          <w:rFonts w:ascii="Arial" w:hAnsi="Arial" w:cs="Arial"/>
          <w:sz w:val="20"/>
          <w:szCs w:val="20"/>
          <w:highlight w:val="yellow"/>
        </w:rPr>
        <w:t>…………</w:t>
      </w:r>
      <w:r w:rsidR="000105DE">
        <w:rPr>
          <w:rFonts w:ascii="Arial" w:hAnsi="Arial" w:cs="Arial"/>
          <w:sz w:val="20"/>
          <w:szCs w:val="20"/>
        </w:rPr>
        <w:t>.</w:t>
      </w:r>
    </w:p>
    <w:p w14:paraId="1871A66F"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Záruka za kvalitu díla</w:t>
      </w:r>
    </w:p>
    <w:p w14:paraId="5B0AAA05" w14:textId="77777777" w:rsidR="009663A1" w:rsidRPr="006C671C" w:rsidRDefault="009663A1"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touto </w:t>
      </w:r>
      <w:r w:rsidR="006356C5" w:rsidRPr="006C671C">
        <w:rPr>
          <w:rFonts w:ascii="Arial" w:hAnsi="Arial" w:cs="Arial"/>
          <w:sz w:val="20"/>
          <w:szCs w:val="20"/>
        </w:rPr>
        <w:t>s</w:t>
      </w:r>
      <w:r w:rsidRPr="006C671C">
        <w:rPr>
          <w:rFonts w:ascii="Arial" w:hAnsi="Arial" w:cs="Arial"/>
          <w:sz w:val="20"/>
          <w:szCs w:val="20"/>
        </w:rPr>
        <w:t>mlouvou přebírá závazek za jakost díla ode dne jeho předání Objednateli.</w:t>
      </w:r>
    </w:p>
    <w:p w14:paraId="43295669" w14:textId="2964DD2A" w:rsidR="009663A1" w:rsidRPr="00B10945" w:rsidRDefault="00B80071" w:rsidP="005804F2">
      <w:pPr>
        <w:pStyle w:val="Odstavecseseznamem"/>
        <w:numPr>
          <w:ilvl w:val="1"/>
          <w:numId w:val="14"/>
        </w:numPr>
        <w:spacing w:before="120" w:after="0" w:line="264" w:lineRule="auto"/>
        <w:ind w:left="567" w:hanging="567"/>
        <w:jc w:val="both"/>
        <w:rPr>
          <w:rFonts w:ascii="Arial" w:hAnsi="Arial" w:cs="Arial"/>
          <w:sz w:val="20"/>
          <w:szCs w:val="20"/>
        </w:rPr>
      </w:pPr>
      <w:r w:rsidRPr="0001203B">
        <w:rPr>
          <w:rFonts w:ascii="Arial" w:hAnsi="Arial" w:cs="Arial"/>
          <w:b/>
          <w:bCs/>
          <w:sz w:val="20"/>
          <w:szCs w:val="20"/>
        </w:rPr>
        <w:t xml:space="preserve">Záruka za </w:t>
      </w:r>
      <w:r w:rsidR="00870823" w:rsidRPr="0001203B">
        <w:rPr>
          <w:rFonts w:ascii="Arial" w:hAnsi="Arial" w:cs="Arial"/>
          <w:b/>
          <w:bCs/>
          <w:sz w:val="20"/>
          <w:szCs w:val="20"/>
        </w:rPr>
        <w:t>Dí</w:t>
      </w:r>
      <w:r w:rsidRPr="0001203B">
        <w:rPr>
          <w:rFonts w:ascii="Arial" w:hAnsi="Arial" w:cs="Arial"/>
          <w:b/>
          <w:bCs/>
          <w:sz w:val="20"/>
          <w:szCs w:val="20"/>
        </w:rPr>
        <w:t xml:space="preserve">lo </w:t>
      </w:r>
      <w:r w:rsidR="009663A1" w:rsidRPr="0001203B">
        <w:rPr>
          <w:rFonts w:ascii="Arial" w:hAnsi="Arial" w:cs="Arial"/>
          <w:b/>
          <w:bCs/>
          <w:sz w:val="20"/>
          <w:szCs w:val="20"/>
        </w:rPr>
        <w:t>či</w:t>
      </w:r>
      <w:r w:rsidR="009663A1" w:rsidRPr="000F4EBB">
        <w:rPr>
          <w:rFonts w:ascii="Arial" w:hAnsi="Arial" w:cs="Arial"/>
          <w:b/>
          <w:bCs/>
          <w:sz w:val="20"/>
          <w:szCs w:val="20"/>
        </w:rPr>
        <w:t>ní</w:t>
      </w:r>
      <w:r w:rsidR="009663A1" w:rsidRPr="000F4EBB">
        <w:rPr>
          <w:rFonts w:ascii="Arial" w:hAnsi="Arial" w:cs="Arial"/>
          <w:sz w:val="20"/>
          <w:szCs w:val="20"/>
        </w:rPr>
        <w:t xml:space="preserve"> </w:t>
      </w:r>
      <w:r w:rsidR="00CC0949" w:rsidRPr="000F4EBB">
        <w:rPr>
          <w:rFonts w:ascii="Arial" w:hAnsi="Arial" w:cs="Arial"/>
          <w:b/>
          <w:sz w:val="20"/>
          <w:szCs w:val="20"/>
        </w:rPr>
        <w:t>pět (5) let</w:t>
      </w:r>
      <w:r w:rsidR="00F15716" w:rsidRPr="000F4EBB">
        <w:rPr>
          <w:rFonts w:ascii="Arial" w:hAnsi="Arial" w:cs="Arial"/>
          <w:b/>
          <w:sz w:val="20"/>
          <w:szCs w:val="20"/>
        </w:rPr>
        <w:t>,</w:t>
      </w:r>
      <w:r w:rsidR="0001203B" w:rsidRPr="000F4EBB">
        <w:rPr>
          <w:rFonts w:ascii="Arial" w:hAnsi="Arial" w:cs="Arial"/>
          <w:b/>
          <w:sz w:val="20"/>
          <w:szCs w:val="20"/>
        </w:rPr>
        <w:t xml:space="preserve"> </w:t>
      </w:r>
      <w:r w:rsidR="0001203B" w:rsidRPr="000F4EBB">
        <w:rPr>
          <w:rFonts w:ascii="Arial" w:hAnsi="Arial" w:cs="Arial"/>
          <w:bCs/>
          <w:sz w:val="20"/>
          <w:szCs w:val="20"/>
        </w:rPr>
        <w:t>s výjimkou</w:t>
      </w:r>
      <w:r w:rsidR="0001203B" w:rsidRPr="0001203B">
        <w:rPr>
          <w:rFonts w:ascii="Arial" w:hAnsi="Arial" w:cs="Arial"/>
          <w:bCs/>
          <w:sz w:val="20"/>
          <w:szCs w:val="20"/>
        </w:rPr>
        <w:t xml:space="preserve"> záruky na dodávky věcí, na něž jejich výrobce vystavuje samostatný záruční list, která se za podmínky předání záručního listu Zhotovitelem Objednateli, sjednává v délce záruky poskytnuté výrobcem takové věci, nejméně však v délce dvou (2) let.</w:t>
      </w:r>
      <w:r w:rsidR="0001203B" w:rsidRPr="0001203B">
        <w:rPr>
          <w:rFonts w:ascii="Arial" w:hAnsi="Arial" w:cs="Arial"/>
          <w:b/>
          <w:sz w:val="20"/>
          <w:szCs w:val="20"/>
        </w:rPr>
        <w:t xml:space="preserve"> </w:t>
      </w:r>
      <w:r w:rsidR="0001203B" w:rsidRPr="0001203B">
        <w:rPr>
          <w:rFonts w:ascii="Arial" w:hAnsi="Arial" w:cs="Arial"/>
          <w:sz w:val="20"/>
          <w:szCs w:val="20"/>
        </w:rPr>
        <w:t>Záruční doba</w:t>
      </w:r>
      <w:r w:rsidR="00CC0949">
        <w:rPr>
          <w:rFonts w:ascii="Arial" w:hAnsi="Arial" w:cs="Arial"/>
          <w:sz w:val="20"/>
          <w:szCs w:val="20"/>
        </w:rPr>
        <w:t> </w:t>
      </w:r>
      <w:r w:rsidR="009663A1" w:rsidRPr="00B10945">
        <w:rPr>
          <w:rFonts w:ascii="Arial" w:hAnsi="Arial" w:cs="Arial"/>
          <w:sz w:val="20"/>
          <w:szCs w:val="20"/>
        </w:rPr>
        <w:t xml:space="preserve">počíná běžet dnem podepsání protokolu o předání a převzetí </w:t>
      </w:r>
      <w:r w:rsidR="003F071F">
        <w:rPr>
          <w:rFonts w:ascii="Arial" w:hAnsi="Arial" w:cs="Arial"/>
          <w:sz w:val="20"/>
          <w:szCs w:val="20"/>
        </w:rPr>
        <w:t>řádně dokončeného</w:t>
      </w:r>
      <w:r w:rsidR="003F071F" w:rsidRPr="003F071F">
        <w:rPr>
          <w:rFonts w:ascii="Arial" w:hAnsi="Arial" w:cs="Arial"/>
          <w:sz w:val="20"/>
          <w:szCs w:val="20"/>
        </w:rPr>
        <w:t xml:space="preserve"> </w:t>
      </w:r>
      <w:r w:rsidR="003F071F">
        <w:rPr>
          <w:rFonts w:ascii="Arial" w:hAnsi="Arial" w:cs="Arial"/>
          <w:sz w:val="20"/>
          <w:szCs w:val="20"/>
        </w:rPr>
        <w:t>(</w:t>
      </w:r>
      <w:r w:rsidR="003F071F" w:rsidRPr="00B10945">
        <w:rPr>
          <w:rFonts w:ascii="Arial" w:hAnsi="Arial" w:cs="Arial"/>
          <w:sz w:val="20"/>
          <w:szCs w:val="20"/>
        </w:rPr>
        <w:t>bez vad a</w:t>
      </w:r>
      <w:r w:rsidR="003F071F">
        <w:rPr>
          <w:rFonts w:ascii="Arial" w:hAnsi="Arial" w:cs="Arial"/>
          <w:sz w:val="20"/>
          <w:szCs w:val="20"/>
        </w:rPr>
        <w:t> </w:t>
      </w:r>
      <w:r w:rsidR="003F071F" w:rsidRPr="00B10945">
        <w:rPr>
          <w:rFonts w:ascii="Arial" w:hAnsi="Arial" w:cs="Arial"/>
          <w:sz w:val="20"/>
          <w:szCs w:val="20"/>
        </w:rPr>
        <w:t>nedodělků</w:t>
      </w:r>
      <w:r w:rsidR="003F071F">
        <w:rPr>
          <w:rFonts w:ascii="Arial" w:hAnsi="Arial" w:cs="Arial"/>
          <w:sz w:val="20"/>
          <w:szCs w:val="20"/>
        </w:rPr>
        <w:t xml:space="preserve">) </w:t>
      </w:r>
      <w:r w:rsidR="00870823">
        <w:rPr>
          <w:rFonts w:ascii="Arial" w:hAnsi="Arial" w:cs="Arial"/>
          <w:sz w:val="20"/>
          <w:szCs w:val="20"/>
        </w:rPr>
        <w:t>D</w:t>
      </w:r>
      <w:r w:rsidR="003F071F">
        <w:rPr>
          <w:rFonts w:ascii="Arial" w:hAnsi="Arial" w:cs="Arial"/>
          <w:sz w:val="20"/>
          <w:szCs w:val="20"/>
        </w:rPr>
        <w:t>í</w:t>
      </w:r>
      <w:r w:rsidR="009663A1" w:rsidRPr="00B10945">
        <w:rPr>
          <w:rFonts w:ascii="Arial" w:hAnsi="Arial" w:cs="Arial"/>
          <w:sz w:val="20"/>
          <w:szCs w:val="20"/>
        </w:rPr>
        <w:t>la mezi Objednatelem a Zhotovitelem</w:t>
      </w:r>
      <w:r w:rsidR="00B811A9" w:rsidRPr="00B10945">
        <w:rPr>
          <w:rFonts w:ascii="Arial" w:hAnsi="Arial" w:cs="Arial"/>
          <w:sz w:val="20"/>
          <w:szCs w:val="20"/>
        </w:rPr>
        <w:t>.</w:t>
      </w:r>
    </w:p>
    <w:p w14:paraId="23E4D6C2" w14:textId="1721162B" w:rsidR="00BC5B24" w:rsidRPr="00B10945" w:rsidRDefault="00BC5B24"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je povinen být pojištěn proti škodám způsobeným jeho činností včetně škod způsobených jeho pracovníky, a to s limitem pojistného plnění </w:t>
      </w:r>
      <w:r w:rsidRPr="000F4EBB">
        <w:rPr>
          <w:rFonts w:ascii="Arial" w:hAnsi="Arial" w:cs="Arial"/>
          <w:sz w:val="20"/>
          <w:szCs w:val="20"/>
        </w:rPr>
        <w:t xml:space="preserve">nejméně </w:t>
      </w:r>
      <w:r w:rsidR="00504175" w:rsidRPr="000F4EBB">
        <w:rPr>
          <w:rFonts w:ascii="Arial" w:hAnsi="Arial" w:cs="Arial"/>
          <w:sz w:val="20"/>
          <w:szCs w:val="20"/>
        </w:rPr>
        <w:t>1</w:t>
      </w:r>
      <w:r w:rsidR="001122D8" w:rsidRPr="000F4EBB">
        <w:rPr>
          <w:rFonts w:ascii="Arial" w:hAnsi="Arial" w:cs="Arial"/>
          <w:sz w:val="20"/>
          <w:szCs w:val="20"/>
        </w:rPr>
        <w:t> </w:t>
      </w:r>
      <w:r w:rsidR="00F4647B" w:rsidRPr="000F4EBB">
        <w:rPr>
          <w:rFonts w:ascii="Arial" w:hAnsi="Arial" w:cs="Arial"/>
          <w:sz w:val="20"/>
          <w:szCs w:val="20"/>
        </w:rPr>
        <w:t>0</w:t>
      </w:r>
      <w:r w:rsidRPr="000F4EBB">
        <w:rPr>
          <w:rFonts w:ascii="Arial" w:hAnsi="Arial" w:cs="Arial"/>
          <w:sz w:val="20"/>
          <w:szCs w:val="20"/>
        </w:rPr>
        <w:t>00</w:t>
      </w:r>
      <w:r w:rsidR="001122D8" w:rsidRPr="000F4EBB">
        <w:rPr>
          <w:rFonts w:ascii="Arial" w:hAnsi="Arial" w:cs="Arial"/>
          <w:sz w:val="20"/>
          <w:szCs w:val="20"/>
        </w:rPr>
        <w:t> </w:t>
      </w:r>
      <w:r w:rsidRPr="000F4EBB">
        <w:rPr>
          <w:rFonts w:ascii="Arial" w:hAnsi="Arial" w:cs="Arial"/>
          <w:sz w:val="20"/>
          <w:szCs w:val="20"/>
        </w:rPr>
        <w:t>000 Kč (slovy</w:t>
      </w:r>
      <w:r w:rsidRPr="00B10945">
        <w:rPr>
          <w:rFonts w:ascii="Arial" w:hAnsi="Arial" w:cs="Arial"/>
          <w:sz w:val="20"/>
          <w:szCs w:val="20"/>
        </w:rPr>
        <w:t xml:space="preserve">: </w:t>
      </w:r>
      <w:r w:rsidR="00504175">
        <w:rPr>
          <w:rFonts w:ascii="Arial" w:hAnsi="Arial" w:cs="Arial"/>
          <w:sz w:val="20"/>
          <w:szCs w:val="20"/>
        </w:rPr>
        <w:t>jeden milión</w:t>
      </w:r>
      <w:r w:rsidRPr="00B10945">
        <w:rPr>
          <w:rFonts w:ascii="Arial" w:hAnsi="Arial" w:cs="Arial"/>
          <w:sz w:val="20"/>
          <w:szCs w:val="20"/>
        </w:rPr>
        <w:t xml:space="preserve"> korun českých) a</w:t>
      </w:r>
      <w:r w:rsidR="00FF34B4">
        <w:rPr>
          <w:rFonts w:ascii="Arial" w:hAnsi="Arial" w:cs="Arial"/>
          <w:sz w:val="20"/>
          <w:szCs w:val="20"/>
        </w:rPr>
        <w:t> </w:t>
      </w:r>
      <w:r w:rsidRPr="00B10945">
        <w:rPr>
          <w:rFonts w:ascii="Arial" w:hAnsi="Arial" w:cs="Arial"/>
          <w:sz w:val="20"/>
          <w:szCs w:val="20"/>
        </w:rPr>
        <w:t xml:space="preserve">zavazuje se udržet toto pojištění v platnosti a účinnosti bez přerušení od zahájení provádění Díla až do okamžiku </w:t>
      </w:r>
      <w:r w:rsidR="00540481">
        <w:rPr>
          <w:rFonts w:ascii="Arial" w:hAnsi="Arial" w:cs="Arial"/>
          <w:sz w:val="20"/>
          <w:szCs w:val="20"/>
        </w:rPr>
        <w:t>skončení záruky</w:t>
      </w:r>
      <w:r w:rsidRPr="00B10945">
        <w:rPr>
          <w:rFonts w:ascii="Arial" w:hAnsi="Arial" w:cs="Arial"/>
          <w:sz w:val="20"/>
          <w:szCs w:val="20"/>
        </w:rPr>
        <w:t xml:space="preserve">, nejdéle však po dobu </w:t>
      </w:r>
      <w:r w:rsidR="00CC0949">
        <w:rPr>
          <w:rFonts w:ascii="Arial" w:hAnsi="Arial" w:cs="Arial"/>
          <w:sz w:val="20"/>
          <w:szCs w:val="20"/>
        </w:rPr>
        <w:t>pět (5) let</w:t>
      </w:r>
      <w:r w:rsidRPr="00B10945">
        <w:rPr>
          <w:rFonts w:ascii="Arial" w:hAnsi="Arial" w:cs="Arial"/>
          <w:sz w:val="20"/>
          <w:szCs w:val="20"/>
        </w:rPr>
        <w:t xml:space="preserve"> od předání </w:t>
      </w:r>
      <w:r w:rsidR="00FF34B4">
        <w:rPr>
          <w:rFonts w:ascii="Arial" w:hAnsi="Arial" w:cs="Arial"/>
          <w:sz w:val="20"/>
          <w:szCs w:val="20"/>
        </w:rPr>
        <w:t>D</w:t>
      </w:r>
      <w:r w:rsidRPr="00B10945">
        <w:rPr>
          <w:rFonts w:ascii="Arial" w:hAnsi="Arial" w:cs="Arial"/>
          <w:sz w:val="20"/>
          <w:szCs w:val="20"/>
        </w:rPr>
        <w:t xml:space="preserve">íla Objednateli. Na žádost </w:t>
      </w:r>
      <w:r w:rsidRPr="00B10945">
        <w:rPr>
          <w:rFonts w:ascii="Arial" w:hAnsi="Arial" w:cs="Arial"/>
          <w:sz w:val="20"/>
          <w:szCs w:val="20"/>
        </w:rPr>
        <w:lastRenderedPageBreak/>
        <w:t>Objednatele je Zhotovitel povinen prokázat, že pojištění v požadovaném rozsahu a výši trvá.</w:t>
      </w:r>
      <w:r w:rsidR="00F17C67" w:rsidRPr="00F17C67">
        <w:rPr>
          <w:rFonts w:ascii="Arial" w:hAnsi="Arial" w:cs="Arial"/>
          <w:sz w:val="20"/>
          <w:szCs w:val="20"/>
        </w:rPr>
        <w:t xml:space="preserve"> </w:t>
      </w:r>
      <w:r w:rsidR="00F17C67">
        <w:rPr>
          <w:rFonts w:ascii="Arial" w:hAnsi="Arial" w:cs="Arial"/>
          <w:sz w:val="20"/>
          <w:szCs w:val="20"/>
        </w:rPr>
        <w:t>Zhotovitel se zavazuje prokázat objednateli existenci pojištění dle 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1D0F9770"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Smluvní pokuty</w:t>
      </w:r>
    </w:p>
    <w:p w14:paraId="7A3157AF" w14:textId="42CDADBC" w:rsidR="00B811A9" w:rsidRPr="000F4EBB"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V případě prodlení Zhotovitele s plněním závazků dle této smlouvy oproti termín</w:t>
      </w:r>
      <w:r w:rsidR="00742C50" w:rsidRPr="006C671C">
        <w:rPr>
          <w:rFonts w:ascii="Arial" w:hAnsi="Arial" w:cs="Arial"/>
          <w:sz w:val="20"/>
          <w:szCs w:val="20"/>
        </w:rPr>
        <w:t>u</w:t>
      </w:r>
      <w:r w:rsidRPr="006C671C">
        <w:rPr>
          <w:rFonts w:ascii="Arial" w:hAnsi="Arial" w:cs="Arial"/>
          <w:sz w:val="20"/>
          <w:szCs w:val="20"/>
        </w:rPr>
        <w:t xml:space="preserve"> dle čl. 3.1</w:t>
      </w:r>
      <w:r w:rsidR="00AB3984">
        <w:rPr>
          <w:rFonts w:ascii="Arial" w:hAnsi="Arial" w:cs="Arial"/>
          <w:sz w:val="20"/>
          <w:szCs w:val="20"/>
        </w:rPr>
        <w:t xml:space="preserve"> této</w:t>
      </w:r>
      <w:r w:rsidRPr="006C671C">
        <w:rPr>
          <w:rFonts w:ascii="Arial" w:hAnsi="Arial" w:cs="Arial"/>
          <w:sz w:val="20"/>
          <w:szCs w:val="20"/>
        </w:rPr>
        <w:t xml:space="preserve"> smlouvy je Objednatel oprávněn požadovat na Zhotoviteli zaplacení smluvní pokuty ve výši 0,5 % z</w:t>
      </w:r>
      <w:r w:rsidR="00A76FFC">
        <w:rPr>
          <w:rFonts w:ascii="Arial" w:hAnsi="Arial" w:cs="Arial"/>
          <w:sz w:val="20"/>
          <w:szCs w:val="20"/>
        </w:rPr>
        <w:t> Ceny díla</w:t>
      </w:r>
      <w:r w:rsidRPr="006C671C">
        <w:rPr>
          <w:rFonts w:ascii="Arial" w:hAnsi="Arial" w:cs="Arial"/>
          <w:sz w:val="20"/>
          <w:szCs w:val="20"/>
        </w:rPr>
        <w:t xml:space="preserve"> (bez DPH), a to vždy za </w:t>
      </w:r>
      <w:r w:rsidRPr="000F4EBB">
        <w:rPr>
          <w:rFonts w:ascii="Arial" w:hAnsi="Arial" w:cs="Arial"/>
          <w:sz w:val="20"/>
          <w:szCs w:val="20"/>
        </w:rPr>
        <w:t>každý i jen započatý den prodlení.</w:t>
      </w:r>
    </w:p>
    <w:p w14:paraId="51FDD706" w14:textId="39594284" w:rsidR="00B811A9" w:rsidRPr="000F4EBB"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0F4EBB">
        <w:rPr>
          <w:rFonts w:ascii="Arial" w:hAnsi="Arial" w:cs="Arial"/>
          <w:sz w:val="20"/>
          <w:szCs w:val="20"/>
        </w:rPr>
        <w:t>V případě neplnění povinností dle čl</w:t>
      </w:r>
      <w:r w:rsidR="00AB3984" w:rsidRPr="000F4EBB">
        <w:rPr>
          <w:rFonts w:ascii="Arial" w:hAnsi="Arial" w:cs="Arial"/>
          <w:sz w:val="20"/>
          <w:szCs w:val="20"/>
        </w:rPr>
        <w:t>.</w:t>
      </w:r>
      <w:r w:rsidRPr="000F4EBB">
        <w:rPr>
          <w:rFonts w:ascii="Arial" w:hAnsi="Arial" w:cs="Arial"/>
          <w:sz w:val="20"/>
          <w:szCs w:val="20"/>
        </w:rPr>
        <w:t xml:space="preserve"> </w:t>
      </w:r>
      <w:r w:rsidR="001B3A68" w:rsidRPr="000F4EBB">
        <w:rPr>
          <w:rFonts w:ascii="Arial" w:hAnsi="Arial" w:cs="Arial"/>
          <w:sz w:val="20"/>
          <w:szCs w:val="20"/>
        </w:rPr>
        <w:t>2.3</w:t>
      </w:r>
      <w:r w:rsidRPr="000F4EBB">
        <w:rPr>
          <w:rFonts w:ascii="Arial" w:hAnsi="Arial" w:cs="Arial"/>
          <w:sz w:val="20"/>
          <w:szCs w:val="20"/>
        </w:rPr>
        <w:t xml:space="preserve"> této smlouvy je Objednatel oprávněn požadovat na Zhotoviteli za</w:t>
      </w:r>
      <w:r w:rsidR="00522EF2" w:rsidRPr="000F4EBB">
        <w:rPr>
          <w:rFonts w:ascii="Arial" w:hAnsi="Arial" w:cs="Arial"/>
          <w:sz w:val="20"/>
          <w:szCs w:val="20"/>
        </w:rPr>
        <w:t xml:space="preserve">placení smluvní pokuty ve výši </w:t>
      </w:r>
      <w:r w:rsidR="004E6120" w:rsidRPr="000F4EBB">
        <w:rPr>
          <w:rFonts w:ascii="Arial" w:hAnsi="Arial" w:cs="Arial"/>
          <w:sz w:val="20"/>
          <w:szCs w:val="20"/>
        </w:rPr>
        <w:t>1 0</w:t>
      </w:r>
      <w:r w:rsidRPr="000F4EBB">
        <w:rPr>
          <w:rFonts w:ascii="Arial" w:hAnsi="Arial" w:cs="Arial"/>
          <w:sz w:val="20"/>
          <w:szCs w:val="20"/>
        </w:rPr>
        <w:t xml:space="preserve">00 Kč za každé neposkytnutí součinnosti. </w:t>
      </w:r>
    </w:p>
    <w:p w14:paraId="122EE42A" w14:textId="39E166C0" w:rsidR="00B811A9" w:rsidRPr="000F4EBB"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0F4EBB">
        <w:rPr>
          <w:rFonts w:ascii="Arial" w:hAnsi="Arial" w:cs="Arial"/>
          <w:sz w:val="20"/>
          <w:szCs w:val="20"/>
        </w:rPr>
        <w:t xml:space="preserve">Za každý den prodlení s odstraněním vady dle čl. 5.2 této smlouvy je Zhotovitel povinen zaplatit Objednateli smluvní pokutu ve výši </w:t>
      </w:r>
      <w:r w:rsidR="004E6120" w:rsidRPr="000F4EBB">
        <w:rPr>
          <w:rFonts w:ascii="Arial" w:hAnsi="Arial" w:cs="Arial"/>
          <w:sz w:val="20"/>
          <w:szCs w:val="20"/>
        </w:rPr>
        <w:t>1 0</w:t>
      </w:r>
      <w:r w:rsidRPr="000F4EBB">
        <w:rPr>
          <w:rFonts w:ascii="Arial" w:hAnsi="Arial" w:cs="Arial"/>
          <w:sz w:val="20"/>
          <w:szCs w:val="20"/>
        </w:rPr>
        <w:t>00 Kč.</w:t>
      </w:r>
    </w:p>
    <w:p w14:paraId="2BF3D0B6" w14:textId="1BF52217" w:rsidR="00522EF2" w:rsidRPr="00B10945" w:rsidRDefault="00522EF2"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0F4EBB">
        <w:rPr>
          <w:rFonts w:ascii="Arial" w:hAnsi="Arial" w:cs="Arial"/>
          <w:sz w:val="20"/>
          <w:szCs w:val="20"/>
        </w:rPr>
        <w:t xml:space="preserve">Za prodlení s odstraněním vady havarijního charakteru dle </w:t>
      </w:r>
      <w:r w:rsidR="00AB3984" w:rsidRPr="000F4EBB">
        <w:rPr>
          <w:rFonts w:ascii="Arial" w:hAnsi="Arial" w:cs="Arial"/>
          <w:sz w:val="20"/>
          <w:szCs w:val="20"/>
        </w:rPr>
        <w:t xml:space="preserve">čl. </w:t>
      </w:r>
      <w:r w:rsidRPr="000F4EBB">
        <w:rPr>
          <w:rFonts w:ascii="Arial" w:hAnsi="Arial" w:cs="Arial"/>
          <w:sz w:val="20"/>
          <w:szCs w:val="20"/>
        </w:rPr>
        <w:t xml:space="preserve">5.2 této smlouvy je Zhotovitel povinen zaplatit Objednateli smluvní pokutu ve výši </w:t>
      </w:r>
      <w:r w:rsidR="004E6120" w:rsidRPr="000F4EBB">
        <w:rPr>
          <w:rFonts w:ascii="Arial" w:hAnsi="Arial" w:cs="Arial"/>
          <w:sz w:val="20"/>
          <w:szCs w:val="20"/>
        </w:rPr>
        <w:t>5</w:t>
      </w:r>
      <w:r w:rsidRPr="000F4EBB">
        <w:rPr>
          <w:rFonts w:ascii="Arial" w:hAnsi="Arial" w:cs="Arial"/>
          <w:sz w:val="20"/>
          <w:szCs w:val="20"/>
        </w:rPr>
        <w:t>00</w:t>
      </w:r>
      <w:r w:rsidRPr="00B10945">
        <w:rPr>
          <w:rFonts w:ascii="Arial" w:hAnsi="Arial" w:cs="Arial"/>
          <w:sz w:val="20"/>
          <w:szCs w:val="20"/>
        </w:rPr>
        <w:t xml:space="preserve"> Kč za každou i započatou hodinu prodlení.</w:t>
      </w:r>
    </w:p>
    <w:p w14:paraId="4C16DEC0" w14:textId="77777777" w:rsidR="00A164AD" w:rsidRPr="00650089" w:rsidRDefault="00A164AD" w:rsidP="00A164AD">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Smluvní pokuty dle této smlouvy se stávají splatnými dnem následujícím po dni, ve kterém na ně vznikl nárok. Ustanovením o smluvní pokutě není dotčeno právo oprávněné strany na náhradu škody/újmy v plné výši.</w:t>
      </w:r>
    </w:p>
    <w:p w14:paraId="6F356855" w14:textId="4F2C87E4" w:rsidR="00634B80" w:rsidRDefault="00634B80" w:rsidP="00634B80">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34B80">
        <w:rPr>
          <w:rFonts w:ascii="Arial" w:hAnsi="Arial" w:cs="Arial"/>
          <w:sz w:val="20"/>
          <w:szCs w:val="20"/>
        </w:rPr>
        <w:t xml:space="preserve">Pro určení výše smluvní pokuty dle této smlouvy, jejíž výše se stanoví podle </w:t>
      </w:r>
      <w:r>
        <w:rPr>
          <w:rFonts w:ascii="Arial" w:hAnsi="Arial" w:cs="Arial"/>
          <w:sz w:val="20"/>
          <w:szCs w:val="20"/>
        </w:rPr>
        <w:t>C</w:t>
      </w:r>
      <w:r w:rsidRPr="00634B80">
        <w:rPr>
          <w:rFonts w:ascii="Arial" w:hAnsi="Arial" w:cs="Arial"/>
          <w:sz w:val="20"/>
          <w:szCs w:val="20"/>
        </w:rPr>
        <w:t xml:space="preserve">eny díla, je rozhodná </w:t>
      </w:r>
      <w:r>
        <w:rPr>
          <w:rFonts w:ascii="Arial" w:hAnsi="Arial" w:cs="Arial"/>
          <w:sz w:val="20"/>
          <w:szCs w:val="20"/>
        </w:rPr>
        <w:t>C</w:t>
      </w:r>
      <w:r w:rsidRPr="00634B80">
        <w:rPr>
          <w:rFonts w:ascii="Arial" w:hAnsi="Arial" w:cs="Arial"/>
          <w:sz w:val="20"/>
          <w:szCs w:val="20"/>
        </w:rPr>
        <w:t xml:space="preserve">ena díla ve výši platné ke dni uzavření této smlouvy (tj. případná budoucí změna </w:t>
      </w:r>
      <w:r>
        <w:rPr>
          <w:rFonts w:ascii="Arial" w:hAnsi="Arial" w:cs="Arial"/>
          <w:sz w:val="20"/>
          <w:szCs w:val="20"/>
        </w:rPr>
        <w:t>C</w:t>
      </w:r>
      <w:r w:rsidRPr="00634B80">
        <w:rPr>
          <w:rFonts w:ascii="Arial" w:hAnsi="Arial" w:cs="Arial"/>
          <w:sz w:val="20"/>
          <w:szCs w:val="20"/>
        </w:rPr>
        <w:t>eny díla nemá vliv na výši smluvní pokuty).</w:t>
      </w:r>
    </w:p>
    <w:p w14:paraId="7A660613" w14:textId="07D38EE8" w:rsidR="00F1716C" w:rsidRDefault="00F1716C" w:rsidP="0058362F">
      <w:pPr>
        <w:pStyle w:val="Odstavecseseznamem"/>
        <w:numPr>
          <w:ilvl w:val="1"/>
          <w:numId w:val="15"/>
        </w:numPr>
        <w:spacing w:before="120" w:after="120" w:line="264" w:lineRule="auto"/>
        <w:ind w:left="567" w:hanging="567"/>
        <w:contextualSpacing w:val="0"/>
        <w:jc w:val="both"/>
        <w:rPr>
          <w:rFonts w:ascii="Arial" w:hAnsi="Arial" w:cs="Arial"/>
          <w:sz w:val="20"/>
          <w:szCs w:val="20"/>
        </w:rPr>
      </w:pPr>
      <w:r>
        <w:rPr>
          <w:rFonts w:ascii="Arial" w:hAnsi="Arial" w:cs="Arial"/>
          <w:sz w:val="20"/>
          <w:szCs w:val="20"/>
        </w:rPr>
        <w:t xml:space="preserve">Neprovede-li Zhotovitel vícepráce, které se oceňují dle čl. 2.4 písm. a) nebo b) této smlouvy, nebo neposkytne-li nezbytnou součinnost k uzavření dodatku </w:t>
      </w:r>
      <w:r w:rsidR="007D3394">
        <w:rPr>
          <w:rFonts w:ascii="Arial" w:hAnsi="Arial" w:cs="Arial"/>
          <w:sz w:val="20"/>
          <w:szCs w:val="20"/>
        </w:rPr>
        <w:t xml:space="preserve">této </w:t>
      </w:r>
      <w:r>
        <w:rPr>
          <w:rFonts w:ascii="Arial" w:hAnsi="Arial" w:cs="Arial"/>
          <w:sz w:val="20"/>
          <w:szCs w:val="20"/>
        </w:rPr>
        <w:t>smlouvy</w:t>
      </w:r>
      <w:r w:rsidR="00544F5D">
        <w:rPr>
          <w:rFonts w:ascii="Arial" w:hAnsi="Arial" w:cs="Arial"/>
          <w:sz w:val="20"/>
          <w:szCs w:val="20"/>
        </w:rPr>
        <w:t>,</w:t>
      </w:r>
      <w:r w:rsidR="007D3394">
        <w:rPr>
          <w:rFonts w:ascii="Arial" w:hAnsi="Arial" w:cs="Arial"/>
          <w:sz w:val="20"/>
          <w:szCs w:val="20"/>
        </w:rPr>
        <w:t xml:space="preserve"> na základě nějž by tyto vícepráce měly být provedeny, a to nejpozději do dvou (2) týdnů od výzvy objednatele k</w:t>
      </w:r>
      <w:r w:rsidR="0058362F">
        <w:rPr>
          <w:rFonts w:ascii="Arial" w:hAnsi="Arial" w:cs="Arial"/>
          <w:sz w:val="20"/>
          <w:szCs w:val="20"/>
        </w:rPr>
        <w:t xml:space="preserve"> poskytnutí nezbytné součinnosti Zhotovitele k </w:t>
      </w:r>
      <w:r w:rsidR="007D3394">
        <w:rPr>
          <w:rFonts w:ascii="Arial" w:hAnsi="Arial" w:cs="Arial"/>
          <w:sz w:val="20"/>
          <w:szCs w:val="20"/>
        </w:rPr>
        <w:t xml:space="preserve">uzavření </w:t>
      </w:r>
      <w:r w:rsidR="00544F5D">
        <w:rPr>
          <w:rFonts w:ascii="Arial" w:hAnsi="Arial" w:cs="Arial"/>
          <w:sz w:val="20"/>
          <w:szCs w:val="20"/>
        </w:rPr>
        <w:t xml:space="preserve">takového </w:t>
      </w:r>
      <w:r w:rsidR="007D3394">
        <w:rPr>
          <w:rFonts w:ascii="Arial" w:hAnsi="Arial" w:cs="Arial"/>
          <w:sz w:val="20"/>
          <w:szCs w:val="20"/>
        </w:rPr>
        <w:t>dodatku, je Zhotovitel povinen uhradit Objednateli smluvní pokutu ve výši 50 000 Kč</w:t>
      </w:r>
      <w:r w:rsidR="0058362F">
        <w:rPr>
          <w:rFonts w:ascii="Arial" w:hAnsi="Arial" w:cs="Arial"/>
          <w:sz w:val="20"/>
          <w:szCs w:val="20"/>
        </w:rPr>
        <w:t xml:space="preserve"> a rovněž je povinen u</w:t>
      </w:r>
      <w:r w:rsidR="007D3394">
        <w:rPr>
          <w:rFonts w:ascii="Arial" w:hAnsi="Arial" w:cs="Arial"/>
          <w:sz w:val="20"/>
          <w:szCs w:val="20"/>
        </w:rPr>
        <w:t>hradit Objednateli škodu, tj. nutné vícenáklady, jež bude Objednatel nucen vynaložit na provedení víceprací, které se oceňují dle čl. 2.4 písm. a) nebo b) této smlouvy</w:t>
      </w:r>
      <w:r w:rsidR="0058362F">
        <w:rPr>
          <w:rFonts w:ascii="Arial" w:hAnsi="Arial" w:cs="Arial"/>
          <w:sz w:val="20"/>
          <w:szCs w:val="20"/>
        </w:rPr>
        <w:t>.</w:t>
      </w:r>
    </w:p>
    <w:p w14:paraId="00433391" w14:textId="409BB6A1" w:rsidR="0078374D" w:rsidRPr="00650089" w:rsidRDefault="0078374D" w:rsidP="0078374D">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 xml:space="preserve">Objednatel je oprávněn započíst své splatné i nesplatné pohledávky odpovídající finančním nárokům z této smlouvy (smluvní pokuty, náhrada škody apod.) vůči jakékoliv splatné či nesplatné pohledávce Zhotovitele. Zhotovitel není oprávněn jakékoliv své pohledávky vůči </w:t>
      </w:r>
      <w:r>
        <w:rPr>
          <w:rFonts w:ascii="Arial" w:hAnsi="Arial" w:cs="Arial"/>
          <w:sz w:val="20"/>
          <w:szCs w:val="20"/>
        </w:rPr>
        <w:t>O</w:t>
      </w:r>
      <w:r w:rsidRPr="00650089">
        <w:rPr>
          <w:rFonts w:ascii="Arial" w:hAnsi="Arial" w:cs="Arial"/>
          <w:sz w:val="20"/>
          <w:szCs w:val="20"/>
        </w:rPr>
        <w:t xml:space="preserve">bjednateli, vzniklé na základě této smlouvy, započíst, zatížit zástavním právem ani je postoupit na jiného bez předchozího písemného souhlasu </w:t>
      </w:r>
      <w:r w:rsidR="00A164AD">
        <w:rPr>
          <w:rFonts w:ascii="Arial" w:hAnsi="Arial" w:cs="Arial"/>
          <w:sz w:val="20"/>
          <w:szCs w:val="20"/>
        </w:rPr>
        <w:t>O</w:t>
      </w:r>
      <w:r w:rsidRPr="00650089">
        <w:rPr>
          <w:rFonts w:ascii="Arial" w:hAnsi="Arial" w:cs="Arial"/>
          <w:sz w:val="20"/>
          <w:szCs w:val="20"/>
        </w:rPr>
        <w:t>bjednatele.</w:t>
      </w:r>
    </w:p>
    <w:p w14:paraId="1FB0A370" w14:textId="4FE2E9B4" w:rsidR="009663A1" w:rsidRPr="00634B80" w:rsidRDefault="00522EF2" w:rsidP="00354946">
      <w:pPr>
        <w:pStyle w:val="Odstavecseseznamem"/>
        <w:keepNext/>
        <w:numPr>
          <w:ilvl w:val="0"/>
          <w:numId w:val="7"/>
        </w:numPr>
        <w:spacing w:before="240" w:after="120" w:line="264" w:lineRule="auto"/>
        <w:ind w:left="714" w:hanging="357"/>
        <w:contextualSpacing w:val="0"/>
        <w:jc w:val="center"/>
        <w:rPr>
          <w:rFonts w:ascii="Arial" w:hAnsi="Arial" w:cs="Arial"/>
          <w:b/>
          <w:sz w:val="20"/>
          <w:szCs w:val="20"/>
        </w:rPr>
      </w:pPr>
      <w:r w:rsidRPr="00634B80">
        <w:rPr>
          <w:rFonts w:ascii="Arial" w:hAnsi="Arial" w:cs="Arial"/>
          <w:b/>
          <w:sz w:val="20"/>
          <w:szCs w:val="20"/>
        </w:rPr>
        <w:t xml:space="preserve">Vlastnické </w:t>
      </w:r>
      <w:r w:rsidRPr="00634B80">
        <w:rPr>
          <w:rFonts w:ascii="Arial" w:hAnsi="Arial" w:cs="Arial"/>
          <w:b/>
          <w:bCs/>
          <w:sz w:val="20"/>
          <w:szCs w:val="20"/>
        </w:rPr>
        <w:t>právo</w:t>
      </w:r>
      <w:r w:rsidRPr="00634B80">
        <w:rPr>
          <w:rFonts w:ascii="Arial" w:hAnsi="Arial" w:cs="Arial"/>
          <w:b/>
          <w:sz w:val="20"/>
          <w:szCs w:val="20"/>
        </w:rPr>
        <w:t xml:space="preserve"> a nebezpečí škody na díle</w:t>
      </w:r>
    </w:p>
    <w:p w14:paraId="567AC3CC" w14:textId="6D8FB43D" w:rsidR="00522EF2" w:rsidRPr="006C671C"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Vlastníkem </w:t>
      </w:r>
      <w:r w:rsidR="003D0A26">
        <w:rPr>
          <w:rFonts w:ascii="Arial" w:hAnsi="Arial" w:cs="Arial"/>
          <w:sz w:val="20"/>
          <w:szCs w:val="20"/>
        </w:rPr>
        <w:t>D</w:t>
      </w:r>
      <w:r w:rsidRPr="006C671C">
        <w:rPr>
          <w:rFonts w:ascii="Arial" w:hAnsi="Arial" w:cs="Arial"/>
          <w:sz w:val="20"/>
          <w:szCs w:val="20"/>
        </w:rPr>
        <w:t>íla je od počátku zahájení plnění Objednatel.</w:t>
      </w:r>
    </w:p>
    <w:p w14:paraId="3EB64738" w14:textId="638441EE" w:rsidR="00522EF2" w:rsidRPr="00B10945"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Nebezpečí škody na</w:t>
      </w:r>
      <w:r w:rsidR="003D0A26">
        <w:rPr>
          <w:rFonts w:ascii="Arial" w:hAnsi="Arial" w:cs="Arial"/>
          <w:sz w:val="20"/>
          <w:szCs w:val="20"/>
        </w:rPr>
        <w:t xml:space="preserve"> D</w:t>
      </w:r>
      <w:r w:rsidRPr="00B10945">
        <w:rPr>
          <w:rFonts w:ascii="Arial" w:hAnsi="Arial" w:cs="Arial"/>
          <w:sz w:val="20"/>
          <w:szCs w:val="20"/>
        </w:rPr>
        <w:t xml:space="preserve">íle nese od předání staveniště do doby předání řádně </w:t>
      </w:r>
      <w:r w:rsidR="003D0A26">
        <w:rPr>
          <w:rFonts w:ascii="Arial" w:hAnsi="Arial" w:cs="Arial"/>
          <w:sz w:val="20"/>
          <w:szCs w:val="20"/>
        </w:rPr>
        <w:t xml:space="preserve">dokončeného </w:t>
      </w:r>
      <w:r w:rsidR="003F071F">
        <w:rPr>
          <w:rFonts w:ascii="Arial" w:hAnsi="Arial" w:cs="Arial"/>
          <w:sz w:val="20"/>
          <w:szCs w:val="20"/>
        </w:rPr>
        <w:t>(bez vad a nedodělků)</w:t>
      </w:r>
      <w:r w:rsidR="003F071F" w:rsidRPr="00B10945">
        <w:rPr>
          <w:rFonts w:ascii="Arial" w:hAnsi="Arial" w:cs="Arial"/>
          <w:sz w:val="20"/>
          <w:szCs w:val="20"/>
        </w:rPr>
        <w:t xml:space="preserve"> </w:t>
      </w:r>
      <w:r w:rsidR="003D0A26">
        <w:rPr>
          <w:rFonts w:ascii="Arial" w:hAnsi="Arial" w:cs="Arial"/>
          <w:sz w:val="20"/>
          <w:szCs w:val="20"/>
        </w:rPr>
        <w:t xml:space="preserve">Díla </w:t>
      </w:r>
      <w:r w:rsidRPr="00B10945">
        <w:rPr>
          <w:rFonts w:ascii="Arial" w:hAnsi="Arial" w:cs="Arial"/>
          <w:sz w:val="20"/>
          <w:szCs w:val="20"/>
        </w:rPr>
        <w:t xml:space="preserve">Zhotovitel. Objednatel nese nebezpečí škody na </w:t>
      </w:r>
      <w:r w:rsidR="003D0A26">
        <w:rPr>
          <w:rFonts w:ascii="Arial" w:hAnsi="Arial" w:cs="Arial"/>
          <w:sz w:val="20"/>
          <w:szCs w:val="20"/>
        </w:rPr>
        <w:t>D</w:t>
      </w:r>
      <w:r w:rsidRPr="00B10945">
        <w:rPr>
          <w:rFonts w:ascii="Arial" w:hAnsi="Arial" w:cs="Arial"/>
          <w:sz w:val="20"/>
          <w:szCs w:val="20"/>
        </w:rPr>
        <w:t xml:space="preserve">íle ode dne, kdy </w:t>
      </w:r>
      <w:r w:rsidR="003D0A26">
        <w:rPr>
          <w:rFonts w:ascii="Arial" w:hAnsi="Arial" w:cs="Arial"/>
          <w:sz w:val="20"/>
          <w:szCs w:val="20"/>
        </w:rPr>
        <w:t>D</w:t>
      </w:r>
      <w:r w:rsidRPr="00B10945">
        <w:rPr>
          <w:rFonts w:ascii="Arial" w:hAnsi="Arial" w:cs="Arial"/>
          <w:sz w:val="20"/>
          <w:szCs w:val="20"/>
        </w:rPr>
        <w:t xml:space="preserve">ílo </w:t>
      </w:r>
      <w:r w:rsidR="003F071F">
        <w:rPr>
          <w:rFonts w:ascii="Arial" w:hAnsi="Arial" w:cs="Arial"/>
          <w:sz w:val="20"/>
          <w:szCs w:val="20"/>
        </w:rPr>
        <w:t>(</w:t>
      </w:r>
      <w:r w:rsidR="003F071F" w:rsidRPr="00B10945">
        <w:rPr>
          <w:rFonts w:ascii="Arial" w:hAnsi="Arial" w:cs="Arial"/>
          <w:sz w:val="20"/>
          <w:szCs w:val="20"/>
        </w:rPr>
        <w:t>bez vad a</w:t>
      </w:r>
      <w:r w:rsidR="003F071F">
        <w:rPr>
          <w:rFonts w:ascii="Arial" w:hAnsi="Arial" w:cs="Arial"/>
          <w:sz w:val="20"/>
          <w:szCs w:val="20"/>
        </w:rPr>
        <w:t> </w:t>
      </w:r>
      <w:r w:rsidR="003F071F" w:rsidRPr="00B10945">
        <w:rPr>
          <w:rFonts w:ascii="Arial" w:hAnsi="Arial" w:cs="Arial"/>
          <w:sz w:val="20"/>
          <w:szCs w:val="20"/>
        </w:rPr>
        <w:t>nedodělků</w:t>
      </w:r>
      <w:r w:rsidR="003F071F">
        <w:rPr>
          <w:rFonts w:ascii="Arial" w:hAnsi="Arial" w:cs="Arial"/>
          <w:sz w:val="20"/>
          <w:szCs w:val="20"/>
        </w:rPr>
        <w:t xml:space="preserve">) </w:t>
      </w:r>
      <w:r w:rsidR="003D0A26">
        <w:rPr>
          <w:rFonts w:ascii="Arial" w:hAnsi="Arial" w:cs="Arial"/>
          <w:sz w:val="20"/>
          <w:szCs w:val="20"/>
        </w:rPr>
        <w:t>protokolárně převezme</w:t>
      </w:r>
      <w:r w:rsidRPr="00B10945">
        <w:rPr>
          <w:rFonts w:ascii="Arial" w:hAnsi="Arial" w:cs="Arial"/>
          <w:sz w:val="20"/>
          <w:szCs w:val="20"/>
        </w:rPr>
        <w:t xml:space="preserve">. </w:t>
      </w:r>
    </w:p>
    <w:p w14:paraId="71D70E93"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sz w:val="20"/>
          <w:szCs w:val="20"/>
        </w:rPr>
        <w:t>Odstoupení</w:t>
      </w:r>
      <w:r w:rsidRPr="00B10945">
        <w:rPr>
          <w:rFonts w:ascii="Arial" w:hAnsi="Arial" w:cs="Arial"/>
          <w:b/>
          <w:bCs/>
          <w:sz w:val="20"/>
          <w:szCs w:val="20"/>
        </w:rPr>
        <w:t xml:space="preserve"> od smlouvy</w:t>
      </w:r>
    </w:p>
    <w:p w14:paraId="6257186F" w14:textId="77777777" w:rsidR="0074092D" w:rsidRPr="006C671C"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Obě smluvní strany jsou oprávněny odstoupit od této smlouvy v případech stanovených zákonem.</w:t>
      </w:r>
    </w:p>
    <w:p w14:paraId="42513E0E" w14:textId="28CBC525"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se dohodly, že Objednatel je oprávněn v souladu s § 2001 </w:t>
      </w:r>
      <w:r w:rsidR="006C671C">
        <w:rPr>
          <w:rFonts w:ascii="Arial" w:hAnsi="Arial" w:cs="Arial"/>
          <w:sz w:val="20"/>
          <w:szCs w:val="20"/>
        </w:rPr>
        <w:t>o.z.</w:t>
      </w:r>
      <w:r w:rsidRPr="00B10945">
        <w:rPr>
          <w:rFonts w:ascii="Arial" w:hAnsi="Arial" w:cs="Arial"/>
          <w:sz w:val="20"/>
          <w:szCs w:val="20"/>
        </w:rPr>
        <w:t xml:space="preserve"> od této smlouvy (případně i</w:t>
      </w:r>
      <w:r w:rsidR="00540481">
        <w:rPr>
          <w:rFonts w:ascii="Arial" w:hAnsi="Arial" w:cs="Arial"/>
          <w:sz w:val="20"/>
          <w:szCs w:val="20"/>
        </w:rPr>
        <w:t> </w:t>
      </w:r>
      <w:r w:rsidRPr="00B10945">
        <w:rPr>
          <w:rFonts w:ascii="Arial" w:hAnsi="Arial" w:cs="Arial"/>
          <w:sz w:val="20"/>
          <w:szCs w:val="20"/>
        </w:rPr>
        <w:t>jen od neprovedené části plnění) písemně odstoupit z důvodu jejího porušení Zhotovitelem.</w:t>
      </w:r>
    </w:p>
    <w:p w14:paraId="41C66FDC" w14:textId="77777777"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je dále oprávněn odstoupit od této smlouvy v případě že:</w:t>
      </w:r>
    </w:p>
    <w:p w14:paraId="74BE1D6A" w14:textId="750D59AD"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 xml:space="preserve">hotovitel bez právního důvodu přeruší provádění Díla na </w:t>
      </w:r>
      <w:r w:rsidR="0074092D" w:rsidRPr="000F4EBB">
        <w:rPr>
          <w:rFonts w:ascii="Arial" w:hAnsi="Arial" w:cs="Arial"/>
          <w:sz w:val="20"/>
          <w:szCs w:val="20"/>
        </w:rPr>
        <w:t xml:space="preserve">dobu delší než </w:t>
      </w:r>
      <w:r w:rsidR="00CC0949" w:rsidRPr="000F4EBB">
        <w:rPr>
          <w:rFonts w:ascii="Arial" w:hAnsi="Arial" w:cs="Arial"/>
          <w:sz w:val="20"/>
          <w:szCs w:val="20"/>
        </w:rPr>
        <w:t>deset</w:t>
      </w:r>
      <w:r w:rsidR="0074092D" w:rsidRPr="000F4EBB">
        <w:rPr>
          <w:rFonts w:ascii="Arial" w:hAnsi="Arial" w:cs="Arial"/>
          <w:sz w:val="20"/>
          <w:szCs w:val="20"/>
        </w:rPr>
        <w:t xml:space="preserve"> (1</w:t>
      </w:r>
      <w:r w:rsidR="00CC0949" w:rsidRPr="000F4EBB">
        <w:rPr>
          <w:rFonts w:ascii="Arial" w:hAnsi="Arial" w:cs="Arial"/>
          <w:sz w:val="20"/>
          <w:szCs w:val="20"/>
        </w:rPr>
        <w:t>0</w:t>
      </w:r>
      <w:r w:rsidR="0074092D" w:rsidRPr="000F4EBB">
        <w:rPr>
          <w:rFonts w:ascii="Arial" w:hAnsi="Arial" w:cs="Arial"/>
          <w:sz w:val="20"/>
          <w:szCs w:val="20"/>
        </w:rPr>
        <w:t>) pracovních</w:t>
      </w:r>
      <w:r w:rsidR="0074092D" w:rsidRPr="00B10945">
        <w:rPr>
          <w:rFonts w:ascii="Arial" w:hAnsi="Arial" w:cs="Arial"/>
          <w:sz w:val="20"/>
          <w:szCs w:val="20"/>
        </w:rPr>
        <w:t xml:space="preserve"> dnů (za přerušení provádění se považuje i nezahájení provádění Díla);</w:t>
      </w:r>
    </w:p>
    <w:p w14:paraId="3C7B6B30" w14:textId="4093A7EE"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hotovitel provádí dílo neodborně nebo v rozporu s podklady pro provedení Díla nebo v rozporu s</w:t>
      </w:r>
      <w:r w:rsidR="00540481">
        <w:rPr>
          <w:rFonts w:ascii="Arial" w:hAnsi="Arial" w:cs="Arial"/>
          <w:sz w:val="20"/>
          <w:szCs w:val="20"/>
        </w:rPr>
        <w:t> </w:t>
      </w:r>
      <w:r w:rsidR="0074092D" w:rsidRPr="00B10945">
        <w:rPr>
          <w:rFonts w:ascii="Arial" w:hAnsi="Arial" w:cs="Arial"/>
          <w:sz w:val="20"/>
          <w:szCs w:val="20"/>
        </w:rPr>
        <w:t>pokyny Objednatele;</w:t>
      </w:r>
    </w:p>
    <w:p w14:paraId="65CBD7B1" w14:textId="7D69FB93" w:rsidR="0074092D" w:rsidRPr="00B10945" w:rsidRDefault="003F071F"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Pr>
          <w:rFonts w:ascii="Arial" w:hAnsi="Arial" w:cs="Arial"/>
          <w:sz w:val="20"/>
          <w:szCs w:val="20"/>
        </w:rPr>
        <w:t>Z</w:t>
      </w:r>
      <w:r w:rsidR="0074092D" w:rsidRPr="00B10945">
        <w:rPr>
          <w:rFonts w:ascii="Arial" w:hAnsi="Arial" w:cs="Arial"/>
          <w:sz w:val="20"/>
          <w:szCs w:val="20"/>
        </w:rPr>
        <w:t>hotovitel písemně oznámí objednateli, že není schopen plnit své závazky podle této smlouvy;</w:t>
      </w:r>
    </w:p>
    <w:p w14:paraId="581E9789" w14:textId="77777777" w:rsidR="0074092D" w:rsidRPr="00B10945"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lastRenderedPageBreak/>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28A854BD" w14:textId="21F1EB56" w:rsidR="00017740"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 xml:space="preserve">je podán návrh na zrušení Zhotovitele podle zák. č. 90/2012 </w:t>
      </w:r>
      <w:r w:rsidR="00540481">
        <w:rPr>
          <w:rFonts w:ascii="Arial" w:hAnsi="Arial" w:cs="Arial"/>
          <w:sz w:val="20"/>
          <w:szCs w:val="20"/>
        </w:rPr>
        <w:t>S</w:t>
      </w:r>
      <w:r w:rsidRPr="00B10945">
        <w:rPr>
          <w:rFonts w:ascii="Arial" w:hAnsi="Arial" w:cs="Arial"/>
          <w:sz w:val="20"/>
          <w:szCs w:val="20"/>
        </w:rPr>
        <w:t xml:space="preserve">b., </w:t>
      </w:r>
      <w:r w:rsidRPr="008645C6">
        <w:rPr>
          <w:rFonts w:ascii="Arial" w:hAnsi="Arial" w:cs="Arial"/>
          <w:i/>
          <w:iCs/>
          <w:sz w:val="20"/>
          <w:szCs w:val="20"/>
        </w:rPr>
        <w:t>zákona o obchodních korporacích</w:t>
      </w:r>
      <w:r w:rsidR="00E61A76" w:rsidRPr="00B10945">
        <w:rPr>
          <w:rFonts w:ascii="Arial" w:hAnsi="Arial" w:cs="Arial"/>
          <w:sz w:val="20"/>
          <w:szCs w:val="20"/>
        </w:rPr>
        <w:t xml:space="preserve">, </w:t>
      </w:r>
      <w:r w:rsidRPr="00B10945">
        <w:rPr>
          <w:rFonts w:ascii="Arial" w:hAnsi="Arial" w:cs="Arial"/>
          <w:sz w:val="20"/>
          <w:szCs w:val="20"/>
        </w:rPr>
        <w:t>nebo je zahájena likvidace Zhotovitele v souladu s příslušnými právními předpisy.</w:t>
      </w:r>
    </w:p>
    <w:p w14:paraId="587E4A9D" w14:textId="33C89AB4" w:rsidR="00FF34B4" w:rsidRPr="00B10945" w:rsidRDefault="00FF34B4" w:rsidP="00FF34B4">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Pr>
          <w:rFonts w:ascii="Arial" w:hAnsi="Arial" w:cs="Arial"/>
          <w:b/>
          <w:bCs/>
          <w:sz w:val="20"/>
          <w:szCs w:val="20"/>
        </w:rPr>
        <w:t xml:space="preserve">Vyhrazené změny smlouvy </w:t>
      </w:r>
      <w:r w:rsidR="00CD589F">
        <w:rPr>
          <w:rFonts w:ascii="Arial" w:hAnsi="Arial" w:cs="Arial"/>
          <w:b/>
          <w:bCs/>
          <w:sz w:val="20"/>
          <w:szCs w:val="20"/>
        </w:rPr>
        <w:t>(méněpráce a vícepráce)</w:t>
      </w:r>
    </w:p>
    <w:p w14:paraId="1A0DCF9C" w14:textId="4BD02012" w:rsidR="00FF34B4" w:rsidRPr="00FF34B4" w:rsidRDefault="00FF34B4"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Cenu</w:t>
      </w:r>
      <w:r w:rsidR="00A861A0">
        <w:rPr>
          <w:rFonts w:ascii="Arial" w:hAnsi="Arial" w:cs="Arial"/>
          <w:sz w:val="20"/>
          <w:szCs w:val="20"/>
        </w:rPr>
        <w:t xml:space="preserve"> </w:t>
      </w:r>
      <w:r w:rsidR="00A76FFC">
        <w:rPr>
          <w:rFonts w:ascii="Arial" w:hAnsi="Arial" w:cs="Arial"/>
          <w:sz w:val="20"/>
          <w:szCs w:val="20"/>
        </w:rPr>
        <w:t>d</w:t>
      </w:r>
      <w:r w:rsidR="00A861A0">
        <w:rPr>
          <w:rFonts w:ascii="Arial" w:hAnsi="Arial" w:cs="Arial"/>
          <w:sz w:val="20"/>
          <w:szCs w:val="20"/>
        </w:rPr>
        <w:t>íla</w:t>
      </w:r>
      <w:r w:rsidRPr="00FF34B4">
        <w:rPr>
          <w:rFonts w:ascii="Arial" w:hAnsi="Arial" w:cs="Arial"/>
          <w:sz w:val="20"/>
          <w:szCs w:val="20"/>
        </w:rPr>
        <w:t xml:space="preserve"> je možné změnit pouze v případě změny rozsahu </w:t>
      </w:r>
      <w:r w:rsidR="00A861A0">
        <w:rPr>
          <w:rFonts w:ascii="Arial" w:hAnsi="Arial" w:cs="Arial"/>
          <w:sz w:val="20"/>
          <w:szCs w:val="20"/>
        </w:rPr>
        <w:t>D</w:t>
      </w:r>
      <w:r w:rsidRPr="00FF34B4">
        <w:rPr>
          <w:rFonts w:ascii="Arial" w:hAnsi="Arial" w:cs="Arial"/>
          <w:sz w:val="20"/>
          <w:szCs w:val="20"/>
        </w:rPr>
        <w:t>íla sjednaného smluvními stranami ve formě dodatku k této smlouvě, nestanoví-li tato smlouva</w:t>
      </w:r>
      <w:r w:rsidR="00A861A0">
        <w:rPr>
          <w:rFonts w:ascii="Arial" w:hAnsi="Arial" w:cs="Arial"/>
          <w:sz w:val="20"/>
          <w:szCs w:val="20"/>
        </w:rPr>
        <w:t xml:space="preserve"> výslovně</w:t>
      </w:r>
      <w:r w:rsidRPr="00FF34B4">
        <w:rPr>
          <w:rFonts w:ascii="Arial" w:hAnsi="Arial" w:cs="Arial"/>
          <w:sz w:val="20"/>
          <w:szCs w:val="20"/>
        </w:rPr>
        <w:t xml:space="preserve"> jinak.</w:t>
      </w:r>
    </w:p>
    <w:p w14:paraId="562BBEF4" w14:textId="77777777" w:rsidR="00BA3B6B" w:rsidRDefault="00BA3B6B"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BA3B6B">
        <w:rPr>
          <w:rFonts w:ascii="Arial" w:hAnsi="Arial" w:cs="Arial"/>
          <w:sz w:val="20"/>
          <w:szCs w:val="20"/>
        </w:rPr>
        <w:t>Objednatel je oprávněn jednostranně snížit sjednaný rozsah Díla, a to i bez uvedení důvodu.</w:t>
      </w:r>
      <w:r>
        <w:rPr>
          <w:rFonts w:ascii="Arial" w:hAnsi="Arial" w:cs="Arial"/>
          <w:sz w:val="20"/>
          <w:szCs w:val="20"/>
        </w:rPr>
        <w:t xml:space="preserve"> </w:t>
      </w:r>
    </w:p>
    <w:p w14:paraId="46771D43" w14:textId="0840EC91" w:rsidR="00BA3B6B" w:rsidRDefault="00BA3B6B"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BA3B6B">
        <w:rPr>
          <w:rFonts w:ascii="Arial" w:hAnsi="Arial" w:cs="Arial"/>
          <w:sz w:val="20"/>
          <w:szCs w:val="20"/>
        </w:rPr>
        <w:t>Smluvní strany se dohodly, že sjednaný rozsah Díla se snižuje v rozsahu položky či části položky (odpovídající množství jednotek) uvedené v položkovém rozpočtu o méněpráce dle čl. 10.2 této smlouvy. Cena díla bude snížena o cenu méněprací v souladu s jednotkovými cenami z položkového rozpočtu.</w:t>
      </w:r>
    </w:p>
    <w:p w14:paraId="69C5E7B6" w14:textId="5799AB06" w:rsidR="00692876" w:rsidRPr="00FF34B4" w:rsidRDefault="00692876"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 xml:space="preserve">V případě, že </w:t>
      </w:r>
      <w:r>
        <w:rPr>
          <w:rFonts w:ascii="Arial" w:hAnsi="Arial" w:cs="Arial"/>
          <w:sz w:val="20"/>
          <w:szCs w:val="20"/>
        </w:rPr>
        <w:t>Z</w:t>
      </w:r>
      <w:r w:rsidRPr="00FF34B4">
        <w:rPr>
          <w:rFonts w:ascii="Arial" w:hAnsi="Arial" w:cs="Arial"/>
          <w:sz w:val="20"/>
          <w:szCs w:val="20"/>
        </w:rPr>
        <w:t xml:space="preserve">hotovitel v průběhu provádění </w:t>
      </w:r>
      <w:r>
        <w:rPr>
          <w:rFonts w:ascii="Arial" w:hAnsi="Arial" w:cs="Arial"/>
          <w:sz w:val="20"/>
          <w:szCs w:val="20"/>
        </w:rPr>
        <w:t>D</w:t>
      </w:r>
      <w:r w:rsidRPr="00FF34B4">
        <w:rPr>
          <w:rFonts w:ascii="Arial" w:hAnsi="Arial" w:cs="Arial"/>
          <w:sz w:val="20"/>
          <w:szCs w:val="20"/>
        </w:rPr>
        <w:t>íla shledá nebo při dodržení odborné péče shledat měl a</w:t>
      </w:r>
      <w:r>
        <w:rPr>
          <w:rFonts w:ascii="Arial" w:hAnsi="Arial" w:cs="Arial"/>
          <w:sz w:val="20"/>
          <w:szCs w:val="20"/>
        </w:rPr>
        <w:t> </w:t>
      </w:r>
      <w:r w:rsidRPr="00FF34B4">
        <w:rPr>
          <w:rFonts w:ascii="Arial" w:hAnsi="Arial" w:cs="Arial"/>
          <w:sz w:val="20"/>
          <w:szCs w:val="20"/>
        </w:rPr>
        <w:t xml:space="preserve">mohl, že pro kompletní provedení </w:t>
      </w:r>
      <w:r>
        <w:rPr>
          <w:rFonts w:ascii="Arial" w:hAnsi="Arial" w:cs="Arial"/>
          <w:sz w:val="20"/>
          <w:szCs w:val="20"/>
        </w:rPr>
        <w:t>D</w:t>
      </w:r>
      <w:r w:rsidRPr="00FF34B4">
        <w:rPr>
          <w:rFonts w:ascii="Arial" w:hAnsi="Arial" w:cs="Arial"/>
          <w:sz w:val="20"/>
          <w:szCs w:val="20"/>
        </w:rPr>
        <w:t xml:space="preserve">íla není nezbytné poskytnutí určitého plnění, jež je součástí předmětu </w:t>
      </w:r>
      <w:r>
        <w:rPr>
          <w:rFonts w:ascii="Arial" w:hAnsi="Arial" w:cs="Arial"/>
          <w:sz w:val="20"/>
          <w:szCs w:val="20"/>
        </w:rPr>
        <w:t>D</w:t>
      </w:r>
      <w:r w:rsidRPr="00FF34B4">
        <w:rPr>
          <w:rFonts w:ascii="Arial" w:hAnsi="Arial" w:cs="Arial"/>
          <w:sz w:val="20"/>
          <w:szCs w:val="20"/>
        </w:rPr>
        <w:t>íla</w:t>
      </w:r>
      <w:r>
        <w:rPr>
          <w:rFonts w:ascii="Arial" w:hAnsi="Arial" w:cs="Arial"/>
          <w:sz w:val="20"/>
          <w:szCs w:val="20"/>
        </w:rPr>
        <w:t xml:space="preserve"> (zejm. položkového rozpočtu)</w:t>
      </w:r>
      <w:r w:rsidRPr="00FF34B4">
        <w:rPr>
          <w:rFonts w:ascii="Arial" w:hAnsi="Arial" w:cs="Arial"/>
          <w:sz w:val="20"/>
          <w:szCs w:val="20"/>
        </w:rPr>
        <w:t xml:space="preserve">, resp. by bylo jeho poskytnutí </w:t>
      </w:r>
      <w:r>
        <w:rPr>
          <w:rFonts w:ascii="Arial" w:hAnsi="Arial" w:cs="Arial"/>
          <w:sz w:val="20"/>
          <w:szCs w:val="20"/>
        </w:rPr>
        <w:t>Z</w:t>
      </w:r>
      <w:r w:rsidRPr="00FF34B4">
        <w:rPr>
          <w:rFonts w:ascii="Arial" w:hAnsi="Arial" w:cs="Arial"/>
          <w:sz w:val="20"/>
          <w:szCs w:val="20"/>
        </w:rPr>
        <w:t xml:space="preserve">hotovitelem pro </w:t>
      </w:r>
      <w:r>
        <w:rPr>
          <w:rFonts w:ascii="Arial" w:hAnsi="Arial" w:cs="Arial"/>
          <w:sz w:val="20"/>
          <w:szCs w:val="20"/>
        </w:rPr>
        <w:t>O</w:t>
      </w:r>
      <w:r w:rsidRPr="00FF34B4">
        <w:rPr>
          <w:rFonts w:ascii="Arial" w:hAnsi="Arial" w:cs="Arial"/>
          <w:sz w:val="20"/>
          <w:szCs w:val="20"/>
        </w:rPr>
        <w:t xml:space="preserve">bjednatele z objektivního hlediska neúčelné a nadbytečné, je </w:t>
      </w:r>
      <w:r>
        <w:rPr>
          <w:rFonts w:ascii="Arial" w:hAnsi="Arial" w:cs="Arial"/>
          <w:sz w:val="20"/>
          <w:szCs w:val="20"/>
        </w:rPr>
        <w:t>Z</w:t>
      </w:r>
      <w:r w:rsidRPr="00FF34B4">
        <w:rPr>
          <w:rFonts w:ascii="Arial" w:hAnsi="Arial" w:cs="Arial"/>
          <w:sz w:val="20"/>
          <w:szCs w:val="20"/>
        </w:rPr>
        <w:t xml:space="preserve">hotovitel povinen </w:t>
      </w:r>
      <w:r>
        <w:rPr>
          <w:rFonts w:ascii="Arial" w:hAnsi="Arial" w:cs="Arial"/>
          <w:sz w:val="20"/>
          <w:szCs w:val="20"/>
        </w:rPr>
        <w:t>O</w:t>
      </w:r>
      <w:r w:rsidRPr="00FF34B4">
        <w:rPr>
          <w:rFonts w:ascii="Arial" w:hAnsi="Arial" w:cs="Arial"/>
          <w:sz w:val="20"/>
          <w:szCs w:val="20"/>
        </w:rPr>
        <w:t xml:space="preserve">bjednatele na takové plnění upozornit a neprovádět takové plnění bez písemného pokynu </w:t>
      </w:r>
      <w:r>
        <w:rPr>
          <w:rFonts w:ascii="Arial" w:hAnsi="Arial" w:cs="Arial"/>
          <w:sz w:val="20"/>
          <w:szCs w:val="20"/>
        </w:rPr>
        <w:t>O</w:t>
      </w:r>
      <w:r w:rsidRPr="00FF34B4">
        <w:rPr>
          <w:rFonts w:ascii="Arial" w:hAnsi="Arial" w:cs="Arial"/>
          <w:sz w:val="20"/>
          <w:szCs w:val="20"/>
        </w:rPr>
        <w:t>bjednatele k jeho provedení.</w:t>
      </w:r>
    </w:p>
    <w:p w14:paraId="68570FF9" w14:textId="16C2A506" w:rsidR="00692876" w:rsidRPr="00FF34B4" w:rsidRDefault="00692876"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 xml:space="preserve">Smluvní strany se dohodly, že sjednaný rozsah </w:t>
      </w:r>
      <w:r>
        <w:rPr>
          <w:rFonts w:ascii="Arial" w:hAnsi="Arial" w:cs="Arial"/>
          <w:sz w:val="20"/>
          <w:szCs w:val="20"/>
        </w:rPr>
        <w:t>D</w:t>
      </w:r>
      <w:r w:rsidRPr="00FF34B4">
        <w:rPr>
          <w:rFonts w:ascii="Arial" w:hAnsi="Arial" w:cs="Arial"/>
          <w:sz w:val="20"/>
          <w:szCs w:val="20"/>
        </w:rPr>
        <w:t xml:space="preserve">íla se snižuje v rozsahu položky či části položky (odpovídající množství jednotek) uvedené v položkovém rozpočtu o méněpráce dle </w:t>
      </w:r>
      <w:r>
        <w:rPr>
          <w:rFonts w:ascii="Arial" w:hAnsi="Arial" w:cs="Arial"/>
          <w:sz w:val="20"/>
          <w:szCs w:val="20"/>
        </w:rPr>
        <w:t>čl. 10.4</w:t>
      </w:r>
      <w:r w:rsidRPr="00FF34B4">
        <w:rPr>
          <w:rFonts w:ascii="Arial" w:hAnsi="Arial" w:cs="Arial"/>
          <w:sz w:val="20"/>
          <w:szCs w:val="20"/>
        </w:rPr>
        <w:t xml:space="preserve"> </w:t>
      </w:r>
      <w:r>
        <w:rPr>
          <w:rFonts w:ascii="Arial" w:hAnsi="Arial" w:cs="Arial"/>
          <w:sz w:val="20"/>
          <w:szCs w:val="20"/>
        </w:rPr>
        <w:t xml:space="preserve">této </w:t>
      </w:r>
      <w:r w:rsidRPr="00FF34B4">
        <w:rPr>
          <w:rFonts w:ascii="Arial" w:hAnsi="Arial" w:cs="Arial"/>
          <w:sz w:val="20"/>
          <w:szCs w:val="20"/>
        </w:rPr>
        <w:t xml:space="preserve">smlouvy. Cena </w:t>
      </w:r>
      <w:r w:rsidR="00A76FFC">
        <w:rPr>
          <w:rFonts w:ascii="Arial" w:hAnsi="Arial" w:cs="Arial"/>
          <w:sz w:val="20"/>
          <w:szCs w:val="20"/>
        </w:rPr>
        <w:t>d</w:t>
      </w:r>
      <w:r w:rsidRPr="00FF34B4">
        <w:rPr>
          <w:rFonts w:ascii="Arial" w:hAnsi="Arial" w:cs="Arial"/>
          <w:sz w:val="20"/>
          <w:szCs w:val="20"/>
        </w:rPr>
        <w:t xml:space="preserve">íla bude snížena o cenu méněprací v souladu s jednotkovými cenami z položkového rozpočtu. Toto ustanovení neplatí v případě, že </w:t>
      </w:r>
      <w:r>
        <w:rPr>
          <w:rFonts w:ascii="Arial" w:hAnsi="Arial" w:cs="Arial"/>
          <w:sz w:val="20"/>
          <w:szCs w:val="20"/>
        </w:rPr>
        <w:t>Z</w:t>
      </w:r>
      <w:r w:rsidRPr="00FF34B4">
        <w:rPr>
          <w:rFonts w:ascii="Arial" w:hAnsi="Arial" w:cs="Arial"/>
          <w:sz w:val="20"/>
          <w:szCs w:val="20"/>
        </w:rPr>
        <w:t xml:space="preserve">hotovitel splní povinnost dle </w:t>
      </w:r>
      <w:r>
        <w:rPr>
          <w:rFonts w:ascii="Arial" w:hAnsi="Arial" w:cs="Arial"/>
          <w:sz w:val="20"/>
          <w:szCs w:val="20"/>
        </w:rPr>
        <w:t>čl. 10.4</w:t>
      </w:r>
      <w:r w:rsidRPr="00FF34B4">
        <w:rPr>
          <w:rFonts w:ascii="Arial" w:hAnsi="Arial" w:cs="Arial"/>
          <w:sz w:val="20"/>
          <w:szCs w:val="20"/>
        </w:rPr>
        <w:t xml:space="preserve"> tohoto článku smlouvy a </w:t>
      </w:r>
      <w:r>
        <w:rPr>
          <w:rFonts w:ascii="Arial" w:hAnsi="Arial" w:cs="Arial"/>
          <w:sz w:val="20"/>
          <w:szCs w:val="20"/>
        </w:rPr>
        <w:t>O</w:t>
      </w:r>
      <w:r w:rsidRPr="00FF34B4">
        <w:rPr>
          <w:rFonts w:ascii="Arial" w:hAnsi="Arial" w:cs="Arial"/>
          <w:sz w:val="20"/>
          <w:szCs w:val="20"/>
        </w:rPr>
        <w:t>bjednatel na provedení díla v nezměněném rozsahu trvá.</w:t>
      </w:r>
    </w:p>
    <w:p w14:paraId="6F0CC202" w14:textId="4615C60C" w:rsidR="00692876" w:rsidRPr="00FF34B4" w:rsidRDefault="00692876"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 xml:space="preserve">Zhotovitel je povinen provést přesný soupis méněprací dle </w:t>
      </w:r>
      <w:r>
        <w:rPr>
          <w:rFonts w:ascii="Arial" w:hAnsi="Arial" w:cs="Arial"/>
          <w:sz w:val="20"/>
          <w:szCs w:val="20"/>
        </w:rPr>
        <w:t>čl. 10.3 nebo 10.5 této</w:t>
      </w:r>
      <w:r w:rsidRPr="00FF34B4">
        <w:rPr>
          <w:rFonts w:ascii="Arial" w:hAnsi="Arial" w:cs="Arial"/>
          <w:sz w:val="20"/>
          <w:szCs w:val="20"/>
        </w:rPr>
        <w:t xml:space="preserve"> smlouvy včetně jejich ocenění a tento soupis předložit </w:t>
      </w:r>
      <w:r>
        <w:rPr>
          <w:rFonts w:ascii="Arial" w:hAnsi="Arial" w:cs="Arial"/>
          <w:sz w:val="20"/>
          <w:szCs w:val="20"/>
        </w:rPr>
        <w:t>O</w:t>
      </w:r>
      <w:r w:rsidRPr="00FF34B4">
        <w:rPr>
          <w:rFonts w:ascii="Arial" w:hAnsi="Arial" w:cs="Arial"/>
          <w:sz w:val="20"/>
          <w:szCs w:val="20"/>
        </w:rPr>
        <w:t>bjednateli.</w:t>
      </w:r>
    </w:p>
    <w:p w14:paraId="1EE24234" w14:textId="353FC24C" w:rsidR="00FF34B4" w:rsidRPr="008645C6" w:rsidRDefault="00FF34B4"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b/>
          <w:bCs/>
          <w:sz w:val="20"/>
          <w:szCs w:val="20"/>
        </w:rPr>
      </w:pPr>
      <w:r w:rsidRPr="00FF34B4">
        <w:rPr>
          <w:rFonts w:ascii="Arial" w:hAnsi="Arial" w:cs="Arial"/>
          <w:sz w:val="20"/>
          <w:szCs w:val="20"/>
        </w:rPr>
        <w:t>Vyskytn</w:t>
      </w:r>
      <w:r w:rsidR="00BA3B6B">
        <w:rPr>
          <w:rFonts w:ascii="Arial" w:hAnsi="Arial" w:cs="Arial"/>
          <w:sz w:val="20"/>
          <w:szCs w:val="20"/>
        </w:rPr>
        <w:t>e</w:t>
      </w:r>
      <w:r w:rsidRPr="00FF34B4">
        <w:rPr>
          <w:rFonts w:ascii="Arial" w:hAnsi="Arial" w:cs="Arial"/>
          <w:sz w:val="20"/>
          <w:szCs w:val="20"/>
        </w:rPr>
        <w:t xml:space="preserve">-li se při provádění </w:t>
      </w:r>
      <w:r w:rsidR="00A861A0">
        <w:rPr>
          <w:rFonts w:ascii="Arial" w:hAnsi="Arial" w:cs="Arial"/>
          <w:sz w:val="20"/>
          <w:szCs w:val="20"/>
        </w:rPr>
        <w:t>D</w:t>
      </w:r>
      <w:r w:rsidRPr="00FF34B4">
        <w:rPr>
          <w:rFonts w:ascii="Arial" w:hAnsi="Arial" w:cs="Arial"/>
          <w:sz w:val="20"/>
          <w:szCs w:val="20"/>
        </w:rPr>
        <w:t xml:space="preserve">íla </w:t>
      </w:r>
      <w:r w:rsidR="00BA3B6B">
        <w:rPr>
          <w:rFonts w:ascii="Arial" w:hAnsi="Arial" w:cs="Arial"/>
          <w:sz w:val="20"/>
          <w:szCs w:val="20"/>
        </w:rPr>
        <w:t>nutnost provedení</w:t>
      </w:r>
      <w:r w:rsidR="00692876">
        <w:rPr>
          <w:rFonts w:ascii="Arial" w:hAnsi="Arial" w:cs="Arial"/>
          <w:sz w:val="20"/>
          <w:szCs w:val="20"/>
        </w:rPr>
        <w:t xml:space="preserve"> </w:t>
      </w:r>
      <w:r w:rsidRPr="00FF34B4">
        <w:rPr>
          <w:rFonts w:ascii="Arial" w:hAnsi="Arial" w:cs="Arial"/>
          <w:sz w:val="20"/>
          <w:szCs w:val="20"/>
        </w:rPr>
        <w:t>vícepr</w:t>
      </w:r>
      <w:r w:rsidR="00692876">
        <w:rPr>
          <w:rFonts w:ascii="Arial" w:hAnsi="Arial" w:cs="Arial"/>
          <w:sz w:val="20"/>
          <w:szCs w:val="20"/>
        </w:rPr>
        <w:t>a</w:t>
      </w:r>
      <w:r w:rsidRPr="00FF34B4">
        <w:rPr>
          <w:rFonts w:ascii="Arial" w:hAnsi="Arial" w:cs="Arial"/>
          <w:sz w:val="20"/>
          <w:szCs w:val="20"/>
        </w:rPr>
        <w:t>c</w:t>
      </w:r>
      <w:r w:rsidR="00BA3B6B">
        <w:rPr>
          <w:rFonts w:ascii="Arial" w:hAnsi="Arial" w:cs="Arial"/>
          <w:sz w:val="20"/>
          <w:szCs w:val="20"/>
        </w:rPr>
        <w:t>í</w:t>
      </w:r>
      <w:r w:rsidRPr="00FF34B4">
        <w:rPr>
          <w:rFonts w:ascii="Arial" w:hAnsi="Arial" w:cs="Arial"/>
          <w:sz w:val="20"/>
          <w:szCs w:val="20"/>
        </w:rPr>
        <w:t xml:space="preserve">, jejichž potřeba vznikla v důsledku nepředvídaných okolností (vč. rozhodnutí či jiného úkonu orgánu státního stavebního dohledu, příp. jiných orgánů příslušných ke kontrole staveb či jinými okolnostmi smluvními stranami nepředvídatelnými, rozhodnutími, resp. vyjádřeními veřejnoprávních orgánů, či změnami právních předpisů a ČSN (EN), vad Podkladů pro provedení díla, neodhalených před uzavřením této smlouvy nebo z jiného objektivního důvodu) a tyto práce jsou nezbytné pro provedení </w:t>
      </w:r>
      <w:r w:rsidR="008645C6">
        <w:rPr>
          <w:rFonts w:ascii="Arial" w:hAnsi="Arial" w:cs="Arial"/>
          <w:sz w:val="20"/>
          <w:szCs w:val="20"/>
        </w:rPr>
        <w:t>D</w:t>
      </w:r>
      <w:r w:rsidRPr="00FF34B4">
        <w:rPr>
          <w:rFonts w:ascii="Arial" w:hAnsi="Arial" w:cs="Arial"/>
          <w:sz w:val="20"/>
          <w:szCs w:val="20"/>
        </w:rPr>
        <w:t xml:space="preserve">íla (tzn. že v případě takových víceprací se bude jednat o navýšení z titulu plnění, které prokazatelně přesahuje rámec rozsahu a způsobu provedení předmětu </w:t>
      </w:r>
      <w:r w:rsidR="008645C6">
        <w:rPr>
          <w:rFonts w:ascii="Arial" w:hAnsi="Arial" w:cs="Arial"/>
          <w:sz w:val="20"/>
          <w:szCs w:val="20"/>
        </w:rPr>
        <w:t>D</w:t>
      </w:r>
      <w:r w:rsidRPr="00FF34B4">
        <w:rPr>
          <w:rFonts w:ascii="Arial" w:hAnsi="Arial" w:cs="Arial"/>
          <w:sz w:val="20"/>
          <w:szCs w:val="20"/>
        </w:rPr>
        <w:t>íla sjednaný při uzavření smlouvy, které v době uzavření smlouvy nebylo obsaženo v </w:t>
      </w:r>
      <w:r w:rsidR="008645C6">
        <w:rPr>
          <w:rFonts w:ascii="Arial" w:hAnsi="Arial" w:cs="Arial"/>
          <w:sz w:val="20"/>
          <w:szCs w:val="20"/>
        </w:rPr>
        <w:t>P</w:t>
      </w:r>
      <w:r w:rsidRPr="00FF34B4">
        <w:rPr>
          <w:rFonts w:ascii="Arial" w:hAnsi="Arial" w:cs="Arial"/>
          <w:sz w:val="20"/>
          <w:szCs w:val="20"/>
        </w:rPr>
        <w:t xml:space="preserve">odkladech pro </w:t>
      </w:r>
      <w:r w:rsidR="008645C6">
        <w:rPr>
          <w:rFonts w:ascii="Arial" w:hAnsi="Arial" w:cs="Arial"/>
          <w:sz w:val="20"/>
          <w:szCs w:val="20"/>
        </w:rPr>
        <w:t>proveden</w:t>
      </w:r>
      <w:r w:rsidRPr="00FF34B4">
        <w:rPr>
          <w:rFonts w:ascii="Arial" w:hAnsi="Arial" w:cs="Arial"/>
          <w:sz w:val="20"/>
          <w:szCs w:val="20"/>
        </w:rPr>
        <w:t xml:space="preserve">í díla, ani z nich nevyplývalo a jeho potřebu nemohl Zhotovitel zjistit ani při vynaložení odborné péče při prověřování vhodnosti těchto podkladů a při </w:t>
      </w:r>
      <w:r w:rsidR="008645C6">
        <w:rPr>
          <w:rFonts w:ascii="Arial" w:hAnsi="Arial" w:cs="Arial"/>
          <w:sz w:val="20"/>
          <w:szCs w:val="20"/>
        </w:rPr>
        <w:t>stanovení ceny Díla</w:t>
      </w:r>
      <w:r w:rsidRPr="00FF34B4">
        <w:rPr>
          <w:rFonts w:ascii="Arial" w:hAnsi="Arial" w:cs="Arial"/>
          <w:sz w:val="20"/>
          <w:szCs w:val="20"/>
        </w:rPr>
        <w:t xml:space="preserve">), je Zhotovitel povinen provést jejich přesný soupis včetně jejich ocenění dle rozpočtu (tj. cena víceprací, resp. příslušných položek v rozpočtu již zahrnutých bude oceněna stejnou cenou) a tento soupis předložit objednateli k projednání. Pokud uvedené práce (příslušné položky) nejsou uvedeny v položkovém rozpočtu, pak se ocenění provede dle ceny položky v aktuálním oficiálním materiálu pro české stavební standardy – Ukazatele průměrné rozpočtové ceny na měrnou a účelovou jednotku pro období, v němž budou práce zasmluvněny, vydané ÚRS, nebo nejsou-li ocenitelné ani dle ÚRS určí se jejich cena dle dohody smluvních stran. Objednatel je povinen se k předloženému soupisu víceprací </w:t>
      </w:r>
      <w:r w:rsidR="008645C6">
        <w:rPr>
          <w:rFonts w:ascii="Arial" w:hAnsi="Arial" w:cs="Arial"/>
          <w:sz w:val="20"/>
          <w:szCs w:val="20"/>
        </w:rPr>
        <w:t xml:space="preserve">vyjádřit </w:t>
      </w:r>
      <w:r w:rsidRPr="00FF34B4">
        <w:rPr>
          <w:rFonts w:ascii="Arial" w:hAnsi="Arial" w:cs="Arial"/>
          <w:sz w:val="20"/>
          <w:szCs w:val="20"/>
        </w:rPr>
        <w:t>do 5 (pěti) pracovních dnů</w:t>
      </w:r>
      <w:r w:rsidR="008645C6">
        <w:rPr>
          <w:rFonts w:ascii="Arial" w:hAnsi="Arial" w:cs="Arial"/>
          <w:sz w:val="20"/>
          <w:szCs w:val="20"/>
        </w:rPr>
        <w:t>.</w:t>
      </w:r>
      <w:r w:rsidRPr="00FF34B4">
        <w:rPr>
          <w:rFonts w:ascii="Arial" w:hAnsi="Arial" w:cs="Arial"/>
          <w:sz w:val="20"/>
          <w:szCs w:val="20"/>
        </w:rPr>
        <w:t xml:space="preserve"> </w:t>
      </w:r>
      <w:r w:rsidR="008645C6" w:rsidRPr="008645C6">
        <w:rPr>
          <w:rFonts w:ascii="Arial" w:hAnsi="Arial" w:cs="Arial"/>
          <w:b/>
          <w:bCs/>
          <w:sz w:val="20"/>
          <w:szCs w:val="20"/>
        </w:rPr>
        <w:t>P</w:t>
      </w:r>
      <w:r w:rsidRPr="008645C6">
        <w:rPr>
          <w:rFonts w:ascii="Arial" w:hAnsi="Arial" w:cs="Arial"/>
          <w:b/>
          <w:bCs/>
          <w:sz w:val="20"/>
          <w:szCs w:val="20"/>
        </w:rPr>
        <w:t xml:space="preserve">řípadné vícepráce vzniklé v důsledku vad </w:t>
      </w:r>
      <w:r w:rsidR="00692876" w:rsidRPr="008645C6">
        <w:rPr>
          <w:rFonts w:ascii="Arial" w:hAnsi="Arial" w:cs="Arial"/>
          <w:b/>
          <w:bCs/>
          <w:sz w:val="20"/>
          <w:szCs w:val="20"/>
        </w:rPr>
        <w:t>P</w:t>
      </w:r>
      <w:r w:rsidRPr="008645C6">
        <w:rPr>
          <w:rFonts w:ascii="Arial" w:hAnsi="Arial" w:cs="Arial"/>
          <w:b/>
          <w:bCs/>
          <w:sz w:val="20"/>
          <w:szCs w:val="20"/>
        </w:rPr>
        <w:t xml:space="preserve">odkladů pro provedení díla, jež měl Zhotovitel odhalit dle </w:t>
      </w:r>
      <w:r w:rsidR="008645C6">
        <w:rPr>
          <w:rFonts w:ascii="Arial" w:hAnsi="Arial" w:cs="Arial"/>
          <w:b/>
          <w:bCs/>
          <w:sz w:val="20"/>
          <w:szCs w:val="20"/>
        </w:rPr>
        <w:t xml:space="preserve">čl. 2.4 </w:t>
      </w:r>
      <w:r w:rsidRPr="008645C6">
        <w:rPr>
          <w:rFonts w:ascii="Arial" w:hAnsi="Arial" w:cs="Arial"/>
          <w:b/>
          <w:bCs/>
          <w:sz w:val="20"/>
          <w:szCs w:val="20"/>
        </w:rPr>
        <w:t>této smlouvy</w:t>
      </w:r>
      <w:r w:rsidR="003F071F">
        <w:rPr>
          <w:rFonts w:ascii="Arial" w:hAnsi="Arial" w:cs="Arial"/>
          <w:b/>
          <w:bCs/>
          <w:sz w:val="20"/>
          <w:szCs w:val="20"/>
        </w:rPr>
        <w:t>,</w:t>
      </w:r>
      <w:r w:rsidRPr="008645C6">
        <w:rPr>
          <w:rFonts w:ascii="Arial" w:hAnsi="Arial" w:cs="Arial"/>
          <w:b/>
          <w:bCs/>
          <w:sz w:val="20"/>
          <w:szCs w:val="20"/>
        </w:rPr>
        <w:t xml:space="preserve"> se oceňují </w:t>
      </w:r>
      <w:r w:rsidR="008645C6">
        <w:rPr>
          <w:rFonts w:ascii="Arial" w:hAnsi="Arial" w:cs="Arial"/>
          <w:b/>
          <w:bCs/>
          <w:sz w:val="20"/>
          <w:szCs w:val="20"/>
        </w:rPr>
        <w:t xml:space="preserve">mechanismem </w:t>
      </w:r>
      <w:r w:rsidRPr="008645C6">
        <w:rPr>
          <w:rFonts w:ascii="Arial" w:hAnsi="Arial" w:cs="Arial"/>
          <w:b/>
          <w:bCs/>
          <w:sz w:val="20"/>
          <w:szCs w:val="20"/>
        </w:rPr>
        <w:t xml:space="preserve">dle čl. </w:t>
      </w:r>
      <w:r w:rsidR="00CD589F" w:rsidRPr="008645C6">
        <w:rPr>
          <w:rFonts w:ascii="Arial" w:hAnsi="Arial" w:cs="Arial"/>
          <w:b/>
          <w:bCs/>
          <w:sz w:val="20"/>
          <w:szCs w:val="20"/>
        </w:rPr>
        <w:t>2.</w:t>
      </w:r>
      <w:r w:rsidRPr="008645C6">
        <w:rPr>
          <w:rFonts w:ascii="Arial" w:hAnsi="Arial" w:cs="Arial"/>
          <w:b/>
          <w:bCs/>
          <w:sz w:val="20"/>
          <w:szCs w:val="20"/>
        </w:rPr>
        <w:t>4 této smlouvy</w:t>
      </w:r>
      <w:r w:rsidR="008645C6" w:rsidRPr="008645C6">
        <w:rPr>
          <w:rFonts w:ascii="Arial" w:hAnsi="Arial" w:cs="Arial"/>
          <w:b/>
          <w:bCs/>
          <w:sz w:val="20"/>
          <w:szCs w:val="20"/>
        </w:rPr>
        <w:t>.</w:t>
      </w:r>
    </w:p>
    <w:p w14:paraId="788E7B5B" w14:textId="77777777" w:rsidR="00FF34B4" w:rsidRPr="00FF34B4" w:rsidRDefault="00FF34B4"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Požadavek Objednatele na provedení prací do soupisu prací nezahrnutých musí mít písemnou formu. Totéž platí pro zamítnutí nebo přijetí požadavku víceprací. Zhotovitel je oprávněn provést práce nad rámec této smlouvy výlučně po uzavření dodatku k této smlouvě nebo po uzavření nové smlouvy o dílo.</w:t>
      </w:r>
    </w:p>
    <w:p w14:paraId="0D1F50C4" w14:textId="1D5A77CF" w:rsidR="00FF34B4" w:rsidRDefault="00FF34B4"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FF34B4">
        <w:rPr>
          <w:rFonts w:ascii="Arial" w:hAnsi="Arial" w:cs="Arial"/>
          <w:sz w:val="20"/>
          <w:szCs w:val="20"/>
        </w:rPr>
        <w:t>Pro vyloučení všech pochybností se smluvní strany výslovně dohodly, že změna rozsahu díla bude vždy písemně odsouhlasena oběma smluvními stranami formou písemného dodatku k této smlouvě.</w:t>
      </w:r>
    </w:p>
    <w:p w14:paraId="3D69A9A3" w14:textId="77777777" w:rsidR="00CD589F" w:rsidRPr="00CD589F" w:rsidRDefault="00CD589F"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Smluvní strany se dále dohodly, že termín pro provedení díla lze prodloužit při:</w:t>
      </w:r>
    </w:p>
    <w:p w14:paraId="199DAC82" w14:textId="7EAB49BA" w:rsidR="00CD589F" w:rsidRPr="00CD589F" w:rsidRDefault="00CD589F" w:rsidP="00E76CBD">
      <w:pPr>
        <w:numPr>
          <w:ilvl w:val="0"/>
          <w:numId w:val="24"/>
        </w:numPr>
        <w:autoSpaceDE w:val="0"/>
        <w:autoSpaceDN w:val="0"/>
        <w:adjustRightInd w:val="0"/>
        <w:spacing w:before="120" w:after="120" w:line="264" w:lineRule="auto"/>
        <w:ind w:left="1134" w:hanging="567"/>
        <w:jc w:val="both"/>
        <w:rPr>
          <w:rFonts w:ascii="Arial" w:hAnsi="Arial" w:cs="Arial"/>
          <w:sz w:val="20"/>
          <w:szCs w:val="20"/>
        </w:rPr>
      </w:pPr>
      <w:r w:rsidRPr="00CD589F">
        <w:rPr>
          <w:rFonts w:ascii="Arial" w:hAnsi="Arial" w:cs="Arial"/>
          <w:sz w:val="20"/>
          <w:szCs w:val="20"/>
        </w:rPr>
        <w:t xml:space="preserve">změně rozsahu </w:t>
      </w:r>
      <w:r>
        <w:rPr>
          <w:rFonts w:ascii="Arial" w:hAnsi="Arial" w:cs="Arial"/>
          <w:sz w:val="20"/>
          <w:szCs w:val="20"/>
        </w:rPr>
        <w:t>D</w:t>
      </w:r>
      <w:r w:rsidRPr="00CD589F">
        <w:rPr>
          <w:rFonts w:ascii="Arial" w:hAnsi="Arial" w:cs="Arial"/>
          <w:sz w:val="20"/>
          <w:szCs w:val="20"/>
        </w:rPr>
        <w:t>íla (vícepráce) provedené v souladu s ust. § 222 ZZVZ, a to pouze o dobu nezbytně nutnou k provedení takových víceprací (změna rozsahu i termínu – formou dodatku k této smlouvě);</w:t>
      </w:r>
    </w:p>
    <w:p w14:paraId="50EFA5FB" w14:textId="622687A3" w:rsidR="00CD589F" w:rsidRPr="00CD589F" w:rsidRDefault="00CD589F" w:rsidP="00E76CBD">
      <w:pPr>
        <w:numPr>
          <w:ilvl w:val="0"/>
          <w:numId w:val="24"/>
        </w:numPr>
        <w:autoSpaceDE w:val="0"/>
        <w:autoSpaceDN w:val="0"/>
        <w:adjustRightInd w:val="0"/>
        <w:spacing w:before="120" w:after="120" w:line="264" w:lineRule="auto"/>
        <w:ind w:left="1134" w:hanging="567"/>
        <w:jc w:val="both"/>
        <w:rPr>
          <w:rFonts w:ascii="Arial" w:hAnsi="Arial" w:cs="Arial"/>
          <w:sz w:val="20"/>
          <w:szCs w:val="20"/>
        </w:rPr>
      </w:pPr>
      <w:r w:rsidRPr="00CD589F">
        <w:rPr>
          <w:rFonts w:ascii="Arial" w:hAnsi="Arial" w:cs="Arial"/>
          <w:sz w:val="20"/>
          <w:szCs w:val="20"/>
        </w:rPr>
        <w:lastRenderedPageBreak/>
        <w:t xml:space="preserve">existenci nepříznivých klimatických podmínek nebo jejich následků v místě provádění </w:t>
      </w:r>
      <w:r>
        <w:rPr>
          <w:rFonts w:ascii="Arial" w:hAnsi="Arial" w:cs="Arial"/>
          <w:sz w:val="20"/>
          <w:szCs w:val="20"/>
        </w:rPr>
        <w:t>D</w:t>
      </w:r>
      <w:r w:rsidRPr="00CD589F">
        <w:rPr>
          <w:rFonts w:ascii="Arial" w:hAnsi="Arial" w:cs="Arial"/>
          <w:sz w:val="20"/>
          <w:szCs w:val="20"/>
        </w:rPr>
        <w:t>íla, které způsobují nemožnost provádění stavebních prací v souladu s podmínkami BOZP nebo technologickými postupy stanovenými ČSN nebo výrobci použitých materiálů, a to pouze o</w:t>
      </w:r>
      <w:r>
        <w:rPr>
          <w:rFonts w:ascii="Arial" w:hAnsi="Arial" w:cs="Arial"/>
          <w:sz w:val="20"/>
          <w:szCs w:val="20"/>
        </w:rPr>
        <w:t> </w:t>
      </w:r>
      <w:r w:rsidRPr="00CD589F">
        <w:rPr>
          <w:rFonts w:ascii="Arial" w:hAnsi="Arial" w:cs="Arial"/>
          <w:sz w:val="20"/>
          <w:szCs w:val="20"/>
        </w:rPr>
        <w:t>dobu trvání takové překážky;</w:t>
      </w:r>
    </w:p>
    <w:p w14:paraId="14BF7537" w14:textId="69C83DA9" w:rsidR="00CD589F" w:rsidRPr="00CD589F" w:rsidRDefault="00CD589F" w:rsidP="00E76CBD">
      <w:pPr>
        <w:numPr>
          <w:ilvl w:val="0"/>
          <w:numId w:val="24"/>
        </w:numPr>
        <w:autoSpaceDE w:val="0"/>
        <w:autoSpaceDN w:val="0"/>
        <w:adjustRightInd w:val="0"/>
        <w:spacing w:before="120" w:after="120" w:line="264" w:lineRule="auto"/>
        <w:ind w:left="1134" w:hanging="567"/>
        <w:jc w:val="both"/>
        <w:rPr>
          <w:rFonts w:ascii="Arial" w:hAnsi="Arial" w:cs="Arial"/>
          <w:sz w:val="20"/>
          <w:szCs w:val="20"/>
        </w:rPr>
      </w:pPr>
      <w:r w:rsidRPr="00CD589F">
        <w:rPr>
          <w:rFonts w:ascii="Arial" w:hAnsi="Arial" w:cs="Arial"/>
          <w:sz w:val="20"/>
          <w:szCs w:val="20"/>
        </w:rPr>
        <w:t xml:space="preserve">existenci významné provozní, dodatečně (po zahájení Zadávacího řízení) vzniklé překážky na straně Objednatele, pro niž Objednatel požaduje přerušení provádění stavebních prací, a to pouze o dobu trvání takové překážky, max. </w:t>
      </w:r>
      <w:r w:rsidRPr="000F4EBB">
        <w:rPr>
          <w:rFonts w:ascii="Arial" w:hAnsi="Arial" w:cs="Arial"/>
          <w:sz w:val="20"/>
          <w:szCs w:val="20"/>
        </w:rPr>
        <w:t xml:space="preserve">však o </w:t>
      </w:r>
      <w:r w:rsidR="0041289F" w:rsidRPr="000F4EBB">
        <w:rPr>
          <w:rFonts w:ascii="Arial" w:hAnsi="Arial" w:cs="Arial"/>
          <w:sz w:val="20"/>
          <w:szCs w:val="20"/>
        </w:rPr>
        <w:t>dva</w:t>
      </w:r>
      <w:r w:rsidRPr="000F4EBB">
        <w:rPr>
          <w:rFonts w:ascii="Arial" w:hAnsi="Arial" w:cs="Arial"/>
          <w:sz w:val="20"/>
          <w:szCs w:val="20"/>
        </w:rPr>
        <w:t xml:space="preserve"> (</w:t>
      </w:r>
      <w:r w:rsidR="0041289F" w:rsidRPr="000F4EBB">
        <w:rPr>
          <w:rFonts w:ascii="Arial" w:hAnsi="Arial" w:cs="Arial"/>
          <w:sz w:val="20"/>
          <w:szCs w:val="20"/>
        </w:rPr>
        <w:t>2</w:t>
      </w:r>
      <w:r w:rsidRPr="000F4EBB">
        <w:rPr>
          <w:rFonts w:ascii="Arial" w:hAnsi="Arial" w:cs="Arial"/>
          <w:sz w:val="20"/>
          <w:szCs w:val="20"/>
        </w:rPr>
        <w:t>) týdn</w:t>
      </w:r>
      <w:r w:rsidR="0041289F" w:rsidRPr="000F4EBB">
        <w:rPr>
          <w:rFonts w:ascii="Arial" w:hAnsi="Arial" w:cs="Arial"/>
          <w:sz w:val="20"/>
          <w:szCs w:val="20"/>
        </w:rPr>
        <w:t>y</w:t>
      </w:r>
      <w:r w:rsidRPr="000F4EBB">
        <w:rPr>
          <w:rFonts w:ascii="Arial" w:hAnsi="Arial" w:cs="Arial"/>
          <w:sz w:val="20"/>
          <w:szCs w:val="20"/>
        </w:rPr>
        <w:t xml:space="preserve"> v souhrnu</w:t>
      </w:r>
      <w:r w:rsidRPr="00CD589F">
        <w:rPr>
          <w:rFonts w:ascii="Arial" w:hAnsi="Arial" w:cs="Arial"/>
          <w:sz w:val="20"/>
          <w:szCs w:val="20"/>
        </w:rPr>
        <w:t>.</w:t>
      </w:r>
    </w:p>
    <w:p w14:paraId="10006918" w14:textId="79608DC5" w:rsidR="00CD589F" w:rsidRPr="00CD589F" w:rsidRDefault="00CD589F"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Vznik překážky dle </w:t>
      </w:r>
      <w:r>
        <w:rPr>
          <w:rFonts w:ascii="Arial" w:hAnsi="Arial" w:cs="Arial"/>
          <w:sz w:val="20"/>
          <w:szCs w:val="20"/>
        </w:rPr>
        <w:t xml:space="preserve">čl. 10.10 </w:t>
      </w:r>
      <w:r w:rsidRPr="00CD589F">
        <w:rPr>
          <w:rFonts w:ascii="Arial" w:hAnsi="Arial" w:cs="Arial"/>
          <w:sz w:val="20"/>
          <w:szCs w:val="20"/>
        </w:rPr>
        <w:t xml:space="preserve">písm. b) </w:t>
      </w:r>
      <w:r>
        <w:rPr>
          <w:rFonts w:ascii="Arial" w:hAnsi="Arial" w:cs="Arial"/>
          <w:sz w:val="20"/>
          <w:szCs w:val="20"/>
        </w:rPr>
        <w:t xml:space="preserve">této </w:t>
      </w:r>
      <w:r w:rsidRPr="00CD589F">
        <w:rPr>
          <w:rFonts w:ascii="Arial" w:hAnsi="Arial" w:cs="Arial"/>
          <w:sz w:val="20"/>
          <w:szCs w:val="20"/>
        </w:rPr>
        <w:t>smlouvy, vč. jejího věcného popisu, je Zhotovitel povinen zaznamenat do stavebního deníku v den vzniku překážky a bezodkladně o této skutečnosti informovat písemně (e-mailem) Objednatele. Objednatel se nejpozději násl. pracovní den vyjádří zápisem do stavebního deníku k existenci překážky. Dojde-li mezi smluvními stranami ke shodě o existenci překážky a</w:t>
      </w:r>
      <w:r>
        <w:rPr>
          <w:rFonts w:ascii="Arial" w:hAnsi="Arial" w:cs="Arial"/>
          <w:sz w:val="20"/>
          <w:szCs w:val="20"/>
        </w:rPr>
        <w:t> </w:t>
      </w:r>
      <w:r w:rsidRPr="00CD589F">
        <w:rPr>
          <w:rFonts w:ascii="Arial" w:hAnsi="Arial" w:cs="Arial"/>
          <w:sz w:val="20"/>
          <w:szCs w:val="20"/>
        </w:rPr>
        <w:t>době jejího trvání (formou oboustranného zápisu do stavebního deníku), prodlužuje se termín pro provedení díla o dobu trvání takové překážky. Nedojde-li mezi smluvními stranami ke shodě o existenci překážky a době jejího trvání, termín pro provedení díla se nemění, popř. se prodlužuje jen o dobu trvání překážky, na níž se shodly obě smluvní strany.</w:t>
      </w:r>
    </w:p>
    <w:p w14:paraId="7ACC7457" w14:textId="61432DF1" w:rsidR="00CD589F" w:rsidRPr="00CD589F" w:rsidRDefault="00CD589F"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Vznik překážky dle </w:t>
      </w:r>
      <w:r>
        <w:rPr>
          <w:rFonts w:ascii="Arial" w:hAnsi="Arial" w:cs="Arial"/>
          <w:sz w:val="20"/>
          <w:szCs w:val="20"/>
        </w:rPr>
        <w:t xml:space="preserve">čl. 10.10 </w:t>
      </w:r>
      <w:r w:rsidRPr="00CD589F">
        <w:rPr>
          <w:rFonts w:ascii="Arial" w:hAnsi="Arial" w:cs="Arial"/>
          <w:sz w:val="20"/>
          <w:szCs w:val="20"/>
        </w:rPr>
        <w:t xml:space="preserve">písm. </w:t>
      </w:r>
      <w:r>
        <w:rPr>
          <w:rFonts w:ascii="Arial" w:hAnsi="Arial" w:cs="Arial"/>
          <w:sz w:val="20"/>
          <w:szCs w:val="20"/>
        </w:rPr>
        <w:t>c</w:t>
      </w:r>
      <w:r w:rsidRPr="00CD589F">
        <w:rPr>
          <w:rFonts w:ascii="Arial" w:hAnsi="Arial" w:cs="Arial"/>
          <w:sz w:val="20"/>
          <w:szCs w:val="20"/>
        </w:rPr>
        <w:t xml:space="preserve">) </w:t>
      </w:r>
      <w:r>
        <w:rPr>
          <w:rFonts w:ascii="Arial" w:hAnsi="Arial" w:cs="Arial"/>
          <w:sz w:val="20"/>
          <w:szCs w:val="20"/>
        </w:rPr>
        <w:t xml:space="preserve">této </w:t>
      </w:r>
      <w:r w:rsidRPr="00CD589F">
        <w:rPr>
          <w:rFonts w:ascii="Arial" w:hAnsi="Arial" w:cs="Arial"/>
          <w:sz w:val="20"/>
          <w:szCs w:val="20"/>
        </w:rPr>
        <w:t>smlouvy i její odpadnutí oznámí bezodkladně Objednatel písemně (e-mailem nebo zápisem do stavebního deníku) Zhotoviteli, spolu s jejím předpokládaným trváním. Termín pro provedení díla se prodlužuje o dobu trvání takové překážky.</w:t>
      </w:r>
    </w:p>
    <w:p w14:paraId="10981768" w14:textId="35F0A575" w:rsidR="00CD589F" w:rsidRPr="00CD589F" w:rsidRDefault="00CD589F" w:rsidP="00E76CBD">
      <w:pPr>
        <w:pStyle w:val="Odstavecseseznamem"/>
        <w:widowControl w:val="0"/>
        <w:numPr>
          <w:ilvl w:val="1"/>
          <w:numId w:val="21"/>
        </w:numPr>
        <w:suppressAutoHyphens/>
        <w:spacing w:before="120" w:after="120" w:line="264" w:lineRule="auto"/>
        <w:ind w:left="567" w:hanging="567"/>
        <w:contextualSpacing w:val="0"/>
        <w:jc w:val="both"/>
        <w:rPr>
          <w:rFonts w:ascii="Arial" w:hAnsi="Arial" w:cs="Arial"/>
          <w:sz w:val="20"/>
          <w:szCs w:val="20"/>
        </w:rPr>
      </w:pPr>
      <w:r w:rsidRPr="00CD589F">
        <w:rPr>
          <w:rFonts w:ascii="Arial" w:hAnsi="Arial" w:cs="Arial"/>
          <w:sz w:val="20"/>
          <w:szCs w:val="20"/>
        </w:rPr>
        <w:t xml:space="preserve">Objednatelem požadovanému přerušení provádění stavebních prací pro překážku dle </w:t>
      </w:r>
      <w:r>
        <w:rPr>
          <w:rFonts w:ascii="Arial" w:hAnsi="Arial" w:cs="Arial"/>
          <w:sz w:val="20"/>
          <w:szCs w:val="20"/>
        </w:rPr>
        <w:t xml:space="preserve">čl. 10.10 </w:t>
      </w:r>
      <w:r w:rsidRPr="00CD589F">
        <w:rPr>
          <w:rFonts w:ascii="Arial" w:hAnsi="Arial" w:cs="Arial"/>
          <w:sz w:val="20"/>
          <w:szCs w:val="20"/>
        </w:rPr>
        <w:t xml:space="preserve">písm. </w:t>
      </w:r>
      <w:r>
        <w:rPr>
          <w:rFonts w:ascii="Arial" w:hAnsi="Arial" w:cs="Arial"/>
          <w:sz w:val="20"/>
          <w:szCs w:val="20"/>
        </w:rPr>
        <w:t>c</w:t>
      </w:r>
      <w:r w:rsidRPr="00CD589F">
        <w:rPr>
          <w:rFonts w:ascii="Arial" w:hAnsi="Arial" w:cs="Arial"/>
          <w:sz w:val="20"/>
          <w:szCs w:val="20"/>
        </w:rPr>
        <w:t xml:space="preserve">) </w:t>
      </w:r>
      <w:r>
        <w:rPr>
          <w:rFonts w:ascii="Arial" w:hAnsi="Arial" w:cs="Arial"/>
          <w:sz w:val="20"/>
          <w:szCs w:val="20"/>
        </w:rPr>
        <w:t xml:space="preserve">této </w:t>
      </w:r>
      <w:r w:rsidRPr="00CD589F">
        <w:rPr>
          <w:rFonts w:ascii="Arial" w:hAnsi="Arial" w:cs="Arial"/>
          <w:sz w:val="20"/>
          <w:szCs w:val="20"/>
        </w:rPr>
        <w:t xml:space="preserve">smlouvy tohoto článku smlouvy je Zhotovitel povinen vyhovět. Přerušení provádění díla na žádost Objednatele nebude mít žádný vliv na </w:t>
      </w:r>
      <w:r w:rsidR="00A76FFC">
        <w:rPr>
          <w:rFonts w:ascii="Arial" w:hAnsi="Arial" w:cs="Arial"/>
          <w:sz w:val="20"/>
          <w:szCs w:val="20"/>
        </w:rPr>
        <w:t>C</w:t>
      </w:r>
      <w:r w:rsidRPr="00CD589F">
        <w:rPr>
          <w:rFonts w:ascii="Arial" w:hAnsi="Arial" w:cs="Arial"/>
          <w:sz w:val="20"/>
          <w:szCs w:val="20"/>
        </w:rPr>
        <w:t xml:space="preserve">enu </w:t>
      </w:r>
      <w:r w:rsidR="00A76FFC">
        <w:rPr>
          <w:rFonts w:ascii="Arial" w:hAnsi="Arial" w:cs="Arial"/>
          <w:sz w:val="20"/>
          <w:szCs w:val="20"/>
        </w:rPr>
        <w:t>d</w:t>
      </w:r>
      <w:r w:rsidRPr="00CD589F">
        <w:rPr>
          <w:rFonts w:ascii="Arial" w:hAnsi="Arial" w:cs="Arial"/>
          <w:sz w:val="20"/>
          <w:szCs w:val="20"/>
        </w:rPr>
        <w:t>íla.</w:t>
      </w:r>
    </w:p>
    <w:p w14:paraId="79ACEAC4" w14:textId="77777777" w:rsidR="00453E09" w:rsidRPr="00242C55" w:rsidRDefault="00453E09" w:rsidP="00453E09">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242C55">
        <w:rPr>
          <w:rFonts w:ascii="Arial" w:hAnsi="Arial" w:cs="Arial"/>
          <w:b/>
          <w:bCs/>
          <w:sz w:val="20"/>
          <w:szCs w:val="20"/>
        </w:rPr>
        <w:t xml:space="preserve">Spolupůsobení </w:t>
      </w:r>
      <w:r w:rsidRPr="00242C55">
        <w:rPr>
          <w:rFonts w:ascii="Arial" w:hAnsi="Arial" w:cs="Arial"/>
          <w:b/>
          <w:sz w:val="20"/>
          <w:szCs w:val="20"/>
        </w:rPr>
        <w:t>Zhotovitele</w:t>
      </w:r>
    </w:p>
    <w:p w14:paraId="79B74ED2" w14:textId="5E35189F" w:rsidR="00453E09" w:rsidRPr="00453E09" w:rsidRDefault="0011497D" w:rsidP="00E76CBD">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00453E09" w:rsidRPr="00453E09">
        <w:rPr>
          <w:rFonts w:ascii="Arial" w:hAnsi="Arial" w:cs="Arial"/>
          <w:sz w:val="20"/>
          <w:szCs w:val="20"/>
        </w:rPr>
        <w:t xml:space="preserve">tel dále bere na vědomí, že podle § 2 písm. e) zákona č. 320/2001 Sb., </w:t>
      </w:r>
      <w:r w:rsidR="00453E09" w:rsidRPr="00453E09">
        <w:rPr>
          <w:rFonts w:ascii="Arial" w:hAnsi="Arial" w:cs="Arial"/>
          <w:i/>
          <w:iCs/>
          <w:sz w:val="20"/>
          <w:szCs w:val="20"/>
        </w:rPr>
        <w:t>o finanční kontrole ve veřejné správě</w:t>
      </w:r>
      <w:r w:rsidR="00453E09" w:rsidRPr="00453E09">
        <w:rPr>
          <w:rFonts w:ascii="Arial" w:hAnsi="Arial" w:cs="Arial"/>
          <w:sz w:val="20"/>
          <w:szCs w:val="20"/>
        </w:rPr>
        <w:t xml:space="preserve">, je osobou povinnou spolupůsobit při výkonu finanční kontroly, tj. poskytnout kontrolnímu orgánu doklady </w:t>
      </w:r>
      <w:bookmarkStart w:id="7" w:name="_Hlk147326449"/>
      <w:r w:rsidR="00453E09" w:rsidRPr="00453E09">
        <w:rPr>
          <w:rFonts w:ascii="Arial" w:hAnsi="Arial" w:cs="Arial"/>
          <w:sz w:val="20"/>
          <w:szCs w:val="20"/>
        </w:rPr>
        <w:t>vztahující se k předmětu plnění poskytnutému Objednateli na základě této smlouvy</w:t>
      </w:r>
      <w:bookmarkEnd w:id="7"/>
      <w:r w:rsidR="00453E09" w:rsidRPr="00453E09">
        <w:rPr>
          <w:rFonts w:ascii="Arial" w:hAnsi="Arial" w:cs="Arial"/>
          <w:sz w:val="20"/>
          <w:szCs w:val="20"/>
        </w:rPr>
        <w:t xml:space="preserve">, a to v rozsahu nezbytném pro ověření příslušné operace kontrolním orgánem. </w:t>
      </w:r>
      <w:r>
        <w:rPr>
          <w:rFonts w:ascii="Arial" w:hAnsi="Arial" w:cs="Arial"/>
          <w:sz w:val="20"/>
          <w:szCs w:val="20"/>
        </w:rPr>
        <w:t>Zhotovi</w:t>
      </w:r>
      <w:r w:rsidR="00453E09" w:rsidRPr="00453E09">
        <w:rPr>
          <w:rFonts w:ascii="Arial" w:hAnsi="Arial" w:cs="Arial"/>
          <w:sz w:val="20"/>
          <w:szCs w:val="20"/>
        </w:rPr>
        <w:t>tel se zavazuje, že zaváže své poddodavatele ve stejném rozsahu, tj. stanoví jim obdobnou povinnost spolupůsobit při výkonu finanční kontroly.</w:t>
      </w:r>
    </w:p>
    <w:p w14:paraId="0857C49B" w14:textId="21AC06CB" w:rsidR="00453E09" w:rsidRPr="00242C55" w:rsidRDefault="0011497D" w:rsidP="00E76CBD">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00453E09" w:rsidRPr="00242C55">
        <w:rPr>
          <w:rFonts w:ascii="Arial" w:hAnsi="Arial" w:cs="Arial"/>
          <w:sz w:val="20"/>
          <w:szCs w:val="20"/>
        </w:rPr>
        <w:t>tel je povinen uchovávat veškerou dokumentaci související s předmětem plnění včetně účetních dokladů minimálně deset (10) let od úplného splnění této smlouvy, pokud není právním předpisem stanovena lhůta delší.</w:t>
      </w:r>
    </w:p>
    <w:p w14:paraId="2A1E1A98" w14:textId="7B59CD29" w:rsidR="00453E09" w:rsidRPr="00242C55" w:rsidRDefault="0011497D" w:rsidP="00E76CBD">
      <w:pPr>
        <w:pStyle w:val="Odstavecseseznamem"/>
        <w:widowControl w:val="0"/>
        <w:numPr>
          <w:ilvl w:val="1"/>
          <w:numId w:val="27"/>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00453E09" w:rsidRPr="00242C55">
        <w:rPr>
          <w:rFonts w:ascii="Arial" w:hAnsi="Arial" w:cs="Arial"/>
          <w:sz w:val="20"/>
          <w:szCs w:val="20"/>
        </w:rPr>
        <w:t xml:space="preserve">tel je minimálně po dobu, po níž je povinen archivovat dokumentaci podle této smlouvy, povinen poskytovat součinnost při výkonu finanční kontroly podle zákona č. 255/2012 Sb., </w:t>
      </w:r>
      <w:r w:rsidR="00453E09" w:rsidRPr="00242C55">
        <w:rPr>
          <w:rFonts w:ascii="Arial" w:hAnsi="Arial" w:cs="Arial"/>
          <w:i/>
          <w:iCs/>
          <w:sz w:val="20"/>
          <w:szCs w:val="20"/>
        </w:rPr>
        <w:t>o kontrole (kontrolní řád)</w:t>
      </w:r>
      <w:r w:rsidR="00453E09" w:rsidRPr="00242C55">
        <w:rPr>
          <w:rFonts w:ascii="Arial" w:hAnsi="Arial" w:cs="Arial"/>
          <w:sz w:val="20"/>
          <w:szCs w:val="20"/>
        </w:rPr>
        <w:t xml:space="preserve">, a zákona č. 320/2001 Sb., </w:t>
      </w:r>
      <w:r w:rsidR="00453E09" w:rsidRPr="00242C55">
        <w:rPr>
          <w:rFonts w:ascii="Arial" w:hAnsi="Arial" w:cs="Arial"/>
          <w:i/>
          <w:iCs/>
          <w:sz w:val="20"/>
          <w:szCs w:val="20"/>
        </w:rPr>
        <w:t>o finanční kontrole ve veřejné správě</w:t>
      </w:r>
      <w:r w:rsidR="00453E09" w:rsidRPr="00242C55">
        <w:rPr>
          <w:rFonts w:ascii="Arial" w:hAnsi="Arial" w:cs="Arial"/>
          <w:sz w:val="20"/>
          <w:szCs w:val="20"/>
        </w:rPr>
        <w:t xml:space="preserve">, dále je povinen poskytovat požadované informace a dokumentaci související s plněním dle této smlouvy zaměstnancům nebo zmocněncům pověřených kontrolních orgánů a dále je povinen vytvořit výše uvedeným osobám podmínky k provedení kontroly vztahující se k plnění dle této smlouvy a poskytnout jim při provádění kontroly součinnost. </w:t>
      </w:r>
    </w:p>
    <w:p w14:paraId="5CC794B3" w14:textId="6723FE5C" w:rsidR="00E22F4C" w:rsidRPr="00B10945" w:rsidRDefault="00E22F4C"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082F40">
        <w:rPr>
          <w:rFonts w:ascii="Arial" w:hAnsi="Arial" w:cs="Arial"/>
          <w:b/>
          <w:bCs/>
          <w:sz w:val="20"/>
          <w:szCs w:val="20"/>
        </w:rPr>
        <w:t>Závěrečná</w:t>
      </w:r>
      <w:r w:rsidRPr="00B10945">
        <w:rPr>
          <w:rFonts w:ascii="Arial" w:hAnsi="Arial" w:cs="Arial"/>
          <w:b/>
          <w:bCs/>
          <w:sz w:val="20"/>
          <w:szCs w:val="20"/>
        </w:rPr>
        <w:t xml:space="preserve"> ustanovení</w:t>
      </w:r>
    </w:p>
    <w:p w14:paraId="6FA08026" w14:textId="1DDB22AF" w:rsidR="00E22F4C" w:rsidRPr="00453E09" w:rsidRDefault="006C671C" w:rsidP="00E76CBD">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453E09">
        <w:rPr>
          <w:rFonts w:ascii="Arial" w:hAnsi="Arial" w:cs="Arial"/>
          <w:sz w:val="20"/>
          <w:szCs w:val="20"/>
        </w:rPr>
        <w:t>S</w:t>
      </w:r>
      <w:r w:rsidR="00E22F4C" w:rsidRPr="00453E09">
        <w:rPr>
          <w:rFonts w:ascii="Arial" w:hAnsi="Arial" w:cs="Arial"/>
          <w:sz w:val="20"/>
          <w:szCs w:val="20"/>
        </w:rPr>
        <w:t xml:space="preserve">mluvní strany se dohodly, že ostatní práva a povinnosti smluvních stran se řídí </w:t>
      </w:r>
      <w:r w:rsidR="002F097F" w:rsidRPr="00453E09">
        <w:rPr>
          <w:rFonts w:ascii="Arial" w:hAnsi="Arial" w:cs="Arial"/>
          <w:sz w:val="20"/>
          <w:szCs w:val="20"/>
        </w:rPr>
        <w:t>o.z.</w:t>
      </w:r>
      <w:r w:rsidR="00944D86" w:rsidRPr="00453E09">
        <w:rPr>
          <w:rFonts w:ascii="Arial" w:hAnsi="Arial" w:cs="Arial"/>
          <w:sz w:val="20"/>
          <w:szCs w:val="20"/>
        </w:rPr>
        <w:t xml:space="preserve"> a příslušnými právními předpisy. R</w:t>
      </w:r>
      <w:r w:rsidR="00E22F4C" w:rsidRPr="00453E09">
        <w:rPr>
          <w:rFonts w:ascii="Arial" w:hAnsi="Arial" w:cs="Arial"/>
          <w:sz w:val="20"/>
          <w:szCs w:val="20"/>
        </w:rPr>
        <w:t>ozhodčí řízení je vyloučeno.</w:t>
      </w:r>
    </w:p>
    <w:p w14:paraId="7B612BEF" w14:textId="00E4D8B2" w:rsidR="00E22F4C" w:rsidRPr="000105DE" w:rsidRDefault="006C671C" w:rsidP="00E76CBD">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S</w:t>
      </w:r>
      <w:r w:rsidR="00E22F4C" w:rsidRPr="00B10945">
        <w:rPr>
          <w:rFonts w:ascii="Arial" w:hAnsi="Arial" w:cs="Arial"/>
          <w:sz w:val="20"/>
          <w:szCs w:val="20"/>
        </w:rPr>
        <w:t>mlouvu lze měnit a doplňovat pouze písemně, a to vzestupně číslovanými dodatky</w:t>
      </w:r>
      <w:r w:rsidR="000105DE">
        <w:rPr>
          <w:rFonts w:ascii="Arial" w:hAnsi="Arial" w:cs="Arial"/>
          <w:sz w:val="20"/>
          <w:szCs w:val="20"/>
        </w:rPr>
        <w:t>,</w:t>
      </w:r>
      <w:r w:rsidR="000105DE" w:rsidRPr="000105DE">
        <w:rPr>
          <w:rFonts w:ascii="Arial" w:hAnsi="Arial" w:cs="Arial"/>
          <w:sz w:val="20"/>
          <w:szCs w:val="20"/>
        </w:rPr>
        <w:t xml:space="preserve"> nestanoví-li tato smlouva pro jednotlivý případ jinak, tj. zejm. dovětkem „nebude-li mezi smluvními stranami dohodnuto jinak“, v tomto rozsahu jsou smlouvu oprávněny měnit kontaktní osoby smluvních stran ve věcech technických. </w:t>
      </w:r>
    </w:p>
    <w:p w14:paraId="59DF7306" w14:textId="7992E57C" w:rsidR="00E22F4C" w:rsidRPr="00B10945" w:rsidRDefault="00E22F4C" w:rsidP="00E76CBD">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Smlouva nabývá platnosti dnem jejího uzavření, tj. dnem podpisu smlouvy oprávněnými zástupci obou smluvních stran. Účinnosti nabývá smlouva v souladu se zák</w:t>
      </w:r>
      <w:r w:rsidR="00453E09">
        <w:rPr>
          <w:rFonts w:ascii="Arial" w:hAnsi="Arial" w:cs="Arial"/>
          <w:sz w:val="20"/>
          <w:szCs w:val="20"/>
        </w:rPr>
        <w:t>.</w:t>
      </w:r>
      <w:r w:rsidRPr="00B10945">
        <w:rPr>
          <w:rFonts w:ascii="Arial" w:hAnsi="Arial" w:cs="Arial"/>
          <w:sz w:val="20"/>
          <w:szCs w:val="20"/>
        </w:rPr>
        <w:t xml:space="preserve"> č. 340/2015 Sb., </w:t>
      </w:r>
      <w:r w:rsidRPr="008645C6">
        <w:rPr>
          <w:rFonts w:ascii="Arial" w:hAnsi="Arial" w:cs="Arial"/>
          <w:i/>
          <w:iCs/>
          <w:sz w:val="20"/>
          <w:szCs w:val="20"/>
        </w:rPr>
        <w:t>o registru smluv</w:t>
      </w:r>
      <w:r w:rsidRPr="00B10945">
        <w:rPr>
          <w:rFonts w:ascii="Arial" w:hAnsi="Arial" w:cs="Arial"/>
          <w:sz w:val="20"/>
          <w:szCs w:val="20"/>
        </w:rPr>
        <w:t>, dnem jejího uveřejnění v Registru smluv, které zajistí Objednatel.</w:t>
      </w:r>
    </w:p>
    <w:p w14:paraId="6C4C891D" w14:textId="15701D85" w:rsidR="00E22F4C" w:rsidRPr="00B10945" w:rsidRDefault="00E22F4C" w:rsidP="00E76CBD">
      <w:pPr>
        <w:pStyle w:val="Odstavecseseznamem"/>
        <w:widowControl w:val="0"/>
        <w:numPr>
          <w:ilvl w:val="1"/>
          <w:numId w:val="28"/>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Tato smlouva je vyhotoven</w:t>
      </w:r>
      <w:r w:rsidR="00E61A76" w:rsidRPr="00B10945">
        <w:rPr>
          <w:rFonts w:ascii="Arial" w:hAnsi="Arial" w:cs="Arial"/>
          <w:sz w:val="20"/>
          <w:szCs w:val="20"/>
        </w:rPr>
        <w:t>a</w:t>
      </w:r>
      <w:r w:rsidRPr="00B10945">
        <w:rPr>
          <w:rFonts w:ascii="Arial" w:hAnsi="Arial" w:cs="Arial"/>
          <w:sz w:val="20"/>
          <w:szCs w:val="20"/>
        </w:rPr>
        <w:t xml:space="preserve"> v elektronické podobě s</w:t>
      </w:r>
      <w:r w:rsidR="001122D8">
        <w:rPr>
          <w:rFonts w:ascii="Arial" w:hAnsi="Arial" w:cs="Arial"/>
          <w:sz w:val="20"/>
          <w:szCs w:val="20"/>
        </w:rPr>
        <w:t xml:space="preserve"> uznávanými</w:t>
      </w:r>
      <w:r w:rsidRPr="00B10945">
        <w:rPr>
          <w:rFonts w:ascii="Arial" w:hAnsi="Arial" w:cs="Arial"/>
          <w:sz w:val="20"/>
          <w:szCs w:val="20"/>
        </w:rPr>
        <w:t> elektronickými podpisy zástupců smluvních stran, nebo v listinné podobě (ve dvou vyhotoveních, po jednom pro každou smluvní stranu) s vlastnoručními podpisy oprávněných osob.</w:t>
      </w:r>
    </w:p>
    <w:p w14:paraId="4665EEE5" w14:textId="7CC96702" w:rsidR="001D4DB7" w:rsidRDefault="00EC5F2B" w:rsidP="00E22563">
      <w:pPr>
        <w:spacing w:before="240" w:after="120" w:line="264" w:lineRule="auto"/>
        <w:rPr>
          <w:rFonts w:ascii="Arial" w:hAnsi="Arial" w:cs="Arial"/>
          <w:sz w:val="20"/>
          <w:szCs w:val="20"/>
        </w:rPr>
      </w:pPr>
      <w:r w:rsidRPr="00B10945">
        <w:rPr>
          <w:rFonts w:ascii="Arial" w:hAnsi="Arial" w:cs="Arial"/>
          <w:b/>
          <w:sz w:val="20"/>
          <w:szCs w:val="20"/>
        </w:rPr>
        <w:t>Přílohy:</w:t>
      </w:r>
      <w:r w:rsidRPr="00B10945">
        <w:rPr>
          <w:rFonts w:ascii="Arial" w:hAnsi="Arial" w:cs="Arial"/>
          <w:sz w:val="20"/>
          <w:szCs w:val="20"/>
        </w:rPr>
        <w:t xml:space="preserve"> </w:t>
      </w:r>
    </w:p>
    <w:p w14:paraId="6E5A01AF" w14:textId="581A6817" w:rsidR="00E22563" w:rsidRPr="00E22563" w:rsidRDefault="00E22563" w:rsidP="00E22563">
      <w:pPr>
        <w:spacing w:after="120" w:line="240" w:lineRule="auto"/>
        <w:jc w:val="both"/>
        <w:rPr>
          <w:rFonts w:ascii="Arial" w:hAnsi="Arial" w:cs="Arial"/>
          <w:sz w:val="20"/>
          <w:szCs w:val="20"/>
        </w:rPr>
      </w:pPr>
      <w:r w:rsidRPr="00E22563">
        <w:rPr>
          <w:rFonts w:ascii="Arial" w:hAnsi="Arial" w:cs="Arial"/>
          <w:sz w:val="20"/>
          <w:szCs w:val="20"/>
        </w:rPr>
        <w:lastRenderedPageBreak/>
        <w:t>Příloha č. 1:</w:t>
      </w:r>
      <w:r>
        <w:rPr>
          <w:rFonts w:ascii="Arial" w:hAnsi="Arial" w:cs="Arial"/>
          <w:sz w:val="20"/>
          <w:szCs w:val="20"/>
        </w:rPr>
        <w:tab/>
      </w:r>
      <w:r w:rsidRPr="00E22563">
        <w:rPr>
          <w:rFonts w:ascii="Arial" w:hAnsi="Arial" w:cs="Arial"/>
          <w:sz w:val="20"/>
          <w:szCs w:val="20"/>
        </w:rPr>
        <w:t xml:space="preserve">Oceněný soupis prací (položkový rozpočet) </w:t>
      </w:r>
    </w:p>
    <w:p w14:paraId="0DFF803A" w14:textId="77777777" w:rsidR="00E22563" w:rsidRPr="00E22563" w:rsidRDefault="00E22563" w:rsidP="00E22563">
      <w:pPr>
        <w:spacing w:after="120" w:line="240" w:lineRule="auto"/>
        <w:jc w:val="both"/>
        <w:rPr>
          <w:rFonts w:ascii="Arial" w:hAnsi="Arial" w:cs="Arial"/>
          <w:sz w:val="20"/>
          <w:szCs w:val="20"/>
        </w:rPr>
      </w:pPr>
      <w:r w:rsidRPr="00E22563">
        <w:rPr>
          <w:rFonts w:ascii="Arial" w:hAnsi="Arial" w:cs="Arial"/>
          <w:sz w:val="20"/>
          <w:szCs w:val="20"/>
        </w:rPr>
        <w:t xml:space="preserve">Příloha č. 2: </w:t>
      </w:r>
      <w:r w:rsidRPr="00E22563">
        <w:rPr>
          <w:rFonts w:ascii="Arial" w:hAnsi="Arial" w:cs="Arial"/>
          <w:sz w:val="20"/>
          <w:szCs w:val="20"/>
        </w:rPr>
        <w:tab/>
        <w:t>Časový harmonogram a platební kalendář</w:t>
      </w:r>
    </w:p>
    <w:p w14:paraId="1DE6E90B" w14:textId="6972A026" w:rsidR="00E22563" w:rsidRPr="00E22563" w:rsidRDefault="00E22563" w:rsidP="00E22563">
      <w:pPr>
        <w:spacing w:after="120" w:line="240" w:lineRule="auto"/>
        <w:jc w:val="both"/>
        <w:rPr>
          <w:rFonts w:ascii="Arial" w:hAnsi="Arial" w:cs="Arial"/>
          <w:sz w:val="20"/>
          <w:szCs w:val="20"/>
        </w:rPr>
      </w:pPr>
    </w:p>
    <w:p w14:paraId="5581C471" w14:textId="77777777" w:rsidR="00E22563" w:rsidRPr="00B10945" w:rsidRDefault="00E22563" w:rsidP="00E22563">
      <w:pPr>
        <w:spacing w:after="120" w:line="264" w:lineRule="auto"/>
        <w:contextualSpacing/>
        <w:rPr>
          <w:rFonts w:ascii="Arial" w:hAnsi="Arial" w:cs="Arial"/>
          <w:sz w:val="20"/>
          <w:szCs w:val="20"/>
        </w:rPr>
      </w:pPr>
    </w:p>
    <w:p w14:paraId="121FFACD" w14:textId="77777777" w:rsidR="009663A1" w:rsidRPr="00B10945" w:rsidRDefault="009663A1" w:rsidP="009B0910">
      <w:pPr>
        <w:spacing w:after="120" w:line="240" w:lineRule="auto"/>
        <w:jc w:val="both"/>
        <w:rPr>
          <w:rFonts w:ascii="Arial" w:hAnsi="Arial" w:cs="Arial"/>
          <w:sz w:val="20"/>
          <w:szCs w:val="20"/>
        </w:rPr>
      </w:pPr>
      <w:r w:rsidRPr="00B10945">
        <w:rPr>
          <w:rFonts w:ascii="Arial" w:hAnsi="Arial" w:cs="Arial"/>
          <w:sz w:val="20"/>
          <w:szCs w:val="20"/>
        </w:rPr>
        <w:t xml:space="preserve">Objednatel: </w:t>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t>Zhotovitel:</w:t>
      </w:r>
    </w:p>
    <w:p w14:paraId="6FE53B79" w14:textId="07F967D8" w:rsidR="009663A1" w:rsidRPr="00B10945" w:rsidRDefault="009663A1" w:rsidP="009B0910">
      <w:pPr>
        <w:spacing w:after="0" w:line="240" w:lineRule="auto"/>
        <w:jc w:val="both"/>
        <w:rPr>
          <w:rFonts w:ascii="Arial" w:hAnsi="Arial" w:cs="Arial"/>
          <w:sz w:val="20"/>
          <w:szCs w:val="20"/>
        </w:rPr>
      </w:pPr>
      <w:r w:rsidRPr="00B10945">
        <w:rPr>
          <w:rFonts w:ascii="Arial" w:hAnsi="Arial" w:cs="Arial"/>
          <w:sz w:val="20"/>
          <w:szCs w:val="20"/>
        </w:rPr>
        <w:br/>
      </w:r>
      <w:r w:rsidR="00B10945" w:rsidRPr="00B10945">
        <w:rPr>
          <w:rFonts w:ascii="Arial" w:hAnsi="Arial" w:cs="Arial"/>
          <w:sz w:val="20"/>
          <w:szCs w:val="20"/>
        </w:rPr>
        <w:t>D</w:t>
      </w:r>
      <w:r w:rsidRPr="00B10945">
        <w:rPr>
          <w:rFonts w:ascii="Arial" w:hAnsi="Arial" w:cs="Arial"/>
          <w:sz w:val="20"/>
          <w:szCs w:val="20"/>
        </w:rPr>
        <w:t>ne …………</w:t>
      </w:r>
      <w:r w:rsidR="008645C6">
        <w:rPr>
          <w:rFonts w:ascii="Arial" w:hAnsi="Arial" w:cs="Arial"/>
          <w:sz w:val="20"/>
          <w:szCs w:val="20"/>
        </w:rPr>
        <w:t xml:space="preserve"> </w:t>
      </w:r>
      <w:r w:rsidR="00082F40">
        <w:rPr>
          <w:rFonts w:ascii="Arial" w:hAnsi="Arial" w:cs="Arial"/>
          <w:sz w:val="20"/>
          <w:szCs w:val="20"/>
        </w:rPr>
        <w:t>(případně viz el. podpis)</w:t>
      </w:r>
      <w:r w:rsidRPr="00B10945">
        <w:rPr>
          <w:rFonts w:ascii="Arial" w:hAnsi="Arial" w:cs="Arial"/>
          <w:sz w:val="20"/>
          <w:szCs w:val="20"/>
        </w:rPr>
        <w:t>.</w:t>
      </w:r>
      <w:r w:rsidRPr="00B10945">
        <w:rPr>
          <w:rFonts w:ascii="Arial" w:hAnsi="Arial" w:cs="Arial"/>
          <w:sz w:val="20"/>
          <w:szCs w:val="20"/>
        </w:rPr>
        <w:tab/>
      </w:r>
      <w:r w:rsidRPr="00B10945">
        <w:rPr>
          <w:rFonts w:ascii="Arial" w:hAnsi="Arial" w:cs="Arial"/>
          <w:sz w:val="20"/>
          <w:szCs w:val="20"/>
        </w:rPr>
        <w:tab/>
      </w:r>
      <w:r w:rsidR="00082F40">
        <w:rPr>
          <w:rFonts w:ascii="Arial" w:hAnsi="Arial" w:cs="Arial"/>
          <w:sz w:val="20"/>
          <w:szCs w:val="20"/>
        </w:rPr>
        <w:tab/>
      </w:r>
      <w:r w:rsidR="00B10945" w:rsidRPr="00B10945">
        <w:rPr>
          <w:rFonts w:ascii="Arial" w:hAnsi="Arial" w:cs="Arial"/>
          <w:sz w:val="20"/>
          <w:szCs w:val="20"/>
        </w:rPr>
        <w:t xml:space="preserve">Dne </w:t>
      </w:r>
      <w:r w:rsidR="00A7458F">
        <w:rPr>
          <w:rFonts w:ascii="Arial" w:hAnsi="Arial" w:cs="Arial"/>
          <w:sz w:val="20"/>
          <w:szCs w:val="20"/>
        </w:rPr>
        <w:t>…………………..</w:t>
      </w:r>
      <w:r w:rsidR="00082F40" w:rsidRPr="00082F40">
        <w:rPr>
          <w:rFonts w:ascii="Arial" w:hAnsi="Arial" w:cs="Arial"/>
          <w:sz w:val="20"/>
          <w:szCs w:val="20"/>
        </w:rPr>
        <w:t xml:space="preserve"> </w:t>
      </w:r>
      <w:r w:rsidR="00082F40">
        <w:rPr>
          <w:rFonts w:ascii="Arial" w:hAnsi="Arial" w:cs="Arial"/>
          <w:sz w:val="20"/>
          <w:szCs w:val="20"/>
        </w:rPr>
        <w:t>(případně viz el. podpis)</w:t>
      </w:r>
      <w:r w:rsidR="00082F40" w:rsidRPr="00B10945">
        <w:rPr>
          <w:rFonts w:ascii="Arial" w:hAnsi="Arial" w:cs="Arial"/>
          <w:sz w:val="20"/>
          <w:szCs w:val="20"/>
        </w:rPr>
        <w:t>.</w:t>
      </w:r>
    </w:p>
    <w:p w14:paraId="48278937" w14:textId="77777777" w:rsidR="00B6231D" w:rsidRDefault="00B6231D" w:rsidP="009B0910">
      <w:pPr>
        <w:spacing w:after="0" w:line="240" w:lineRule="auto"/>
        <w:jc w:val="both"/>
        <w:rPr>
          <w:rFonts w:ascii="Arial" w:eastAsia="Times New Roman" w:hAnsi="Arial" w:cs="Arial"/>
          <w:bCs/>
          <w:sz w:val="20"/>
          <w:szCs w:val="20"/>
        </w:rPr>
      </w:pPr>
    </w:p>
    <w:p w14:paraId="49D34DCC" w14:textId="77777777" w:rsidR="001D4DB7" w:rsidRDefault="001D4DB7" w:rsidP="009B0910">
      <w:pPr>
        <w:spacing w:after="0" w:line="240" w:lineRule="auto"/>
        <w:jc w:val="both"/>
        <w:rPr>
          <w:rFonts w:ascii="Arial" w:eastAsia="Times New Roman" w:hAnsi="Arial" w:cs="Arial"/>
          <w:bCs/>
          <w:sz w:val="20"/>
          <w:szCs w:val="20"/>
        </w:rPr>
      </w:pPr>
    </w:p>
    <w:p w14:paraId="4A5C7342" w14:textId="77777777" w:rsidR="001D4DB7" w:rsidRPr="00B10945" w:rsidRDefault="001D4DB7" w:rsidP="009B0910">
      <w:pPr>
        <w:spacing w:after="0" w:line="240" w:lineRule="auto"/>
        <w:jc w:val="both"/>
        <w:rPr>
          <w:rFonts w:ascii="Arial" w:eastAsia="Times New Roman" w:hAnsi="Arial" w:cs="Arial"/>
          <w:bCs/>
          <w:sz w:val="20"/>
          <w:szCs w:val="20"/>
        </w:rPr>
      </w:pPr>
    </w:p>
    <w:p w14:paraId="57BE973F" w14:textId="77777777" w:rsidR="00EC5F2B" w:rsidRPr="00B10945"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Cs/>
          <w:sz w:val="20"/>
          <w:szCs w:val="20"/>
        </w:rPr>
        <w:t>……………………</w:t>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t>…………………………..</w:t>
      </w:r>
    </w:p>
    <w:p w14:paraId="45BD37C9" w14:textId="77777777" w:rsidR="00FB1B01" w:rsidRPr="00B10945" w:rsidRDefault="00FB1B01" w:rsidP="009B0910">
      <w:pPr>
        <w:spacing w:after="0" w:line="240" w:lineRule="auto"/>
        <w:jc w:val="both"/>
        <w:rPr>
          <w:rFonts w:ascii="Arial" w:eastAsia="Times New Roman" w:hAnsi="Arial" w:cs="Arial"/>
          <w:b/>
          <w:snapToGrid w:val="0"/>
          <w:sz w:val="20"/>
          <w:szCs w:val="20"/>
        </w:rPr>
      </w:pPr>
    </w:p>
    <w:p w14:paraId="57FFE045" w14:textId="3C100CD8" w:rsidR="0028398D"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
          <w:snapToGrid w:val="0"/>
          <w:sz w:val="20"/>
          <w:szCs w:val="20"/>
        </w:rPr>
        <w:t>Západočeská univerzita v Plzni</w:t>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00CC0949" w:rsidRPr="00CC0949">
        <w:rPr>
          <w:rFonts w:ascii="Arial" w:eastAsia="Times New Roman" w:hAnsi="Arial" w:cs="Arial"/>
          <w:b/>
          <w:snapToGrid w:val="0"/>
          <w:sz w:val="20"/>
          <w:szCs w:val="20"/>
          <w:highlight w:val="yellow"/>
        </w:rPr>
        <w:t>…………….</w:t>
      </w:r>
      <w:r w:rsidR="00CC0949">
        <w:rPr>
          <w:rFonts w:ascii="Arial" w:eastAsia="Times New Roman" w:hAnsi="Arial" w:cs="Arial"/>
          <w:b/>
          <w:snapToGrid w:val="0"/>
          <w:sz w:val="20"/>
          <w:szCs w:val="20"/>
        </w:rPr>
        <w:t xml:space="preserve"> </w:t>
      </w:r>
      <w:r w:rsidR="000105DE" w:rsidRPr="000105DE">
        <w:rPr>
          <w:rFonts w:ascii="Arial" w:eastAsia="Times New Roman" w:hAnsi="Arial" w:cs="Arial"/>
          <w:b/>
          <w:snapToGrid w:val="0"/>
          <w:sz w:val="20"/>
          <w:szCs w:val="20"/>
        </w:rPr>
        <w:t>.</w:t>
      </w:r>
    </w:p>
    <w:p w14:paraId="54412D90" w14:textId="021D529A" w:rsidR="00EC5F2B" w:rsidRPr="00B10945" w:rsidRDefault="004E6DBE" w:rsidP="009B0910">
      <w:pPr>
        <w:spacing w:after="0" w:line="240" w:lineRule="auto"/>
        <w:jc w:val="both"/>
        <w:rPr>
          <w:rFonts w:ascii="Arial" w:eastAsia="Times New Roman" w:hAnsi="Arial" w:cs="Arial"/>
          <w:snapToGrid w:val="0"/>
          <w:sz w:val="20"/>
          <w:szCs w:val="20"/>
        </w:rPr>
      </w:pPr>
      <w:r w:rsidRPr="004E6DBE">
        <w:rPr>
          <w:rFonts w:ascii="Arial" w:hAnsi="Arial" w:cs="Arial"/>
          <w:sz w:val="20"/>
          <w:szCs w:val="20"/>
        </w:rPr>
        <w:t>prof. RNDr. Miroslav Lávičk</w:t>
      </w:r>
      <w:r>
        <w:rPr>
          <w:rFonts w:ascii="Arial" w:hAnsi="Arial" w:cs="Arial"/>
          <w:sz w:val="20"/>
          <w:szCs w:val="20"/>
        </w:rPr>
        <w:t>a</w:t>
      </w:r>
      <w:r w:rsidRPr="004E6DBE">
        <w:rPr>
          <w:rFonts w:ascii="Arial" w:hAnsi="Arial" w:cs="Arial"/>
          <w:sz w:val="20"/>
          <w:szCs w:val="20"/>
        </w:rPr>
        <w:t>, Ph.D.</w:t>
      </w:r>
      <w:r w:rsidR="00EC5F2B" w:rsidRPr="00B10945">
        <w:rPr>
          <w:rFonts w:ascii="Arial" w:eastAsia="Times New Roman" w:hAnsi="Arial" w:cs="Arial"/>
          <w:snapToGrid w:val="0"/>
          <w:sz w:val="20"/>
          <w:szCs w:val="20"/>
        </w:rPr>
        <w:tab/>
      </w:r>
      <w:r w:rsidR="00EC5F2B" w:rsidRPr="00BD4B60">
        <w:rPr>
          <w:rFonts w:ascii="Arial" w:eastAsia="Times New Roman" w:hAnsi="Arial" w:cs="Arial"/>
          <w:b/>
          <w:bCs/>
          <w:snapToGrid w:val="0"/>
          <w:sz w:val="20"/>
          <w:szCs w:val="20"/>
        </w:rPr>
        <w:tab/>
      </w:r>
      <w:r w:rsidR="00F62B52">
        <w:rPr>
          <w:rFonts w:ascii="Arial" w:eastAsia="Times New Roman" w:hAnsi="Arial" w:cs="Arial"/>
          <w:b/>
          <w:bCs/>
          <w:snapToGrid w:val="0"/>
          <w:sz w:val="20"/>
          <w:szCs w:val="20"/>
        </w:rPr>
        <w:tab/>
      </w:r>
      <w:r w:rsidR="00CC0949" w:rsidRPr="00CC0949">
        <w:rPr>
          <w:rFonts w:ascii="Arial" w:eastAsia="Times New Roman" w:hAnsi="Arial" w:cs="Arial"/>
          <w:snapToGrid w:val="0"/>
          <w:sz w:val="20"/>
          <w:szCs w:val="20"/>
          <w:highlight w:val="yellow"/>
        </w:rPr>
        <w:t>……….…</w:t>
      </w:r>
    </w:p>
    <w:p w14:paraId="637DC919" w14:textId="450FC1B4" w:rsidR="005107B9" w:rsidRDefault="004E6DBE" w:rsidP="009B0910">
      <w:pPr>
        <w:spacing w:after="0"/>
        <w:rPr>
          <w:rFonts w:ascii="Arial" w:hAnsi="Arial" w:cs="Arial"/>
          <w:sz w:val="20"/>
        </w:rPr>
      </w:pPr>
      <w:r>
        <w:rPr>
          <w:rFonts w:ascii="Arial" w:eastAsia="Times New Roman" w:hAnsi="Arial" w:cs="Arial"/>
          <w:snapToGrid w:val="0"/>
          <w:sz w:val="20"/>
          <w:szCs w:val="20"/>
        </w:rPr>
        <w:t>rektor</w:t>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1122D8">
        <w:rPr>
          <w:rFonts w:ascii="Arial" w:eastAsia="Times New Roman" w:hAnsi="Arial" w:cs="Arial"/>
          <w:snapToGrid w:val="0"/>
          <w:sz w:val="20"/>
          <w:szCs w:val="20"/>
        </w:rPr>
        <w:tab/>
      </w:r>
      <w:r w:rsidR="00CC0949" w:rsidRPr="00CC0949">
        <w:rPr>
          <w:rFonts w:ascii="Arial" w:eastAsia="Times New Roman" w:hAnsi="Arial" w:cs="Arial"/>
          <w:snapToGrid w:val="0"/>
          <w:sz w:val="20"/>
          <w:szCs w:val="20"/>
          <w:highlight w:val="yellow"/>
        </w:rPr>
        <w:t>……….</w:t>
      </w:r>
    </w:p>
    <w:p w14:paraId="06E4B6FF" w14:textId="1C9B85FE" w:rsidR="005107B9" w:rsidRDefault="005107B9">
      <w:pPr>
        <w:spacing w:after="0" w:line="240" w:lineRule="auto"/>
        <w:rPr>
          <w:rFonts w:ascii="Arial" w:hAnsi="Arial" w:cs="Arial"/>
          <w:sz w:val="20"/>
        </w:rPr>
      </w:pPr>
    </w:p>
    <w:sectPr w:rsidR="005107B9" w:rsidSect="007B5BA1">
      <w:footerReference w:type="default" r:id="rId8"/>
      <w:headerReference w:type="first" r:id="rId9"/>
      <w:footerReference w:type="first" r:id="rId10"/>
      <w:pgSz w:w="11906" w:h="16838" w:code="9"/>
      <w:pgMar w:top="851" w:right="851" w:bottom="85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D6207" w14:textId="77777777" w:rsidR="00357530" w:rsidRDefault="00357530">
      <w:pPr>
        <w:spacing w:after="0" w:line="240" w:lineRule="auto"/>
      </w:pPr>
      <w:r>
        <w:separator/>
      </w:r>
    </w:p>
  </w:endnote>
  <w:endnote w:type="continuationSeparator" w:id="0">
    <w:p w14:paraId="3777055C" w14:textId="77777777" w:rsidR="00357530" w:rsidRDefault="00357530">
      <w:pPr>
        <w:spacing w:after="0" w:line="240" w:lineRule="auto"/>
      </w:pPr>
      <w:r>
        <w:continuationSeparator/>
      </w:r>
    </w:p>
  </w:endnote>
  <w:endnote w:type="continuationNotice" w:id="1">
    <w:p w14:paraId="0CB2B02E" w14:textId="77777777" w:rsidR="00357530" w:rsidRDefault="00357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0AD3" w14:textId="256916C7" w:rsidR="00DC1D28" w:rsidRDefault="009222DB" w:rsidP="00DC1D28">
    <w:pPr>
      <w:pStyle w:val="Zpat"/>
      <w:spacing w:before="240"/>
      <w:jc w:val="center"/>
    </w:pPr>
    <w:r>
      <w:rPr>
        <w:rFonts w:ascii="Arial" w:hAnsi="Arial" w:cs="Arial"/>
        <w:sz w:val="16"/>
        <w:szCs w:val="16"/>
      </w:rPr>
      <w:tab/>
    </w:r>
    <w:r w:rsidR="00DC1D28" w:rsidRPr="004E71A4">
      <w:rPr>
        <w:rFonts w:ascii="Arial" w:hAnsi="Arial" w:cs="Arial"/>
        <w:sz w:val="16"/>
        <w:szCs w:val="16"/>
      </w:rPr>
      <w:t xml:space="preserve">Stránka </w:t>
    </w:r>
    <w:r w:rsidR="00DC1D28">
      <w:rPr>
        <w:rFonts w:ascii="Arial" w:hAnsi="Arial" w:cs="Arial"/>
        <w:sz w:val="16"/>
        <w:szCs w:val="16"/>
      </w:rPr>
      <w:fldChar w:fldCharType="begin"/>
    </w:r>
    <w:r w:rsidR="00DC1D28">
      <w:rPr>
        <w:rFonts w:ascii="Arial" w:hAnsi="Arial" w:cs="Arial"/>
        <w:sz w:val="16"/>
        <w:szCs w:val="16"/>
      </w:rPr>
      <w:instrText xml:space="preserve"> PAGE  \* Arabic </w:instrText>
    </w:r>
    <w:r w:rsidR="00DC1D28">
      <w:rPr>
        <w:rFonts w:ascii="Arial" w:hAnsi="Arial" w:cs="Arial"/>
        <w:sz w:val="16"/>
        <w:szCs w:val="16"/>
      </w:rPr>
      <w:fldChar w:fldCharType="separate"/>
    </w:r>
    <w:r w:rsidR="004E569D">
      <w:rPr>
        <w:rFonts w:ascii="Arial" w:hAnsi="Arial" w:cs="Arial"/>
        <w:noProof/>
        <w:sz w:val="16"/>
        <w:szCs w:val="16"/>
      </w:rPr>
      <w:t>8</w:t>
    </w:r>
    <w:r w:rsidR="00DC1D28">
      <w:rPr>
        <w:rFonts w:ascii="Arial" w:hAnsi="Arial" w:cs="Arial"/>
        <w:sz w:val="16"/>
        <w:szCs w:val="16"/>
      </w:rPr>
      <w:fldChar w:fldCharType="end"/>
    </w:r>
    <w:r w:rsidR="00DC1D28" w:rsidRPr="004E71A4">
      <w:rPr>
        <w:rFonts w:ascii="Arial" w:hAnsi="Arial" w:cs="Arial"/>
        <w:sz w:val="16"/>
        <w:szCs w:val="16"/>
      </w:rPr>
      <w:t xml:space="preserve"> z </w:t>
    </w:r>
    <w:r w:rsidR="00DC1D28" w:rsidRPr="004E71A4">
      <w:rPr>
        <w:rFonts w:ascii="Arial" w:hAnsi="Arial" w:cs="Arial"/>
        <w:sz w:val="16"/>
        <w:szCs w:val="16"/>
      </w:rPr>
      <w:fldChar w:fldCharType="begin"/>
    </w:r>
    <w:r w:rsidR="00DC1D28" w:rsidRPr="004E71A4">
      <w:rPr>
        <w:rFonts w:ascii="Arial" w:hAnsi="Arial" w:cs="Arial"/>
        <w:sz w:val="16"/>
        <w:szCs w:val="16"/>
      </w:rPr>
      <w:instrText>NUMPAGES</w:instrText>
    </w:r>
    <w:r w:rsidR="00DC1D28" w:rsidRPr="004E71A4">
      <w:rPr>
        <w:rFonts w:ascii="Arial" w:hAnsi="Arial" w:cs="Arial"/>
        <w:sz w:val="16"/>
        <w:szCs w:val="16"/>
      </w:rPr>
      <w:fldChar w:fldCharType="separate"/>
    </w:r>
    <w:r w:rsidR="004E569D">
      <w:rPr>
        <w:rFonts w:ascii="Arial" w:hAnsi="Arial" w:cs="Arial"/>
        <w:noProof/>
        <w:sz w:val="16"/>
        <w:szCs w:val="16"/>
      </w:rPr>
      <w:t>8</w:t>
    </w:r>
    <w:r w:rsidR="00DC1D28" w:rsidRPr="004E71A4">
      <w:rPr>
        <w:rFonts w:ascii="Arial" w:hAnsi="Arial" w:cs="Arial"/>
        <w:sz w:val="16"/>
        <w:szCs w:val="16"/>
      </w:rPr>
      <w:fldChar w:fldCharType="end"/>
    </w:r>
    <w:r>
      <w:rPr>
        <w:rFonts w:ascii="Arial" w:hAnsi="Arial" w:cs="Arial"/>
        <w:sz w:val="16"/>
        <w:szCs w:val="16"/>
      </w:rPr>
      <w:tab/>
      <w:t>ver 2503</w:t>
    </w:r>
    <w:r w:rsidR="0011497D">
      <w:rPr>
        <w:rFonts w:ascii="Arial" w:hAnsi="Arial" w:cs="Arial"/>
        <w:sz w:val="16"/>
        <w:szCs w:val="16"/>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F66C" w14:textId="53D36559" w:rsidR="00DC1D28" w:rsidRPr="00A164AD" w:rsidRDefault="00A164AD" w:rsidP="00A164AD">
    <w:pPr>
      <w:pStyle w:val="Zpat"/>
      <w:spacing w:before="240"/>
      <w:jc w:val="both"/>
    </w:pPr>
    <w:r>
      <w:rPr>
        <w:rFonts w:ascii="Arial" w:hAnsi="Arial" w:cs="Arial"/>
        <w:sz w:val="16"/>
        <w:szCs w:val="16"/>
      </w:rPr>
      <w:tab/>
    </w: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sz w:val="16"/>
        <w:szCs w:val="16"/>
      </w:rPr>
      <w:t>7</w:t>
    </w:r>
    <w:r w:rsidRPr="004E71A4">
      <w:rPr>
        <w:rFonts w:ascii="Arial" w:hAnsi="Arial" w:cs="Arial"/>
        <w:sz w:val="16"/>
        <w:szCs w:val="16"/>
      </w:rPr>
      <w:fldChar w:fldCharType="end"/>
    </w:r>
    <w:r>
      <w:rPr>
        <w:rFonts w:ascii="Arial" w:hAnsi="Arial" w:cs="Arial"/>
        <w:sz w:val="16"/>
        <w:szCs w:val="16"/>
      </w:rPr>
      <w:tab/>
      <w:t>ver 2</w:t>
    </w:r>
    <w:r w:rsidR="009222DB">
      <w:rPr>
        <w:rFonts w:ascii="Arial" w:hAnsi="Arial" w:cs="Arial"/>
        <w:sz w:val="16"/>
        <w:szCs w:val="16"/>
      </w:rPr>
      <w:t>5</w:t>
    </w:r>
    <w:r>
      <w:rPr>
        <w:rFonts w:ascii="Arial" w:hAnsi="Arial" w:cs="Arial"/>
        <w:sz w:val="16"/>
        <w:szCs w:val="16"/>
      </w:rPr>
      <w:t>0</w:t>
    </w:r>
    <w:r w:rsidR="009222DB">
      <w:rPr>
        <w:rFonts w:ascii="Arial" w:hAnsi="Arial" w:cs="Arial"/>
        <w:sz w:val="16"/>
        <w:szCs w:val="16"/>
      </w:rPr>
      <w:t>3</w:t>
    </w:r>
    <w:r w:rsidR="0011497D">
      <w:rPr>
        <w:rFonts w:ascii="Arial" w:hAnsi="Arial" w:cs="Arial"/>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23C03" w14:textId="77777777" w:rsidR="00357530" w:rsidRDefault="00357530">
      <w:pPr>
        <w:spacing w:after="0" w:line="240" w:lineRule="auto"/>
      </w:pPr>
      <w:r>
        <w:separator/>
      </w:r>
    </w:p>
  </w:footnote>
  <w:footnote w:type="continuationSeparator" w:id="0">
    <w:p w14:paraId="2A8909CA" w14:textId="77777777" w:rsidR="00357530" w:rsidRDefault="00357530">
      <w:pPr>
        <w:spacing w:after="0" w:line="240" w:lineRule="auto"/>
      </w:pPr>
      <w:r>
        <w:continuationSeparator/>
      </w:r>
    </w:p>
  </w:footnote>
  <w:footnote w:type="continuationNotice" w:id="1">
    <w:p w14:paraId="2837D4A6" w14:textId="77777777" w:rsidR="00357530" w:rsidRDefault="00357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8D3" w14:textId="3D5868E3" w:rsidR="009B0910" w:rsidRDefault="00011B5F">
    <w:pPr>
      <w:pStyle w:val="Zhlav"/>
    </w:pPr>
    <w:r w:rsidRPr="00DF7EC3">
      <w:rPr>
        <w:rFonts w:ascii="Garamond" w:hAnsi="Garamond"/>
        <w:noProof/>
        <w:sz w:val="32"/>
        <w:lang w:eastAsia="cs-CZ"/>
      </w:rPr>
      <w:drawing>
        <wp:inline distT="0" distB="0" distL="0" distR="0" wp14:anchorId="5184E85E" wp14:editId="7D54E815">
          <wp:extent cx="1562100" cy="714375"/>
          <wp:effectExtent l="0" t="0" r="0" b="0"/>
          <wp:docPr id="3"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2BBEA412"/>
    <w:name w:val="WW8Num3"/>
    <w:lvl w:ilvl="0">
      <w:start w:val="1"/>
      <w:numFmt w:val="ordinal"/>
      <w:lvlText w:val="3.%1"/>
      <w:lvlJc w:val="left"/>
      <w:pPr>
        <w:tabs>
          <w:tab w:val="num" w:pos="502"/>
        </w:tabs>
        <w:ind w:left="502" w:hanging="360"/>
      </w:pPr>
      <w:rPr>
        <w:rFonts w:hint="default"/>
        <w:b w:val="0"/>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6"/>
    <w:multiLevelType w:val="multilevel"/>
    <w:tmpl w:val="1D0A79C0"/>
    <w:name w:val="WW8Num6"/>
    <w:lvl w:ilvl="0">
      <w:start w:val="1"/>
      <w:numFmt w:val="ordinal"/>
      <w:lvlText w:val="4.%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DE40628"/>
    <w:name w:val="WW8Num12"/>
    <w:lvl w:ilvl="0">
      <w:start w:val="1"/>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3"/>
    <w:lvl w:ilvl="0">
      <w:start w:val="3"/>
      <w:numFmt w:val="decimal"/>
      <w:lvlText w:val="%1."/>
      <w:lvlJc w:val="left"/>
      <w:pPr>
        <w:tabs>
          <w:tab w:val="num" w:pos="2487"/>
        </w:tabs>
        <w:ind w:left="2487"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6" w15:restartNumberingAfterBreak="0">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7" w15:restartNumberingAfterBreak="0">
    <w:nsid w:val="02621B2A"/>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4C10AA5"/>
    <w:multiLevelType w:val="hybridMultilevel"/>
    <w:tmpl w:val="B58C2ABE"/>
    <w:name w:val="WW8Num1222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0D15328"/>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0" w15:restartNumberingAfterBreak="0">
    <w:nsid w:val="1290446B"/>
    <w:multiLevelType w:val="multilevel"/>
    <w:tmpl w:val="E9D052C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D0212E"/>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17345102"/>
    <w:multiLevelType w:val="multilevel"/>
    <w:tmpl w:val="F940CC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5860F8"/>
    <w:multiLevelType w:val="multilevel"/>
    <w:tmpl w:val="AF1073D8"/>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BB8749E"/>
    <w:multiLevelType w:val="multilevel"/>
    <w:tmpl w:val="C4D0F05A"/>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C3300"/>
    <w:multiLevelType w:val="multilevel"/>
    <w:tmpl w:val="3232134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F8E1BF4"/>
    <w:multiLevelType w:val="multilevel"/>
    <w:tmpl w:val="35E4EE8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2D43ABF"/>
    <w:multiLevelType w:val="hybridMultilevel"/>
    <w:tmpl w:val="334C5CA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DF5368"/>
    <w:multiLevelType w:val="multilevel"/>
    <w:tmpl w:val="FE7683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i w:val="0"/>
        <w:i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86371A3"/>
    <w:multiLevelType w:val="hybridMultilevel"/>
    <w:tmpl w:val="AC302826"/>
    <w:name w:val="Normal43"/>
    <w:lvl w:ilvl="0" w:tplc="409E5D9A">
      <w:start w:val="1"/>
      <w:numFmt w:val="decimal"/>
      <w:lvlText w:val="5.%1"/>
      <w:lvlJc w:val="left"/>
      <w:pPr>
        <w:ind w:left="644" w:hanging="360"/>
      </w:pPr>
      <w:rPr>
        <w:rFonts w:cs="Times New Roman" w:hint="default"/>
        <w:b w:val="0"/>
      </w:rPr>
    </w:lvl>
    <w:lvl w:ilvl="1" w:tplc="37CAC096">
      <w:start w:val="1"/>
      <w:numFmt w:val="decimal"/>
      <w:lvlText w:val="6.%2"/>
      <w:lvlJc w:val="left"/>
      <w:pPr>
        <w:ind w:left="1440" w:hanging="360"/>
      </w:pPr>
      <w:rPr>
        <w:rFonts w:cs="Times New Roman" w:hint="default"/>
        <w:b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9646C64"/>
    <w:multiLevelType w:val="hybridMultilevel"/>
    <w:tmpl w:val="30F23E38"/>
    <w:name w:val="WW8Num1222222"/>
    <w:lvl w:ilvl="0" w:tplc="E3747E50">
      <w:start w:val="1"/>
      <w:numFmt w:val="decimal"/>
      <w:lvlText w:val="7.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3A80754B"/>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3" w15:restartNumberingAfterBreak="0">
    <w:nsid w:val="3BC1260A"/>
    <w:multiLevelType w:val="hybridMultilevel"/>
    <w:tmpl w:val="E9FC25B2"/>
    <w:name w:val="WW8Num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BC70142"/>
    <w:multiLevelType w:val="hybridMultilevel"/>
    <w:tmpl w:val="E79852C6"/>
    <w:name w:val="WW8Num12222222"/>
    <w:lvl w:ilvl="0" w:tplc="8160A1B2">
      <w:start w:val="1"/>
      <w:numFmt w:val="decimal"/>
      <w:lvlText w:val="8.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3F7417EC"/>
    <w:multiLevelType w:val="multilevel"/>
    <w:tmpl w:val="CF30ECBA"/>
    <w:lvl w:ilvl="0">
      <w:start w:val="8"/>
      <w:numFmt w:val="decimal"/>
      <w:lvlText w:val="%1"/>
      <w:lvlJc w:val="left"/>
      <w:pPr>
        <w:ind w:left="360" w:hanging="360"/>
      </w:pPr>
      <w:rPr>
        <w:rFonts w:hint="default"/>
      </w:rPr>
    </w:lvl>
    <w:lvl w:ilvl="1">
      <w:start w:val="1"/>
      <w:numFmt w:val="decimal"/>
      <w:lvlText w:val="%1.%2"/>
      <w:lvlJc w:val="left"/>
      <w:pPr>
        <w:ind w:left="1929" w:hanging="360"/>
      </w:pPr>
      <w:rPr>
        <w:rFonts w:hint="default"/>
      </w:rPr>
    </w:lvl>
    <w:lvl w:ilvl="2">
      <w:start w:val="1"/>
      <w:numFmt w:val="decimal"/>
      <w:lvlText w:val="%1.%2.%3"/>
      <w:lvlJc w:val="left"/>
      <w:pPr>
        <w:ind w:left="3858" w:hanging="720"/>
      </w:pPr>
      <w:rPr>
        <w:rFonts w:hint="default"/>
      </w:rPr>
    </w:lvl>
    <w:lvl w:ilvl="3">
      <w:start w:val="1"/>
      <w:numFmt w:val="decimal"/>
      <w:lvlText w:val="%1.%2.%3.%4"/>
      <w:lvlJc w:val="left"/>
      <w:pPr>
        <w:ind w:left="5427" w:hanging="720"/>
      </w:pPr>
      <w:rPr>
        <w:rFonts w:hint="default"/>
      </w:rPr>
    </w:lvl>
    <w:lvl w:ilvl="4">
      <w:start w:val="1"/>
      <w:numFmt w:val="decimal"/>
      <w:lvlText w:val="%1.%2.%3.%4.%5"/>
      <w:lvlJc w:val="left"/>
      <w:pPr>
        <w:ind w:left="7356" w:hanging="1080"/>
      </w:pPr>
      <w:rPr>
        <w:rFonts w:hint="default"/>
      </w:rPr>
    </w:lvl>
    <w:lvl w:ilvl="5">
      <w:start w:val="1"/>
      <w:numFmt w:val="decimal"/>
      <w:lvlText w:val="%1.%2.%3.%4.%5.%6"/>
      <w:lvlJc w:val="left"/>
      <w:pPr>
        <w:ind w:left="8925" w:hanging="1080"/>
      </w:pPr>
      <w:rPr>
        <w:rFonts w:hint="default"/>
      </w:rPr>
    </w:lvl>
    <w:lvl w:ilvl="6">
      <w:start w:val="1"/>
      <w:numFmt w:val="decimal"/>
      <w:lvlText w:val="%1.%2.%3.%4.%5.%6.%7"/>
      <w:lvlJc w:val="left"/>
      <w:pPr>
        <w:ind w:left="10854" w:hanging="1440"/>
      </w:pPr>
      <w:rPr>
        <w:rFonts w:hint="default"/>
      </w:rPr>
    </w:lvl>
    <w:lvl w:ilvl="7">
      <w:start w:val="1"/>
      <w:numFmt w:val="decimal"/>
      <w:lvlText w:val="%1.%2.%3.%4.%5.%6.%7.%8"/>
      <w:lvlJc w:val="left"/>
      <w:pPr>
        <w:ind w:left="12423" w:hanging="1440"/>
      </w:pPr>
      <w:rPr>
        <w:rFonts w:hint="default"/>
      </w:rPr>
    </w:lvl>
    <w:lvl w:ilvl="8">
      <w:start w:val="1"/>
      <w:numFmt w:val="decimal"/>
      <w:lvlText w:val="%1.%2.%3.%4.%5.%6.%7.%8.%9"/>
      <w:lvlJc w:val="left"/>
      <w:pPr>
        <w:ind w:left="14352" w:hanging="1800"/>
      </w:pPr>
      <w:rPr>
        <w:rFonts w:hint="default"/>
      </w:rPr>
    </w:lvl>
  </w:abstractNum>
  <w:abstractNum w:abstractNumId="26" w15:restartNumberingAfterBreak="0">
    <w:nsid w:val="3FF54C9B"/>
    <w:multiLevelType w:val="multilevel"/>
    <w:tmpl w:val="449C68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9" w15:restartNumberingAfterBreak="0">
    <w:nsid w:val="4B385A3D"/>
    <w:multiLevelType w:val="hybridMultilevel"/>
    <w:tmpl w:val="C2166CA8"/>
    <w:name w:val="WW8Num123"/>
    <w:lvl w:ilvl="0" w:tplc="F13E8A4C">
      <w:start w:val="3"/>
      <w:numFmt w:val="ordinal"/>
      <w:lvlText w:val="1.%1"/>
      <w:lvlJc w:val="left"/>
      <w:pPr>
        <w:ind w:left="1434" w:hanging="360"/>
      </w:pPr>
      <w:rPr>
        <w:rFonts w:hint="default"/>
        <w:i w:val="0"/>
        <w:kern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6F5F4C"/>
    <w:multiLevelType w:val="hybridMultilevel"/>
    <w:tmpl w:val="805CEAC4"/>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5092311F"/>
    <w:multiLevelType w:val="multilevel"/>
    <w:tmpl w:val="3C2257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46C6924"/>
    <w:multiLevelType w:val="hybridMultilevel"/>
    <w:tmpl w:val="C65422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54B97DED"/>
    <w:multiLevelType w:val="hybridMultilevel"/>
    <w:tmpl w:val="60DA2354"/>
    <w:name w:val="WW8Num1222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6B930AA"/>
    <w:multiLevelType w:val="multilevel"/>
    <w:tmpl w:val="5ACE0B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8BB561C"/>
    <w:multiLevelType w:val="hybridMultilevel"/>
    <w:tmpl w:val="CB82D85E"/>
    <w:name w:val="WW8Num1222222222"/>
    <w:lvl w:ilvl="0" w:tplc="4B50B726">
      <w:start w:val="1"/>
      <w:numFmt w:val="decimal"/>
      <w:lvlText w:val="12. %1."/>
      <w:lvlJc w:val="left"/>
      <w:pPr>
        <w:ind w:left="644" w:hanging="360"/>
      </w:pPr>
      <w:rPr>
        <w:rFonts w:hint="default"/>
      </w:rPr>
    </w:lvl>
    <w:lvl w:ilvl="1" w:tplc="4B50B726">
      <w:start w:val="1"/>
      <w:numFmt w:val="decimal"/>
      <w:lvlText w:val="12.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D976A1"/>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37" w15:restartNumberingAfterBreak="0">
    <w:nsid w:val="5B214887"/>
    <w:multiLevelType w:val="multilevel"/>
    <w:tmpl w:val="973A3842"/>
    <w:name w:val="WW8Num122"/>
    <w:lvl w:ilvl="0">
      <w:start w:val="5"/>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5F02102A"/>
    <w:multiLevelType w:val="hybridMultilevel"/>
    <w:tmpl w:val="87CE82F8"/>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C23E5092">
      <w:start w:val="1"/>
      <w:numFmt w:val="upperRoman"/>
      <w:lvlText w:val="%3."/>
      <w:lvlJc w:val="left"/>
      <w:pPr>
        <w:ind w:left="3267" w:hanging="72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5F68514E"/>
    <w:multiLevelType w:val="hybridMultilevel"/>
    <w:tmpl w:val="00F64984"/>
    <w:lvl w:ilvl="0" w:tplc="04050013">
      <w:start w:val="1"/>
      <w:numFmt w:val="upperRoman"/>
      <w:lvlText w:val="%1."/>
      <w:lvlJc w:val="right"/>
      <w:pPr>
        <w:ind w:left="720" w:hanging="360"/>
      </w:pPr>
    </w:lvl>
    <w:lvl w:ilvl="1" w:tplc="A62EB672">
      <w:start w:val="1"/>
      <w:numFmt w:val="lowerLetter"/>
      <w:lvlText w:val="%2)"/>
      <w:lvlJc w:val="left"/>
      <w:pPr>
        <w:ind w:left="1440" w:hanging="360"/>
      </w:pPr>
      <w:rPr>
        <w:rFont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ABD1BB8"/>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43" w15:restartNumberingAfterBreak="0">
    <w:nsid w:val="6FCF2B95"/>
    <w:multiLevelType w:val="hybridMultilevel"/>
    <w:tmpl w:val="3D7AF72C"/>
    <w:name w:val="WW8Num122222222"/>
    <w:lvl w:ilvl="0" w:tplc="4A0E8D2E">
      <w:start w:val="1"/>
      <w:numFmt w:val="decimal"/>
      <w:lvlText w:val="10.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4" w15:restartNumberingAfterBreak="0">
    <w:nsid w:val="7ACD5A1C"/>
    <w:multiLevelType w:val="multilevel"/>
    <w:tmpl w:val="735E5710"/>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6"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7" w15:restartNumberingAfterBreak="0">
    <w:nsid w:val="7EAE2477"/>
    <w:multiLevelType w:val="multilevel"/>
    <w:tmpl w:val="B412956C"/>
    <w:lvl w:ilvl="0">
      <w:start w:val="1"/>
      <w:numFmt w:val="decimal"/>
      <w:lvlText w:val="%1"/>
      <w:lvlJc w:val="left"/>
      <w:pPr>
        <w:ind w:left="360" w:hanging="360"/>
      </w:pPr>
      <w:rPr>
        <w:rFonts w:hint="default"/>
      </w:rPr>
    </w:lvl>
    <w:lvl w:ilvl="1">
      <w:start w:val="1"/>
      <w:numFmt w:val="decimal"/>
      <w:lvlText w:val="%1.%2"/>
      <w:lvlJc w:val="left"/>
      <w:pPr>
        <w:ind w:left="1794" w:hanging="720"/>
      </w:pPr>
      <w:rPr>
        <w:rFonts w:hint="default"/>
        <w:b w:val="0"/>
        <w:bCs/>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num w:numId="1">
    <w:abstractNumId w:val="41"/>
  </w:num>
  <w:num w:numId="2">
    <w:abstractNumId w:val="45"/>
  </w:num>
  <w:num w:numId="3">
    <w:abstractNumId w:val="28"/>
  </w:num>
  <w:num w:numId="4">
    <w:abstractNumId w:val="14"/>
  </w:num>
  <w:num w:numId="5">
    <w:abstractNumId w:val="46"/>
  </w:num>
  <w:num w:numId="6">
    <w:abstractNumId w:val="47"/>
  </w:num>
  <w:num w:numId="7">
    <w:abstractNumId w:val="39"/>
  </w:num>
  <w:num w:numId="8">
    <w:abstractNumId w:val="38"/>
  </w:num>
  <w:num w:numId="9">
    <w:abstractNumId w:val="22"/>
  </w:num>
  <w:num w:numId="10">
    <w:abstractNumId w:val="19"/>
  </w:num>
  <w:num w:numId="11">
    <w:abstractNumId w:val="17"/>
  </w:num>
  <w:num w:numId="12">
    <w:abstractNumId w:val="26"/>
  </w:num>
  <w:num w:numId="13">
    <w:abstractNumId w:val="12"/>
  </w:num>
  <w:num w:numId="14">
    <w:abstractNumId w:val="10"/>
  </w:num>
  <w:num w:numId="15">
    <w:abstractNumId w:val="31"/>
  </w:num>
  <w:num w:numId="16">
    <w:abstractNumId w:val="25"/>
  </w:num>
  <w:num w:numId="17">
    <w:abstractNumId w:val="34"/>
  </w:num>
  <w:num w:numId="18">
    <w:abstractNumId w:val="18"/>
  </w:num>
  <w:num w:numId="19">
    <w:abstractNumId w:val="7"/>
  </w:num>
  <w:num w:numId="20">
    <w:abstractNumId w:val="30"/>
  </w:num>
  <w:num w:numId="21">
    <w:abstractNumId w:val="15"/>
  </w:num>
  <w:num w:numId="22">
    <w:abstractNumId w:val="42"/>
  </w:num>
  <w:num w:numId="23">
    <w:abstractNumId w:val="9"/>
  </w:num>
  <w:num w:numId="24">
    <w:abstractNumId w:val="11"/>
  </w:num>
  <w:num w:numId="25">
    <w:abstractNumId w:val="32"/>
  </w:num>
  <w:num w:numId="26">
    <w:abstractNumId w:val="36"/>
  </w:num>
  <w:num w:numId="27">
    <w:abstractNumId w:val="13"/>
  </w:num>
  <w:num w:numId="28">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A1"/>
    <w:rsid w:val="00006F1C"/>
    <w:rsid w:val="000105DE"/>
    <w:rsid w:val="00011AAD"/>
    <w:rsid w:val="00011B5F"/>
    <w:rsid w:val="0001203B"/>
    <w:rsid w:val="000170F5"/>
    <w:rsid w:val="00017740"/>
    <w:rsid w:val="00020FA1"/>
    <w:rsid w:val="00023921"/>
    <w:rsid w:val="00042C23"/>
    <w:rsid w:val="00044B78"/>
    <w:rsid w:val="00045514"/>
    <w:rsid w:val="0004583D"/>
    <w:rsid w:val="00046944"/>
    <w:rsid w:val="00047116"/>
    <w:rsid w:val="000471D4"/>
    <w:rsid w:val="0005144C"/>
    <w:rsid w:val="00051657"/>
    <w:rsid w:val="0005705E"/>
    <w:rsid w:val="00066721"/>
    <w:rsid w:val="00066DEC"/>
    <w:rsid w:val="00067D8F"/>
    <w:rsid w:val="0007152C"/>
    <w:rsid w:val="00073D02"/>
    <w:rsid w:val="000753E0"/>
    <w:rsid w:val="000765FE"/>
    <w:rsid w:val="00081FB9"/>
    <w:rsid w:val="00082F40"/>
    <w:rsid w:val="00085A41"/>
    <w:rsid w:val="000A2F8A"/>
    <w:rsid w:val="000B0428"/>
    <w:rsid w:val="000B258C"/>
    <w:rsid w:val="000C2082"/>
    <w:rsid w:val="000C24A2"/>
    <w:rsid w:val="000C5789"/>
    <w:rsid w:val="000D2CFC"/>
    <w:rsid w:val="000D5234"/>
    <w:rsid w:val="000E049E"/>
    <w:rsid w:val="000E07CC"/>
    <w:rsid w:val="000E096A"/>
    <w:rsid w:val="000E281E"/>
    <w:rsid w:val="000E3479"/>
    <w:rsid w:val="000E3A03"/>
    <w:rsid w:val="000E3FFC"/>
    <w:rsid w:val="000F1668"/>
    <w:rsid w:val="000F3E1D"/>
    <w:rsid w:val="000F4EBB"/>
    <w:rsid w:val="000F56F1"/>
    <w:rsid w:val="00101CCD"/>
    <w:rsid w:val="00102926"/>
    <w:rsid w:val="001122D8"/>
    <w:rsid w:val="0011497D"/>
    <w:rsid w:val="00115FF4"/>
    <w:rsid w:val="001237C1"/>
    <w:rsid w:val="00130582"/>
    <w:rsid w:val="00150BE5"/>
    <w:rsid w:val="0015471A"/>
    <w:rsid w:val="0015534B"/>
    <w:rsid w:val="0015573D"/>
    <w:rsid w:val="0016472B"/>
    <w:rsid w:val="0016501A"/>
    <w:rsid w:val="001658E2"/>
    <w:rsid w:val="00170129"/>
    <w:rsid w:val="00186412"/>
    <w:rsid w:val="001921FA"/>
    <w:rsid w:val="0019315D"/>
    <w:rsid w:val="001957D7"/>
    <w:rsid w:val="001A0F4F"/>
    <w:rsid w:val="001A1FA9"/>
    <w:rsid w:val="001A3F4D"/>
    <w:rsid w:val="001A74A3"/>
    <w:rsid w:val="001B3A68"/>
    <w:rsid w:val="001B5A1A"/>
    <w:rsid w:val="001C0BF6"/>
    <w:rsid w:val="001C1D9B"/>
    <w:rsid w:val="001C62A6"/>
    <w:rsid w:val="001D26A8"/>
    <w:rsid w:val="001D4DB7"/>
    <w:rsid w:val="001E1C59"/>
    <w:rsid w:val="001F79D2"/>
    <w:rsid w:val="00200225"/>
    <w:rsid w:val="002020F6"/>
    <w:rsid w:val="00206BD4"/>
    <w:rsid w:val="0020777F"/>
    <w:rsid w:val="00214AE0"/>
    <w:rsid w:val="00221DC7"/>
    <w:rsid w:val="00234ED6"/>
    <w:rsid w:val="002360CF"/>
    <w:rsid w:val="002414BB"/>
    <w:rsid w:val="00254F8D"/>
    <w:rsid w:val="00260F51"/>
    <w:rsid w:val="00263D05"/>
    <w:rsid w:val="00270131"/>
    <w:rsid w:val="00272943"/>
    <w:rsid w:val="0027344B"/>
    <w:rsid w:val="002819EF"/>
    <w:rsid w:val="0028398D"/>
    <w:rsid w:val="00286E4F"/>
    <w:rsid w:val="00291BC9"/>
    <w:rsid w:val="002A01BE"/>
    <w:rsid w:val="002A580C"/>
    <w:rsid w:val="002C07B9"/>
    <w:rsid w:val="002C6A4E"/>
    <w:rsid w:val="002C7470"/>
    <w:rsid w:val="002D791F"/>
    <w:rsid w:val="002E108F"/>
    <w:rsid w:val="002E1529"/>
    <w:rsid w:val="002E28D3"/>
    <w:rsid w:val="002E317A"/>
    <w:rsid w:val="002E4CAD"/>
    <w:rsid w:val="002F097F"/>
    <w:rsid w:val="002F1471"/>
    <w:rsid w:val="002F1C20"/>
    <w:rsid w:val="003024DE"/>
    <w:rsid w:val="0030459A"/>
    <w:rsid w:val="00304867"/>
    <w:rsid w:val="003107B0"/>
    <w:rsid w:val="00312F25"/>
    <w:rsid w:val="0031422E"/>
    <w:rsid w:val="00314CDC"/>
    <w:rsid w:val="003157D5"/>
    <w:rsid w:val="00326FA7"/>
    <w:rsid w:val="0034170B"/>
    <w:rsid w:val="00341D9F"/>
    <w:rsid w:val="00345F49"/>
    <w:rsid w:val="00350112"/>
    <w:rsid w:val="00351FD6"/>
    <w:rsid w:val="00355331"/>
    <w:rsid w:val="0035533E"/>
    <w:rsid w:val="00357530"/>
    <w:rsid w:val="0036224D"/>
    <w:rsid w:val="003707A9"/>
    <w:rsid w:val="0037240B"/>
    <w:rsid w:val="003729DB"/>
    <w:rsid w:val="00373D64"/>
    <w:rsid w:val="00373F1C"/>
    <w:rsid w:val="00382FA5"/>
    <w:rsid w:val="00383511"/>
    <w:rsid w:val="00386C9B"/>
    <w:rsid w:val="00390BFD"/>
    <w:rsid w:val="00395AF8"/>
    <w:rsid w:val="003969C6"/>
    <w:rsid w:val="003A19BA"/>
    <w:rsid w:val="003A1C4B"/>
    <w:rsid w:val="003A5E8C"/>
    <w:rsid w:val="003A6474"/>
    <w:rsid w:val="003B0AD9"/>
    <w:rsid w:val="003B607A"/>
    <w:rsid w:val="003C4C67"/>
    <w:rsid w:val="003D0A26"/>
    <w:rsid w:val="003D1DD3"/>
    <w:rsid w:val="003D58EF"/>
    <w:rsid w:val="003E0EBE"/>
    <w:rsid w:val="003E2B16"/>
    <w:rsid w:val="003F071F"/>
    <w:rsid w:val="003F476D"/>
    <w:rsid w:val="003F5754"/>
    <w:rsid w:val="0041289F"/>
    <w:rsid w:val="00412D93"/>
    <w:rsid w:val="00424F0F"/>
    <w:rsid w:val="00434B2F"/>
    <w:rsid w:val="00436E95"/>
    <w:rsid w:val="004448E8"/>
    <w:rsid w:val="00447392"/>
    <w:rsid w:val="00453E09"/>
    <w:rsid w:val="00457402"/>
    <w:rsid w:val="0045771E"/>
    <w:rsid w:val="00473FD5"/>
    <w:rsid w:val="0047510E"/>
    <w:rsid w:val="00485DB8"/>
    <w:rsid w:val="00486DD6"/>
    <w:rsid w:val="004A2994"/>
    <w:rsid w:val="004A2AA6"/>
    <w:rsid w:val="004B10DB"/>
    <w:rsid w:val="004B2EA7"/>
    <w:rsid w:val="004B7654"/>
    <w:rsid w:val="004C049D"/>
    <w:rsid w:val="004C0F5A"/>
    <w:rsid w:val="004C1619"/>
    <w:rsid w:val="004C5010"/>
    <w:rsid w:val="004C6492"/>
    <w:rsid w:val="004C6697"/>
    <w:rsid w:val="004C6993"/>
    <w:rsid w:val="004C77BB"/>
    <w:rsid w:val="004D12EA"/>
    <w:rsid w:val="004D1EAF"/>
    <w:rsid w:val="004D6C2F"/>
    <w:rsid w:val="004E184D"/>
    <w:rsid w:val="004E346A"/>
    <w:rsid w:val="004E4C46"/>
    <w:rsid w:val="004E569D"/>
    <w:rsid w:val="004E6120"/>
    <w:rsid w:val="004E6DBE"/>
    <w:rsid w:val="004E798F"/>
    <w:rsid w:val="00504175"/>
    <w:rsid w:val="005107B9"/>
    <w:rsid w:val="00520C8E"/>
    <w:rsid w:val="00520D98"/>
    <w:rsid w:val="0052119D"/>
    <w:rsid w:val="00522EF2"/>
    <w:rsid w:val="005240D1"/>
    <w:rsid w:val="00526E53"/>
    <w:rsid w:val="00532449"/>
    <w:rsid w:val="0053557D"/>
    <w:rsid w:val="00540481"/>
    <w:rsid w:val="00543DF0"/>
    <w:rsid w:val="00544F5D"/>
    <w:rsid w:val="00545228"/>
    <w:rsid w:val="00545E02"/>
    <w:rsid w:val="00546844"/>
    <w:rsid w:val="00556163"/>
    <w:rsid w:val="00563F43"/>
    <w:rsid w:val="0057350E"/>
    <w:rsid w:val="005804F2"/>
    <w:rsid w:val="00580FA8"/>
    <w:rsid w:val="005815B8"/>
    <w:rsid w:val="005822C0"/>
    <w:rsid w:val="0058362F"/>
    <w:rsid w:val="005842A7"/>
    <w:rsid w:val="00590995"/>
    <w:rsid w:val="00595DAE"/>
    <w:rsid w:val="005962F7"/>
    <w:rsid w:val="00597EF3"/>
    <w:rsid w:val="005B00DD"/>
    <w:rsid w:val="005B0896"/>
    <w:rsid w:val="005B1095"/>
    <w:rsid w:val="005B2280"/>
    <w:rsid w:val="005B3083"/>
    <w:rsid w:val="005B31AD"/>
    <w:rsid w:val="005C2FE5"/>
    <w:rsid w:val="005C478B"/>
    <w:rsid w:val="005D0F4B"/>
    <w:rsid w:val="005D3A20"/>
    <w:rsid w:val="005D4E4E"/>
    <w:rsid w:val="005E7312"/>
    <w:rsid w:val="005E767A"/>
    <w:rsid w:val="005F53BD"/>
    <w:rsid w:val="00600B3A"/>
    <w:rsid w:val="00610D17"/>
    <w:rsid w:val="0061196E"/>
    <w:rsid w:val="006138DF"/>
    <w:rsid w:val="00621DB0"/>
    <w:rsid w:val="00622161"/>
    <w:rsid w:val="00622288"/>
    <w:rsid w:val="00631A08"/>
    <w:rsid w:val="00633145"/>
    <w:rsid w:val="006331A8"/>
    <w:rsid w:val="00634B80"/>
    <w:rsid w:val="00634CCD"/>
    <w:rsid w:val="006356C5"/>
    <w:rsid w:val="006406E3"/>
    <w:rsid w:val="006444C6"/>
    <w:rsid w:val="006545E3"/>
    <w:rsid w:val="006547C2"/>
    <w:rsid w:val="006553BA"/>
    <w:rsid w:val="006660DD"/>
    <w:rsid w:val="00670E33"/>
    <w:rsid w:val="00672190"/>
    <w:rsid w:val="006723A1"/>
    <w:rsid w:val="0067634C"/>
    <w:rsid w:val="00682ED0"/>
    <w:rsid w:val="006927E6"/>
    <w:rsid w:val="00692876"/>
    <w:rsid w:val="0069600E"/>
    <w:rsid w:val="00696066"/>
    <w:rsid w:val="00696B7A"/>
    <w:rsid w:val="006A2803"/>
    <w:rsid w:val="006A42AA"/>
    <w:rsid w:val="006A67FE"/>
    <w:rsid w:val="006C1E66"/>
    <w:rsid w:val="006C671C"/>
    <w:rsid w:val="006C7545"/>
    <w:rsid w:val="006E1971"/>
    <w:rsid w:val="006E1E50"/>
    <w:rsid w:val="006E2793"/>
    <w:rsid w:val="006E5608"/>
    <w:rsid w:val="006E57A6"/>
    <w:rsid w:val="00701E82"/>
    <w:rsid w:val="00707710"/>
    <w:rsid w:val="00715DB5"/>
    <w:rsid w:val="007161FF"/>
    <w:rsid w:val="00716263"/>
    <w:rsid w:val="0072152A"/>
    <w:rsid w:val="00725681"/>
    <w:rsid w:val="00732C13"/>
    <w:rsid w:val="00732E22"/>
    <w:rsid w:val="007350C5"/>
    <w:rsid w:val="00735E0B"/>
    <w:rsid w:val="0074092D"/>
    <w:rsid w:val="00742C50"/>
    <w:rsid w:val="00743C48"/>
    <w:rsid w:val="00751321"/>
    <w:rsid w:val="00752A14"/>
    <w:rsid w:val="0075763B"/>
    <w:rsid w:val="007576FB"/>
    <w:rsid w:val="00765BF2"/>
    <w:rsid w:val="00780F4C"/>
    <w:rsid w:val="0078374D"/>
    <w:rsid w:val="007A112C"/>
    <w:rsid w:val="007A5307"/>
    <w:rsid w:val="007A7D0C"/>
    <w:rsid w:val="007B098D"/>
    <w:rsid w:val="007B460C"/>
    <w:rsid w:val="007B58BB"/>
    <w:rsid w:val="007B5BA1"/>
    <w:rsid w:val="007C26A1"/>
    <w:rsid w:val="007C3976"/>
    <w:rsid w:val="007D141C"/>
    <w:rsid w:val="007D3394"/>
    <w:rsid w:val="007D60D8"/>
    <w:rsid w:val="007D7DB6"/>
    <w:rsid w:val="007E11B3"/>
    <w:rsid w:val="007E1A3D"/>
    <w:rsid w:val="007E217A"/>
    <w:rsid w:val="007E7384"/>
    <w:rsid w:val="007F3A56"/>
    <w:rsid w:val="008071C1"/>
    <w:rsid w:val="00814D5D"/>
    <w:rsid w:val="00814D82"/>
    <w:rsid w:val="008154C5"/>
    <w:rsid w:val="00815AF5"/>
    <w:rsid w:val="00827B68"/>
    <w:rsid w:val="00830A6E"/>
    <w:rsid w:val="0083215B"/>
    <w:rsid w:val="00833E29"/>
    <w:rsid w:val="00836210"/>
    <w:rsid w:val="00837F18"/>
    <w:rsid w:val="00840DC7"/>
    <w:rsid w:val="00843C67"/>
    <w:rsid w:val="008454AA"/>
    <w:rsid w:val="00853379"/>
    <w:rsid w:val="00864000"/>
    <w:rsid w:val="008645C6"/>
    <w:rsid w:val="00870823"/>
    <w:rsid w:val="0087493D"/>
    <w:rsid w:val="00882D9C"/>
    <w:rsid w:val="00886DFC"/>
    <w:rsid w:val="00887694"/>
    <w:rsid w:val="008917CD"/>
    <w:rsid w:val="008A3BC9"/>
    <w:rsid w:val="008A4B2C"/>
    <w:rsid w:val="008A4B8D"/>
    <w:rsid w:val="008A6288"/>
    <w:rsid w:val="008B57C8"/>
    <w:rsid w:val="008C17DC"/>
    <w:rsid w:val="008C3AC7"/>
    <w:rsid w:val="008C5542"/>
    <w:rsid w:val="008D2DA3"/>
    <w:rsid w:val="008D3601"/>
    <w:rsid w:val="008E4FA9"/>
    <w:rsid w:val="008E79B1"/>
    <w:rsid w:val="008F0883"/>
    <w:rsid w:val="008F6BE1"/>
    <w:rsid w:val="009003D9"/>
    <w:rsid w:val="00900728"/>
    <w:rsid w:val="00906E69"/>
    <w:rsid w:val="00910A8A"/>
    <w:rsid w:val="00911FAB"/>
    <w:rsid w:val="00912CEB"/>
    <w:rsid w:val="009217EC"/>
    <w:rsid w:val="009222DB"/>
    <w:rsid w:val="00922CCC"/>
    <w:rsid w:val="00923067"/>
    <w:rsid w:val="009231AA"/>
    <w:rsid w:val="00923542"/>
    <w:rsid w:val="009265A0"/>
    <w:rsid w:val="0093040B"/>
    <w:rsid w:val="009320AB"/>
    <w:rsid w:val="00933A22"/>
    <w:rsid w:val="00934902"/>
    <w:rsid w:val="0093657B"/>
    <w:rsid w:val="0094298A"/>
    <w:rsid w:val="009439A1"/>
    <w:rsid w:val="00944D86"/>
    <w:rsid w:val="00950FAC"/>
    <w:rsid w:val="009511DB"/>
    <w:rsid w:val="0096007F"/>
    <w:rsid w:val="00961D15"/>
    <w:rsid w:val="00962045"/>
    <w:rsid w:val="0096602D"/>
    <w:rsid w:val="009663A1"/>
    <w:rsid w:val="00967700"/>
    <w:rsid w:val="009747DE"/>
    <w:rsid w:val="00975490"/>
    <w:rsid w:val="00975CDC"/>
    <w:rsid w:val="00984518"/>
    <w:rsid w:val="00990FAE"/>
    <w:rsid w:val="0099347A"/>
    <w:rsid w:val="00996881"/>
    <w:rsid w:val="00996BB0"/>
    <w:rsid w:val="009A2ABC"/>
    <w:rsid w:val="009A3551"/>
    <w:rsid w:val="009A496A"/>
    <w:rsid w:val="009A4ACE"/>
    <w:rsid w:val="009A52FF"/>
    <w:rsid w:val="009B0304"/>
    <w:rsid w:val="009B0910"/>
    <w:rsid w:val="009B4926"/>
    <w:rsid w:val="009B7F92"/>
    <w:rsid w:val="009C1061"/>
    <w:rsid w:val="009C347A"/>
    <w:rsid w:val="009C4C30"/>
    <w:rsid w:val="009C5C51"/>
    <w:rsid w:val="009C6D3D"/>
    <w:rsid w:val="009D0F86"/>
    <w:rsid w:val="009D5E6C"/>
    <w:rsid w:val="009E227A"/>
    <w:rsid w:val="009F4EAB"/>
    <w:rsid w:val="00A01A9E"/>
    <w:rsid w:val="00A03328"/>
    <w:rsid w:val="00A03B5E"/>
    <w:rsid w:val="00A10081"/>
    <w:rsid w:val="00A11280"/>
    <w:rsid w:val="00A14D06"/>
    <w:rsid w:val="00A164AD"/>
    <w:rsid w:val="00A21B7C"/>
    <w:rsid w:val="00A21CBE"/>
    <w:rsid w:val="00A24B9E"/>
    <w:rsid w:val="00A271BF"/>
    <w:rsid w:val="00A44EFA"/>
    <w:rsid w:val="00A5348E"/>
    <w:rsid w:val="00A60658"/>
    <w:rsid w:val="00A613EC"/>
    <w:rsid w:val="00A6181A"/>
    <w:rsid w:val="00A64874"/>
    <w:rsid w:val="00A67351"/>
    <w:rsid w:val="00A675AF"/>
    <w:rsid w:val="00A7195C"/>
    <w:rsid w:val="00A73413"/>
    <w:rsid w:val="00A7458F"/>
    <w:rsid w:val="00A76FFC"/>
    <w:rsid w:val="00A83467"/>
    <w:rsid w:val="00A849E4"/>
    <w:rsid w:val="00A861A0"/>
    <w:rsid w:val="00A93BCC"/>
    <w:rsid w:val="00AA0BA5"/>
    <w:rsid w:val="00AA1367"/>
    <w:rsid w:val="00AA14CB"/>
    <w:rsid w:val="00AB16D6"/>
    <w:rsid w:val="00AB324A"/>
    <w:rsid w:val="00AB3984"/>
    <w:rsid w:val="00AB4ADA"/>
    <w:rsid w:val="00AB5188"/>
    <w:rsid w:val="00AC1DA8"/>
    <w:rsid w:val="00AD2AC6"/>
    <w:rsid w:val="00AE11C2"/>
    <w:rsid w:val="00AE2C8E"/>
    <w:rsid w:val="00AE58E7"/>
    <w:rsid w:val="00AF15C9"/>
    <w:rsid w:val="00AF2EF0"/>
    <w:rsid w:val="00B03C1C"/>
    <w:rsid w:val="00B07897"/>
    <w:rsid w:val="00B10945"/>
    <w:rsid w:val="00B15D69"/>
    <w:rsid w:val="00B20F06"/>
    <w:rsid w:val="00B24CFA"/>
    <w:rsid w:val="00B24F19"/>
    <w:rsid w:val="00B37A53"/>
    <w:rsid w:val="00B4013B"/>
    <w:rsid w:val="00B41E43"/>
    <w:rsid w:val="00B5557B"/>
    <w:rsid w:val="00B56543"/>
    <w:rsid w:val="00B61260"/>
    <w:rsid w:val="00B6231D"/>
    <w:rsid w:val="00B66330"/>
    <w:rsid w:val="00B729F5"/>
    <w:rsid w:val="00B755A3"/>
    <w:rsid w:val="00B775FE"/>
    <w:rsid w:val="00B80071"/>
    <w:rsid w:val="00B80C01"/>
    <w:rsid w:val="00B811A9"/>
    <w:rsid w:val="00B8440C"/>
    <w:rsid w:val="00B84902"/>
    <w:rsid w:val="00B91F9F"/>
    <w:rsid w:val="00B92038"/>
    <w:rsid w:val="00B959F6"/>
    <w:rsid w:val="00B96B2F"/>
    <w:rsid w:val="00BA075D"/>
    <w:rsid w:val="00BA3B6B"/>
    <w:rsid w:val="00BB1BA5"/>
    <w:rsid w:val="00BB50F9"/>
    <w:rsid w:val="00BC2DCC"/>
    <w:rsid w:val="00BC5B24"/>
    <w:rsid w:val="00BC663C"/>
    <w:rsid w:val="00BD1726"/>
    <w:rsid w:val="00BD3A32"/>
    <w:rsid w:val="00BD4B60"/>
    <w:rsid w:val="00BE074B"/>
    <w:rsid w:val="00BE5203"/>
    <w:rsid w:val="00BE5A84"/>
    <w:rsid w:val="00BE6476"/>
    <w:rsid w:val="00BE64C6"/>
    <w:rsid w:val="00BF018B"/>
    <w:rsid w:val="00BF1102"/>
    <w:rsid w:val="00BF257D"/>
    <w:rsid w:val="00BF5961"/>
    <w:rsid w:val="00C0243B"/>
    <w:rsid w:val="00C05458"/>
    <w:rsid w:val="00C07F4E"/>
    <w:rsid w:val="00C146F2"/>
    <w:rsid w:val="00C20FB7"/>
    <w:rsid w:val="00C33A28"/>
    <w:rsid w:val="00C35A4E"/>
    <w:rsid w:val="00C37DAD"/>
    <w:rsid w:val="00C41261"/>
    <w:rsid w:val="00C421BA"/>
    <w:rsid w:val="00C43117"/>
    <w:rsid w:val="00C4387A"/>
    <w:rsid w:val="00C46965"/>
    <w:rsid w:val="00C512B2"/>
    <w:rsid w:val="00C512DC"/>
    <w:rsid w:val="00C568DC"/>
    <w:rsid w:val="00C56D68"/>
    <w:rsid w:val="00C56E71"/>
    <w:rsid w:val="00C87276"/>
    <w:rsid w:val="00C965AF"/>
    <w:rsid w:val="00CA6C6C"/>
    <w:rsid w:val="00CB5BAF"/>
    <w:rsid w:val="00CC0949"/>
    <w:rsid w:val="00CC19D9"/>
    <w:rsid w:val="00CC1E4E"/>
    <w:rsid w:val="00CD2B68"/>
    <w:rsid w:val="00CD589F"/>
    <w:rsid w:val="00CD5CC1"/>
    <w:rsid w:val="00CF12BE"/>
    <w:rsid w:val="00CF3CE8"/>
    <w:rsid w:val="00CF66B9"/>
    <w:rsid w:val="00D01469"/>
    <w:rsid w:val="00D07B68"/>
    <w:rsid w:val="00D17B36"/>
    <w:rsid w:val="00D2048B"/>
    <w:rsid w:val="00D209BE"/>
    <w:rsid w:val="00D20FCC"/>
    <w:rsid w:val="00D26891"/>
    <w:rsid w:val="00D26F1A"/>
    <w:rsid w:val="00D33591"/>
    <w:rsid w:val="00D419B0"/>
    <w:rsid w:val="00D566D5"/>
    <w:rsid w:val="00D60793"/>
    <w:rsid w:val="00D66997"/>
    <w:rsid w:val="00D726DD"/>
    <w:rsid w:val="00D75E9F"/>
    <w:rsid w:val="00D841BE"/>
    <w:rsid w:val="00D87EA8"/>
    <w:rsid w:val="00D95E98"/>
    <w:rsid w:val="00DA26DA"/>
    <w:rsid w:val="00DA27F8"/>
    <w:rsid w:val="00DA4417"/>
    <w:rsid w:val="00DA5181"/>
    <w:rsid w:val="00DB39B8"/>
    <w:rsid w:val="00DB3C21"/>
    <w:rsid w:val="00DC1D28"/>
    <w:rsid w:val="00DC2F6B"/>
    <w:rsid w:val="00DE336C"/>
    <w:rsid w:val="00DE4E4E"/>
    <w:rsid w:val="00DE7631"/>
    <w:rsid w:val="00DF7EC3"/>
    <w:rsid w:val="00E01FE4"/>
    <w:rsid w:val="00E054E9"/>
    <w:rsid w:val="00E073D9"/>
    <w:rsid w:val="00E20C23"/>
    <w:rsid w:val="00E22563"/>
    <w:rsid w:val="00E22F4C"/>
    <w:rsid w:val="00E276D0"/>
    <w:rsid w:val="00E34019"/>
    <w:rsid w:val="00E34034"/>
    <w:rsid w:val="00E3726E"/>
    <w:rsid w:val="00E376E4"/>
    <w:rsid w:val="00E426B7"/>
    <w:rsid w:val="00E43261"/>
    <w:rsid w:val="00E45123"/>
    <w:rsid w:val="00E47AD2"/>
    <w:rsid w:val="00E47FD7"/>
    <w:rsid w:val="00E539C4"/>
    <w:rsid w:val="00E60A6B"/>
    <w:rsid w:val="00E61A76"/>
    <w:rsid w:val="00E6511D"/>
    <w:rsid w:val="00E70373"/>
    <w:rsid w:val="00E70675"/>
    <w:rsid w:val="00E7067F"/>
    <w:rsid w:val="00E73C79"/>
    <w:rsid w:val="00E74C87"/>
    <w:rsid w:val="00E76C24"/>
    <w:rsid w:val="00E76CBD"/>
    <w:rsid w:val="00E80D2E"/>
    <w:rsid w:val="00E819C5"/>
    <w:rsid w:val="00EA0B72"/>
    <w:rsid w:val="00EA3921"/>
    <w:rsid w:val="00EA46B7"/>
    <w:rsid w:val="00EB0886"/>
    <w:rsid w:val="00EB133A"/>
    <w:rsid w:val="00EB4582"/>
    <w:rsid w:val="00EB49C7"/>
    <w:rsid w:val="00EC1684"/>
    <w:rsid w:val="00EC5A34"/>
    <w:rsid w:val="00EC5F2B"/>
    <w:rsid w:val="00EE49AE"/>
    <w:rsid w:val="00EF4DC7"/>
    <w:rsid w:val="00EF6D18"/>
    <w:rsid w:val="00F0104F"/>
    <w:rsid w:val="00F01B2C"/>
    <w:rsid w:val="00F02960"/>
    <w:rsid w:val="00F15716"/>
    <w:rsid w:val="00F1716C"/>
    <w:rsid w:val="00F17C67"/>
    <w:rsid w:val="00F2065E"/>
    <w:rsid w:val="00F30E3D"/>
    <w:rsid w:val="00F327DC"/>
    <w:rsid w:val="00F3542C"/>
    <w:rsid w:val="00F405F3"/>
    <w:rsid w:val="00F4153E"/>
    <w:rsid w:val="00F42294"/>
    <w:rsid w:val="00F4647B"/>
    <w:rsid w:val="00F466D0"/>
    <w:rsid w:val="00F538E7"/>
    <w:rsid w:val="00F55F7B"/>
    <w:rsid w:val="00F62B52"/>
    <w:rsid w:val="00F62BAD"/>
    <w:rsid w:val="00F630CC"/>
    <w:rsid w:val="00F648E3"/>
    <w:rsid w:val="00F67ABD"/>
    <w:rsid w:val="00F7256D"/>
    <w:rsid w:val="00F72717"/>
    <w:rsid w:val="00F73855"/>
    <w:rsid w:val="00F81EA3"/>
    <w:rsid w:val="00F833AC"/>
    <w:rsid w:val="00F916F1"/>
    <w:rsid w:val="00F92398"/>
    <w:rsid w:val="00FA0A1C"/>
    <w:rsid w:val="00FA0D5D"/>
    <w:rsid w:val="00FB1B01"/>
    <w:rsid w:val="00FB3574"/>
    <w:rsid w:val="00FB7759"/>
    <w:rsid w:val="00FC4515"/>
    <w:rsid w:val="00FC662D"/>
    <w:rsid w:val="00FD2C41"/>
    <w:rsid w:val="00FD2E91"/>
    <w:rsid w:val="00FD3F02"/>
    <w:rsid w:val="00FE120D"/>
    <w:rsid w:val="00FE2006"/>
    <w:rsid w:val="00FF34B4"/>
    <w:rsid w:val="00FF3F8A"/>
    <w:rsid w:val="00FF60F6"/>
    <w:rsid w:val="00FF6913"/>
    <w:rsid w:val="00FF75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49F01"/>
  <w15:chartTrackingRefBased/>
  <w15:docId w15:val="{C4B988BC-B503-4EEB-9710-5B9A72D4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20D"/>
    <w:pPr>
      <w:spacing w:after="200" w:line="276" w:lineRule="auto"/>
    </w:pPr>
    <w:rPr>
      <w:sz w:val="22"/>
      <w:szCs w:val="22"/>
      <w:lang w:eastAsia="en-US"/>
    </w:rPr>
  </w:style>
  <w:style w:type="paragraph" w:styleId="Nadpis1">
    <w:name w:val="heading 1"/>
    <w:basedOn w:val="Normln"/>
    <w:next w:val="Normln"/>
    <w:link w:val="Nadpis1Char"/>
    <w:qFormat/>
    <w:rsid w:val="009663A1"/>
    <w:pPr>
      <w:keepNext/>
      <w:spacing w:after="0"/>
      <w:jc w:val="center"/>
      <w:outlineLvl w:val="0"/>
    </w:pPr>
    <w:rPr>
      <w:rFonts w:ascii="Verdana"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663A1"/>
    <w:rPr>
      <w:rFonts w:ascii="Verdana" w:eastAsia="Calibri" w:hAnsi="Verdana" w:cs="Arial"/>
      <w:b/>
      <w:sz w:val="32"/>
      <w:szCs w:val="32"/>
    </w:rPr>
  </w:style>
  <w:style w:type="character" w:customStyle="1" w:styleId="Nadpis2Char">
    <w:name w:val="Nadpis 2 Char"/>
    <w:link w:val="Nadpis2"/>
    <w:rsid w:val="009663A1"/>
    <w:rPr>
      <w:rFonts w:ascii="Verdana" w:eastAsia="Calibri" w:hAnsi="Verdana" w:cs="Arial"/>
      <w:b/>
      <w:spacing w:val="40"/>
      <w:sz w:val="20"/>
      <w:szCs w:val="20"/>
    </w:rPr>
  </w:style>
  <w:style w:type="character" w:customStyle="1" w:styleId="Nadpis3Char">
    <w:name w:val="Nadpis 3 Char"/>
    <w:link w:val="Nadpis3"/>
    <w:rsid w:val="009663A1"/>
    <w:rPr>
      <w:rFonts w:ascii="Verdana" w:eastAsia="Calibri" w:hAnsi="Verdana" w:cs="Times New Roman"/>
      <w:b/>
      <w:bCs/>
      <w:sz w:val="18"/>
      <w:szCs w:val="18"/>
    </w:rPr>
  </w:style>
  <w:style w:type="character" w:customStyle="1" w:styleId="Nadpis4Char">
    <w:name w:val="Nadpis 4 Char"/>
    <w:link w:val="Nadpis4"/>
    <w:rsid w:val="009663A1"/>
    <w:rPr>
      <w:rFonts w:ascii="Verdana" w:eastAsia="Calibri" w:hAnsi="Verdana" w:cs="Arial"/>
      <w:b/>
      <w:sz w:val="20"/>
      <w:szCs w:val="20"/>
      <w:u w:val="single"/>
    </w:rPr>
  </w:style>
  <w:style w:type="character" w:customStyle="1" w:styleId="Nadpis5Char">
    <w:name w:val="Nadpis 5 Char"/>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style>
  <w:style w:type="character" w:customStyle="1" w:styleId="ZhlavChar">
    <w:name w:val="Záhlaví Char"/>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style>
  <w:style w:type="character" w:customStyle="1" w:styleId="ZpatChar">
    <w:name w:val="Zápatí Char"/>
    <w:link w:val="Zpat"/>
    <w:uiPriority w:val="99"/>
    <w:rsid w:val="009663A1"/>
    <w:rPr>
      <w:rFonts w:ascii="Calibri" w:eastAsia="Calibri" w:hAnsi="Calibri" w:cs="Times New Roman"/>
    </w:rPr>
  </w:style>
  <w:style w:type="paragraph" w:styleId="Bezmezer">
    <w:name w:val="No Spacing"/>
    <w:link w:val="BezmezerChar"/>
    <w:qFormat/>
    <w:rsid w:val="009663A1"/>
    <w:rPr>
      <w:rFonts w:eastAsia="Times New Roman"/>
      <w:sz w:val="22"/>
      <w:szCs w:val="22"/>
      <w:lang w:eastAsia="en-US"/>
    </w:rPr>
  </w:style>
  <w:style w:type="character" w:customStyle="1" w:styleId="BezmezerChar">
    <w:name w:val="Bez mezer Char"/>
    <w:link w:val="Bezmezer"/>
    <w:rsid w:val="009663A1"/>
    <w:rPr>
      <w:rFonts w:eastAsia="Times New Roman"/>
      <w:sz w:val="22"/>
      <w:szCs w:val="22"/>
      <w:lang w:eastAsia="en-US"/>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sz w:val="20"/>
      <w:szCs w:val="20"/>
    </w:rPr>
  </w:style>
  <w:style w:type="character" w:customStyle="1" w:styleId="TextkomenteChar">
    <w:name w:val="Text komentáře Char"/>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hAnsi="Tahoma" w:cs="Tahoma"/>
      <w:sz w:val="16"/>
      <w:szCs w:val="16"/>
    </w:rPr>
  </w:style>
  <w:style w:type="character" w:customStyle="1" w:styleId="TextbublinyChar">
    <w:name w:val="Text bubliny Char"/>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rsid w:val="009663A1"/>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style>
  <w:style w:type="character" w:customStyle="1" w:styleId="ZkladntextodsazenChar">
    <w:name w:val="Základní text odsazený Char"/>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style>
  <w:style w:type="character" w:customStyle="1" w:styleId="ZkladntextChar">
    <w:name w:val="Základní text Char"/>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rsid w:val="009663A1"/>
    <w:pPr>
      <w:ind w:left="540"/>
      <w:jc w:val="both"/>
    </w:pPr>
    <w:rPr>
      <w:rFonts w:ascii="Arial" w:hAnsi="Arial" w:cs="Arial"/>
    </w:rPr>
  </w:style>
  <w:style w:type="character" w:customStyle="1" w:styleId="Zkladntextodsazen2Char">
    <w:name w:val="Základní text odsazený 2 Char"/>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hAnsi="Arial" w:cs="Arial"/>
    </w:rPr>
  </w:style>
  <w:style w:type="character" w:customStyle="1" w:styleId="Zkladntextodsazen3Char">
    <w:name w:val="Základní text odsazený 3 Char"/>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hAnsi="Verdana" w:cs="Arial"/>
      <w:b/>
      <w:spacing w:val="40"/>
      <w:sz w:val="32"/>
      <w:szCs w:val="32"/>
    </w:rPr>
  </w:style>
  <w:style w:type="character" w:customStyle="1" w:styleId="Zkladntext3Char">
    <w:name w:val="Základní text 3 Char"/>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9663A1"/>
    <w:rPr>
      <w:rFonts w:ascii="Verdana" w:eastAsia="Times New Roman" w:hAnsi="Verdana"/>
      <w:b/>
      <w:bCs/>
      <w:sz w:val="24"/>
      <w:szCs w:val="24"/>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uiPriority w:val="10"/>
    <w:qFormat/>
    <w:rsid w:val="009663A1"/>
    <w:pPr>
      <w:spacing w:after="0"/>
      <w:jc w:val="center"/>
    </w:pPr>
    <w:rPr>
      <w:rFonts w:ascii="Verdana" w:hAnsi="Verdana" w:cs="Arial"/>
      <w:b/>
      <w:sz w:val="28"/>
      <w:szCs w:val="28"/>
      <w:u w:val="single"/>
    </w:rPr>
  </w:style>
  <w:style w:type="character" w:customStyle="1" w:styleId="NzevChar">
    <w:name w:val="Název Char"/>
    <w:link w:val="Nzev"/>
    <w:uiPriority w:val="10"/>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b/>
      <w:bCs/>
      <w:sz w:val="20"/>
      <w:szCs w:val="20"/>
    </w:rPr>
  </w:style>
  <w:style w:type="character" w:customStyle="1" w:styleId="PODKAPITOLAIIChar">
    <w:name w:val="PODKAPITOLA II Char"/>
    <w:link w:val="PODKAPITOLAII"/>
    <w:locked/>
    <w:rsid w:val="009663A1"/>
    <w:rPr>
      <w:rFonts w:ascii="Verdana" w:eastAsia="Batang" w:hAnsi="Verdana" w:cs="Times New Roman"/>
      <w:b/>
      <w:bCs/>
      <w:sz w:val="20"/>
      <w:szCs w:val="20"/>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9663A1"/>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link w:val="ProsttextChar"/>
    <w:rsid w:val="009663A1"/>
    <w:pPr>
      <w:spacing w:after="0" w:line="240" w:lineRule="auto"/>
    </w:pPr>
    <w:rPr>
      <w:rFonts w:ascii="Consolas" w:eastAsia="Times New Roman" w:hAnsi="Consolas"/>
      <w:sz w:val="21"/>
      <w:szCs w:val="21"/>
    </w:rPr>
  </w:style>
  <w:style w:type="character" w:customStyle="1" w:styleId="ProsttextChar">
    <w:name w:val="Prostý text Char"/>
    <w:link w:val="Prosttext"/>
    <w:rsid w:val="009663A1"/>
    <w:rPr>
      <w:rFonts w:ascii="Consolas" w:eastAsia="Times New Roman" w:hAnsi="Consolas" w:cs="Times New Roman"/>
      <w:sz w:val="21"/>
      <w:szCs w:val="21"/>
    </w:rPr>
  </w:style>
  <w:style w:type="table" w:styleId="Mkatabulky">
    <w:name w:val="Table Grid"/>
    <w:basedOn w:val="Normlntabulka"/>
    <w:rsid w:val="009663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qFormat/>
    <w:locked/>
    <w:rsid w:val="009663A1"/>
    <w:rPr>
      <w:rFonts w:ascii="Calibri" w:eastAsia="Calibri" w:hAnsi="Calibri" w:cs="Times New Roman"/>
    </w:rPr>
  </w:style>
  <w:style w:type="character" w:styleId="Zstupntext">
    <w:name w:val="Placeholder Text"/>
    <w:uiPriority w:val="99"/>
    <w:semiHidden/>
    <w:qFormat/>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Pedformtovantext">
    <w:name w:val="Předformátovaný text"/>
    <w:basedOn w:val="Normln"/>
    <w:qFormat/>
    <w:rsid w:val="009663A1"/>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9663A1"/>
    <w:rPr>
      <w:sz w:val="22"/>
      <w:szCs w:val="22"/>
      <w:lang w:eastAsia="en-US"/>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4"/>
      </w:numPr>
      <w:suppressAutoHyphens/>
      <w:spacing w:before="480" w:after="240" w:line="288" w:lineRule="auto"/>
      <w:jc w:val="center"/>
      <w:outlineLvl w:val="0"/>
    </w:pPr>
    <w:rPr>
      <w:rFonts w:ascii="Times New Roman" w:eastAsia="Times New Roman" w:hAnsi="Times New Roman"/>
      <w:b/>
      <w:szCs w:val="24"/>
      <w:u w:val="single"/>
    </w:rPr>
  </w:style>
  <w:style w:type="character" w:customStyle="1" w:styleId="l-L1Char">
    <w:name w:val="Čl. - L1 Char"/>
    <w:link w:val="l-L1"/>
    <w:rsid w:val="005F53BD"/>
    <w:rPr>
      <w:rFonts w:ascii="Times New Roman" w:eastAsia="Times New Roman" w:hAnsi="Times New Roman"/>
      <w:b/>
      <w:sz w:val="22"/>
      <w:szCs w:val="24"/>
      <w:u w:val="single"/>
      <w:lang w:eastAsia="en-US"/>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szCs w:val="24"/>
      <w:lang w:eastAsia="cs-CZ"/>
    </w:rPr>
  </w:style>
  <w:style w:type="character" w:customStyle="1" w:styleId="l-L2Char">
    <w:name w:val="Čl - L2 Char"/>
    <w:link w:val="l-L2"/>
    <w:qFormat/>
    <w:rsid w:val="005F53BD"/>
    <w:rPr>
      <w:rFonts w:ascii="Arial" w:eastAsia="Times New Roman" w:hAnsi="Arial" w:cs="Times New Roman"/>
      <w:szCs w:val="24"/>
      <w:lang w:eastAsia="cs-CZ"/>
    </w:rPr>
  </w:style>
  <w:style w:type="character" w:customStyle="1" w:styleId="ZpatChar1">
    <w:name w:val="Zápatí Char1"/>
    <w:rsid w:val="00DC1D28"/>
    <w:rPr>
      <w:sz w:val="24"/>
      <w:szCs w:val="24"/>
    </w:rPr>
  </w:style>
  <w:style w:type="paragraph" w:customStyle="1" w:styleId="Standard">
    <w:name w:val="Standard"/>
    <w:rsid w:val="002414BB"/>
    <w:pPr>
      <w:widowControl w:val="0"/>
      <w:suppressAutoHyphens/>
      <w:autoSpaceDN w:val="0"/>
    </w:pPr>
    <w:rPr>
      <w:rFonts w:ascii="Times New Roman" w:eastAsia="SimSun" w:hAnsi="Times New Roman" w:cs="Arial"/>
      <w:kern w:val="3"/>
      <w:sz w:val="24"/>
      <w:szCs w:val="24"/>
      <w:lang w:eastAsia="zh-CN" w:bidi="hi-IN"/>
    </w:rPr>
  </w:style>
  <w:style w:type="character" w:styleId="Nevyeenzmnka">
    <w:name w:val="Unresolved Mention"/>
    <w:basedOn w:val="Standardnpsmoodstavce"/>
    <w:uiPriority w:val="99"/>
    <w:semiHidden/>
    <w:unhideWhenUsed/>
    <w:rsid w:val="000105DE"/>
    <w:rPr>
      <w:color w:val="605E5C"/>
      <w:shd w:val="clear" w:color="auto" w:fill="E1DFDD"/>
    </w:rPr>
  </w:style>
  <w:style w:type="paragraph" w:customStyle="1" w:styleId="Odstavec">
    <w:name w:val="Odstavec~"/>
    <w:basedOn w:val="Normln"/>
    <w:qFormat/>
    <w:rsid w:val="00CD589F"/>
    <w:pPr>
      <w:suppressAutoHyphens/>
      <w:spacing w:after="115"/>
      <w:ind w:firstLine="480"/>
      <w:jc w:val="both"/>
      <w:textAlignment w:val="baseline"/>
    </w:pPr>
    <w:rPr>
      <w:rFonts w:ascii="Times New Roman" w:eastAsia="Times New Roman" w:hAnsi="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6887">
      <w:bodyDiv w:val="1"/>
      <w:marLeft w:val="0"/>
      <w:marRight w:val="0"/>
      <w:marTop w:val="0"/>
      <w:marBottom w:val="0"/>
      <w:divBdr>
        <w:top w:val="none" w:sz="0" w:space="0" w:color="auto"/>
        <w:left w:val="none" w:sz="0" w:space="0" w:color="auto"/>
        <w:bottom w:val="none" w:sz="0" w:space="0" w:color="auto"/>
        <w:right w:val="none" w:sz="0" w:space="0" w:color="auto"/>
      </w:divBdr>
    </w:div>
    <w:div w:id="1400245261">
      <w:bodyDiv w:val="1"/>
      <w:marLeft w:val="0"/>
      <w:marRight w:val="0"/>
      <w:marTop w:val="0"/>
      <w:marBottom w:val="0"/>
      <w:divBdr>
        <w:top w:val="none" w:sz="0" w:space="0" w:color="auto"/>
        <w:left w:val="none" w:sz="0" w:space="0" w:color="auto"/>
        <w:bottom w:val="none" w:sz="0" w:space="0" w:color="auto"/>
        <w:right w:val="none" w:sz="0" w:space="0" w:color="auto"/>
      </w:divBdr>
    </w:div>
    <w:div w:id="155854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17E4-0BB4-41EA-BAFF-AD921FE9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5243</Words>
  <Characters>30940</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36111</CharactersWithSpaces>
  <SharedDoc>false</SharedDoc>
  <HLinks>
    <vt:vector size="6" baseType="variant">
      <vt:variant>
        <vt:i4>2228308</vt:i4>
      </vt:variant>
      <vt:variant>
        <vt:i4>0</vt:i4>
      </vt:variant>
      <vt:variant>
        <vt:i4>0</vt:i4>
      </vt:variant>
      <vt:variant>
        <vt:i4>5</vt:i4>
      </vt:variant>
      <vt:variant>
        <vt:lpwstr>mailto:zkratoch@ps.zcu.cz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dc:creator>
  <cp:keywords/>
  <cp:lastModifiedBy>Lenka Vaculíková</cp:lastModifiedBy>
  <cp:revision>3</cp:revision>
  <cp:lastPrinted>2023-03-06T07:10:00Z</cp:lastPrinted>
  <dcterms:created xsi:type="dcterms:W3CDTF">2025-04-04T11:42:00Z</dcterms:created>
  <dcterms:modified xsi:type="dcterms:W3CDTF">2025-04-09T07:44:00Z</dcterms:modified>
</cp:coreProperties>
</file>