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77777777" w:rsidR="00C57074" w:rsidRPr="00DC142D" w:rsidRDefault="00FF6DCE" w:rsidP="004D6D50">
      <w:pPr>
        <w:rPr>
          <w:b/>
        </w:rPr>
      </w:pPr>
      <w:r w:rsidRPr="00DC142D">
        <w:t xml:space="preserve">K U P N Í   S M L O U V </w:t>
      </w:r>
      <w:r w:rsidR="00701D9E" w:rsidRPr="00DC142D">
        <w:t>A</w:t>
      </w:r>
    </w:p>
    <w:p w14:paraId="010F1097" w14:textId="5F83A3B4" w:rsidR="00BC53AD" w:rsidRPr="00DC142D" w:rsidRDefault="00BC53AD" w:rsidP="00DC142D">
      <w:pPr>
        <w:spacing w:before="120" w:after="120" w:line="240" w:lineRule="auto"/>
        <w:jc w:val="center"/>
        <w:rPr>
          <w:rFonts w:ascii="Arial" w:hAnsi="Arial" w:cs="Arial"/>
          <w:b/>
          <w:bCs/>
          <w:color w:val="000000" w:themeColor="text1"/>
          <w:sz w:val="32"/>
          <w:szCs w:val="32"/>
        </w:rPr>
      </w:pPr>
      <w:r w:rsidRPr="00DC142D">
        <w:rPr>
          <w:rFonts w:ascii="Arial" w:hAnsi="Arial" w:cs="Arial"/>
          <w:b/>
          <w:bCs/>
          <w:color w:val="000000" w:themeColor="text1"/>
          <w:sz w:val="32"/>
          <w:szCs w:val="32"/>
        </w:rPr>
        <w:t>ERDF Kvalita ZČU – FST 01 – Analyzátor sorpce plynů v</w:t>
      </w:r>
      <w:r w:rsidR="00DC142D">
        <w:rPr>
          <w:rFonts w:ascii="Arial" w:hAnsi="Arial" w:cs="Arial"/>
          <w:b/>
          <w:bCs/>
          <w:color w:val="000000" w:themeColor="text1"/>
          <w:sz w:val="32"/>
          <w:szCs w:val="32"/>
        </w:rPr>
        <w:t> </w:t>
      </w:r>
      <w:r w:rsidRPr="00DC142D">
        <w:rPr>
          <w:rFonts w:ascii="Arial" w:hAnsi="Arial" w:cs="Arial"/>
          <w:b/>
          <w:bCs/>
          <w:color w:val="000000" w:themeColor="text1"/>
          <w:sz w:val="32"/>
          <w:szCs w:val="32"/>
        </w:rPr>
        <w:t>pevných látkách</w:t>
      </w:r>
    </w:p>
    <w:p w14:paraId="6353AC5D" w14:textId="18022E74" w:rsidR="00F63520" w:rsidRPr="00432821" w:rsidRDefault="00F63520" w:rsidP="00174CD7">
      <w:pPr>
        <w:spacing w:after="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C08653F" w14:textId="77777777" w:rsidR="00C57074" w:rsidRPr="00F85EF7" w:rsidRDefault="00C57074" w:rsidP="00C57074">
      <w:pPr>
        <w:spacing w:after="0" w:line="240" w:lineRule="auto"/>
        <w:jc w:val="center"/>
        <w:rPr>
          <w:rFonts w:ascii="Arial" w:hAnsi="Arial" w:cs="Arial"/>
          <w:b/>
          <w:sz w:val="20"/>
          <w:szCs w:val="20"/>
        </w:rPr>
      </w:pPr>
    </w:p>
    <w:p w14:paraId="14B435A5" w14:textId="77777777" w:rsidR="00BC53AD" w:rsidRDefault="00BC53AD" w:rsidP="00F85EF7">
      <w:pPr>
        <w:spacing w:before="120" w:after="120"/>
        <w:jc w:val="both"/>
        <w:rPr>
          <w:rFonts w:ascii="Arial" w:hAnsi="Arial" w:cs="Arial"/>
          <w:color w:val="000000"/>
        </w:rPr>
      </w:pPr>
      <w:r w:rsidRPr="00BC53AD">
        <w:rPr>
          <w:rFonts w:ascii="Arial" w:hAnsi="Arial" w:cs="Arial"/>
          <w:color w:val="000000"/>
        </w:rPr>
        <w:t xml:space="preserve">Tato smlouva je uzavřena na základě výsledku otevřeného nadlimitní řízení dle § 56 zák. č. 134/2016 Sb., o zadávání veřejných zakázek (dále jen „ZZVZ“) veřejné zakázky evidované na profilu zadavatele pod systémovým číslem: </w:t>
      </w:r>
      <w:r w:rsidRPr="00A04A70">
        <w:rPr>
          <w:rFonts w:ascii="Arial" w:hAnsi="Arial" w:cs="Arial"/>
          <w:color w:val="000000"/>
          <w:highlight w:val="cyan"/>
        </w:rPr>
        <w:t>P25</w:t>
      </w:r>
      <w:proofErr w:type="gramStart"/>
      <w:r w:rsidRPr="00A04A70">
        <w:rPr>
          <w:rFonts w:ascii="Arial" w:hAnsi="Arial" w:cs="Arial"/>
          <w:color w:val="000000"/>
          <w:highlight w:val="cyan"/>
        </w:rPr>
        <w:t>V….</w:t>
      </w:r>
      <w:proofErr w:type="gramEnd"/>
      <w:r w:rsidRPr="00A04A70">
        <w:rPr>
          <w:rFonts w:ascii="Arial" w:hAnsi="Arial" w:cs="Arial"/>
          <w:color w:val="000000"/>
          <w:highlight w:val="cyan"/>
        </w:rPr>
        <w:t>.</w:t>
      </w:r>
      <w:r w:rsidRPr="00BC53AD">
        <w:rPr>
          <w:rFonts w:ascii="Arial" w:hAnsi="Arial" w:cs="Arial"/>
          <w:color w:val="000000"/>
        </w:rPr>
        <w:t xml:space="preserve"> (dále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56"/>
        <w:gridCol w:w="6722"/>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7777777" w:rsidR="00BC53AD" w:rsidRDefault="00BC53AD" w:rsidP="00704B99">
            <w:pPr>
              <w:tabs>
                <w:tab w:val="left" w:pos="1590"/>
              </w:tabs>
              <w:rPr>
                <w:rFonts w:ascii="Arial" w:hAnsi="Arial" w:cs="Arial"/>
                <w:b/>
                <w:bCs/>
              </w:rPr>
            </w:pPr>
            <w:r>
              <w:rPr>
                <w:rFonts w:ascii="Arial" w:hAnsi="Arial" w:cs="Arial"/>
                <w:b/>
                <w:bCs/>
              </w:rPr>
              <w:t>CZ.02.02.01/00/23_023/0008982</w:t>
            </w:r>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F85EF7">
        <w:rPr>
          <w:rFonts w:ascii="Arial" w:hAnsi="Arial" w:cs="Arial"/>
        </w:rPr>
        <w:t>zapsan</w:t>
      </w:r>
      <w:r w:rsidR="007527B9">
        <w:rPr>
          <w:rFonts w:ascii="Arial" w:hAnsi="Arial" w:cs="Arial"/>
        </w:rPr>
        <w:t>á</w:t>
      </w:r>
      <w:r w:rsidRPr="00F85EF7">
        <w:rPr>
          <w:rFonts w:ascii="Arial" w:hAnsi="Arial" w:cs="Arial"/>
        </w:rPr>
        <w:t xml:space="preserve"> v obchodním rejstříku pod </w:t>
      </w:r>
      <w:proofErr w:type="spellStart"/>
      <w:r w:rsidRPr="00F85EF7">
        <w:rPr>
          <w:rFonts w:ascii="Arial" w:hAnsi="Arial" w:cs="Arial"/>
        </w:rPr>
        <w:t>sp</w:t>
      </w:r>
      <w:proofErr w:type="spellEnd"/>
      <w:r w:rsidRPr="00F85EF7">
        <w:rPr>
          <w:rFonts w:ascii="Arial" w:hAnsi="Arial" w:cs="Arial"/>
        </w:rPr>
        <w:t>. zn.:</w:t>
      </w:r>
      <w:bookmarkStart w:id="0" w:name="Text13"/>
      <w:r w:rsidRPr="00F85EF7">
        <w:rPr>
          <w:rFonts w:ascii="Arial" w:hAnsi="Arial" w:cs="Arial"/>
        </w:rPr>
        <w:t xml:space="preserve"> </w:t>
      </w:r>
      <w:r w:rsidR="00BF3176" w:rsidRPr="00BF3176">
        <w:rPr>
          <w:rFonts w:ascii="Arial" w:eastAsia="Times New Roman" w:hAnsi="Arial" w:cs="Arial"/>
          <w:highlight w:val="yellow"/>
          <w:lang w:eastAsia="cs-CZ"/>
        </w:rPr>
        <w:t>………………</w:t>
      </w:r>
      <w:bookmarkEnd w:id="0"/>
      <w:r w:rsidRPr="00F85EF7">
        <w:rPr>
          <w:rFonts w:ascii="Arial" w:hAnsi="Arial" w:cs="Arial"/>
        </w:rPr>
        <w:t xml:space="preserve"> vedenou u </w:t>
      </w:r>
      <w:r w:rsidR="00BF3176" w:rsidRPr="00BF3176">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 xml:space="preserve">Univerzitní 2732/8, 301 </w:t>
      </w:r>
      <w:proofErr w:type="gramStart"/>
      <w:r w:rsidRPr="008B5203">
        <w:rPr>
          <w:rFonts w:ascii="Arial" w:hAnsi="Arial" w:cs="Arial"/>
        </w:rPr>
        <w:t>00  Plzeň</w:t>
      </w:r>
      <w:proofErr w:type="gramEnd"/>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6503838E"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BC53AD" w:rsidRPr="00BC53AD">
        <w:rPr>
          <w:rFonts w:ascii="Arial" w:hAnsi="Arial" w:cs="Arial"/>
          <w:b/>
          <w:bCs/>
          <w:sz w:val="22"/>
          <w:szCs w:val="22"/>
        </w:rPr>
        <w:t xml:space="preserve">Sorpční analyzátor </w:t>
      </w:r>
      <w:proofErr w:type="spellStart"/>
      <w:r w:rsidR="00BC53AD" w:rsidRPr="00BC53AD">
        <w:rPr>
          <w:rFonts w:ascii="Arial" w:hAnsi="Arial" w:cs="Arial"/>
          <w:b/>
          <w:bCs/>
          <w:sz w:val="22"/>
          <w:szCs w:val="22"/>
        </w:rPr>
        <w:t>Sievertova</w:t>
      </w:r>
      <w:proofErr w:type="spellEnd"/>
      <w:r w:rsidR="00BC53AD" w:rsidRPr="00BC53AD">
        <w:rPr>
          <w:rFonts w:ascii="Arial" w:hAnsi="Arial" w:cs="Arial"/>
          <w:b/>
          <w:bCs/>
          <w:sz w:val="22"/>
          <w:szCs w:val="22"/>
        </w:rPr>
        <w:t xml:space="preserve"> typu umožňující charakterizaci izoterm PCT, kinetiky, cyklování tlaku a teploty</w:t>
      </w:r>
      <w:r w:rsidR="00BC53AD">
        <w:rPr>
          <w:rFonts w:ascii="Arial" w:hAnsi="Arial" w:cs="Arial"/>
          <w:sz w:val="22"/>
          <w:szCs w:val="22"/>
        </w:rPr>
        <w:t xml:space="preserve">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3DA51418"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lastRenderedPageBreak/>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a </w:t>
      </w:r>
      <w:r w:rsidR="00E86E6F" w:rsidRPr="009A23C2">
        <w:rPr>
          <w:rFonts w:ascii="Arial" w:hAnsi="Arial" w:cs="Arial"/>
          <w:sz w:val="22"/>
          <w:szCs w:val="22"/>
        </w:rPr>
        <w:t>musí odpovídat</w:t>
      </w:r>
      <w:r w:rsidR="00795728" w:rsidRPr="009A23C2">
        <w:rPr>
          <w:rFonts w:ascii="Arial" w:hAnsi="Arial" w:cs="Arial"/>
          <w:sz w:val="22"/>
          <w:szCs w:val="22"/>
        </w:rPr>
        <w:t xml:space="preserve"> specifikac</w:t>
      </w:r>
      <w:r w:rsidR="00C96DB4" w:rsidRPr="009A23C2">
        <w:rPr>
          <w:rFonts w:ascii="Arial" w:hAnsi="Arial" w:cs="Arial"/>
          <w:sz w:val="22"/>
          <w:szCs w:val="22"/>
        </w:rPr>
        <w:t>i</w:t>
      </w:r>
      <w:r w:rsidR="00795728" w:rsidRPr="009A23C2">
        <w:rPr>
          <w:rFonts w:ascii="Arial" w:hAnsi="Arial" w:cs="Arial"/>
          <w:sz w:val="22"/>
          <w:szCs w:val="22"/>
        </w:rPr>
        <w:t xml:space="preserve"> uveden</w:t>
      </w:r>
      <w:r w:rsidR="00C96DB4" w:rsidRPr="009A23C2">
        <w:rPr>
          <w:rFonts w:ascii="Arial" w:hAnsi="Arial" w:cs="Arial"/>
          <w:sz w:val="22"/>
          <w:szCs w:val="22"/>
        </w:rPr>
        <w:t>é</w:t>
      </w:r>
      <w:r w:rsidR="00795728" w:rsidRPr="009A23C2">
        <w:rPr>
          <w:rFonts w:ascii="Arial" w:hAnsi="Arial" w:cs="Arial"/>
          <w:sz w:val="22"/>
          <w:szCs w:val="22"/>
        </w:rPr>
        <w:t xml:space="preserve"> v příloze č. </w:t>
      </w:r>
      <w:r w:rsidR="00BC53AD">
        <w:rPr>
          <w:rFonts w:ascii="Arial" w:hAnsi="Arial" w:cs="Arial"/>
          <w:sz w:val="22"/>
          <w:szCs w:val="22"/>
        </w:rPr>
        <w:t>2</w:t>
      </w:r>
      <w:r w:rsidR="000E0B16" w:rsidRPr="009A23C2">
        <w:rPr>
          <w:rFonts w:ascii="Arial" w:hAnsi="Arial" w:cs="Arial"/>
          <w:sz w:val="22"/>
          <w:szCs w:val="22"/>
        </w:rPr>
        <w:t xml:space="preserve"> </w:t>
      </w:r>
      <w:r w:rsidR="00795728" w:rsidRPr="009A23C2">
        <w:rPr>
          <w:rFonts w:ascii="Arial" w:hAnsi="Arial" w:cs="Arial"/>
          <w:sz w:val="22"/>
          <w:szCs w:val="22"/>
        </w:rPr>
        <w:t>této smlouvy</w:t>
      </w:r>
      <w:r w:rsidR="000E0B16" w:rsidRPr="009A23C2">
        <w:rPr>
          <w:rFonts w:ascii="Arial" w:hAnsi="Arial" w:cs="Arial"/>
          <w:sz w:val="22"/>
          <w:szCs w:val="22"/>
        </w:rPr>
        <w:t xml:space="preserve"> a </w:t>
      </w:r>
      <w:r w:rsidR="00763164" w:rsidRPr="009A23C2">
        <w:rPr>
          <w:rFonts w:ascii="Arial" w:hAnsi="Arial" w:cs="Arial"/>
          <w:sz w:val="22"/>
          <w:szCs w:val="22"/>
        </w:rPr>
        <w:t>současně 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splňovat min. všechny technické 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1 této smlouvy</w:t>
      </w:r>
    </w:p>
    <w:p w14:paraId="397B59BB" w14:textId="1209C468"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5A2CD6">
        <w:rPr>
          <w:rFonts w:ascii="Arial" w:hAnsi="Arial" w:cs="Arial"/>
          <w:sz w:val="22"/>
          <w:szCs w:val="22"/>
        </w:rPr>
        <w:t xml:space="preserve">provedením </w:t>
      </w:r>
      <w:r w:rsidR="00763164" w:rsidRPr="005A2CD6">
        <w:rPr>
          <w:rFonts w:ascii="Arial" w:hAnsi="Arial" w:cs="Arial"/>
          <w:sz w:val="22"/>
          <w:szCs w:val="22"/>
        </w:rPr>
        <w:t>akceptační zkoušky (viz příloh</w:t>
      </w:r>
      <w:r w:rsidR="0049278A" w:rsidRPr="005A2CD6">
        <w:rPr>
          <w:rFonts w:ascii="Arial" w:hAnsi="Arial" w:cs="Arial"/>
          <w:sz w:val="22"/>
          <w:szCs w:val="22"/>
        </w:rPr>
        <w:t>a</w:t>
      </w:r>
      <w:r w:rsidR="00763164" w:rsidRPr="005A2CD6">
        <w:rPr>
          <w:rFonts w:ascii="Arial" w:hAnsi="Arial" w:cs="Arial"/>
          <w:sz w:val="22"/>
          <w:szCs w:val="22"/>
        </w:rPr>
        <w:t xml:space="preserve"> č. </w:t>
      </w:r>
      <w:r w:rsidR="00BC53AD" w:rsidRPr="005A2CD6">
        <w:rPr>
          <w:rFonts w:ascii="Arial" w:hAnsi="Arial" w:cs="Arial"/>
          <w:sz w:val="22"/>
          <w:szCs w:val="22"/>
        </w:rPr>
        <w:t>3</w:t>
      </w:r>
      <w:r w:rsidR="00763164" w:rsidRPr="005A2CD6">
        <w:rPr>
          <w:rFonts w:ascii="Arial" w:hAnsi="Arial" w:cs="Arial"/>
          <w:sz w:val="22"/>
          <w:szCs w:val="22"/>
        </w:rPr>
        <w:t xml:space="preserve"> této smlouvy)</w:t>
      </w:r>
      <w:r w:rsidR="003E5DE8" w:rsidRPr="005A2CD6">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5A2CD6">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24858FE5" w:rsidR="00D86234" w:rsidRPr="005A2CD6"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A604BC">
        <w:rPr>
          <w:rFonts w:ascii="Arial" w:hAnsi="Arial" w:cs="Arial"/>
          <w:sz w:val="22"/>
          <w:szCs w:val="22"/>
        </w:rPr>
        <w:t xml:space="preserve">plnohodnotného </w:t>
      </w:r>
      <w:r w:rsidR="00D86234" w:rsidRPr="005A2CD6">
        <w:rPr>
          <w:rFonts w:ascii="Arial" w:hAnsi="Arial" w:cs="Arial"/>
          <w:sz w:val="22"/>
          <w:szCs w:val="22"/>
        </w:rPr>
        <w:t>provozu,</w:t>
      </w:r>
      <w:r w:rsidRPr="005A2CD6">
        <w:rPr>
          <w:rFonts w:ascii="Arial" w:hAnsi="Arial" w:cs="Arial"/>
          <w:sz w:val="22"/>
          <w:szCs w:val="22"/>
        </w:rPr>
        <w:t xml:space="preserve"> včetně </w:t>
      </w:r>
      <w:r w:rsidR="00A6129A" w:rsidRPr="005A2CD6">
        <w:rPr>
          <w:rFonts w:ascii="Arial" w:hAnsi="Arial" w:cs="Arial"/>
          <w:sz w:val="22"/>
          <w:szCs w:val="22"/>
        </w:rPr>
        <w:t>úspěšného provedení akceptační zkoušky</w:t>
      </w:r>
      <w:r w:rsidR="00D86234" w:rsidRPr="005A2CD6">
        <w:rPr>
          <w:rFonts w:ascii="Arial" w:hAnsi="Arial" w:cs="Arial"/>
          <w:sz w:val="22"/>
          <w:szCs w:val="22"/>
        </w:rPr>
        <w:t>;</w:t>
      </w:r>
    </w:p>
    <w:p w14:paraId="05CF528A" w14:textId="7CE75814" w:rsidR="008C6E56" w:rsidRPr="002B738B" w:rsidRDefault="008C6E56" w:rsidP="00E72DB8">
      <w:pPr>
        <w:pStyle w:val="Zkladntextodsazen2"/>
        <w:numPr>
          <w:ilvl w:val="0"/>
          <w:numId w:val="7"/>
        </w:numPr>
        <w:spacing w:before="60" w:after="60"/>
        <w:ind w:left="851" w:hanging="284"/>
        <w:rPr>
          <w:rFonts w:ascii="Arial" w:hAnsi="Arial" w:cs="Arial"/>
          <w:sz w:val="22"/>
          <w:szCs w:val="22"/>
        </w:rPr>
      </w:pPr>
      <w:r w:rsidRPr="005A2CD6">
        <w:rPr>
          <w:rFonts w:ascii="Arial" w:hAnsi="Arial" w:cs="Arial"/>
          <w:sz w:val="22"/>
          <w:szCs w:val="22"/>
        </w:rPr>
        <w:t xml:space="preserve">dodání technické dokumentace </w:t>
      </w:r>
      <w:r w:rsidR="00A6129A" w:rsidRPr="005A2CD6">
        <w:rPr>
          <w:rFonts w:ascii="Arial" w:hAnsi="Arial" w:cs="Arial"/>
          <w:sz w:val="22"/>
          <w:szCs w:val="22"/>
        </w:rPr>
        <w:t>přístroje</w:t>
      </w:r>
      <w:r w:rsidR="002B738B" w:rsidRPr="005A2CD6">
        <w:rPr>
          <w:rFonts w:ascii="Arial" w:hAnsi="Arial" w:cs="Arial"/>
          <w:sz w:val="22"/>
          <w:szCs w:val="22"/>
        </w:rPr>
        <w:t xml:space="preserve">, </w:t>
      </w:r>
      <w:r w:rsidR="00A6129A" w:rsidRPr="005A2CD6">
        <w:rPr>
          <w:rFonts w:ascii="Arial" w:hAnsi="Arial" w:cs="Arial"/>
          <w:sz w:val="22"/>
          <w:szCs w:val="22"/>
        </w:rPr>
        <w:t>uživatelsk</w:t>
      </w:r>
      <w:r w:rsidR="0039598D" w:rsidRPr="005A2CD6">
        <w:rPr>
          <w:rFonts w:ascii="Arial" w:hAnsi="Arial" w:cs="Arial"/>
          <w:sz w:val="22"/>
          <w:szCs w:val="22"/>
        </w:rPr>
        <w:t>ého manuálu</w:t>
      </w:r>
      <w:r w:rsidRPr="005A2CD6">
        <w:rPr>
          <w:rFonts w:ascii="Arial" w:hAnsi="Arial" w:cs="Arial"/>
          <w:sz w:val="22"/>
          <w:szCs w:val="22"/>
        </w:rPr>
        <w:t xml:space="preserve"> </w:t>
      </w:r>
      <w:r w:rsidR="00A6129A" w:rsidRPr="005A2CD6">
        <w:rPr>
          <w:rFonts w:ascii="Arial" w:hAnsi="Arial" w:cs="Arial"/>
          <w:sz w:val="22"/>
          <w:szCs w:val="22"/>
        </w:rPr>
        <w:t>přístroje</w:t>
      </w:r>
      <w:r w:rsidR="00AE5B42" w:rsidRPr="005A2CD6">
        <w:rPr>
          <w:rFonts w:ascii="Arial" w:hAnsi="Arial" w:cs="Arial"/>
          <w:sz w:val="22"/>
          <w:szCs w:val="22"/>
        </w:rPr>
        <w:t xml:space="preserve"> </w:t>
      </w:r>
      <w:r w:rsidR="002B738B" w:rsidRPr="005A2CD6">
        <w:rPr>
          <w:rFonts w:ascii="Arial" w:hAnsi="Arial" w:cs="Arial"/>
          <w:sz w:val="22"/>
          <w:szCs w:val="22"/>
        </w:rPr>
        <w:t>a</w:t>
      </w:r>
      <w:r w:rsidR="001276E4" w:rsidRPr="005A2CD6">
        <w:rPr>
          <w:rFonts w:ascii="Arial" w:hAnsi="Arial" w:cs="Arial"/>
          <w:sz w:val="22"/>
          <w:szCs w:val="22"/>
        </w:rPr>
        <w:t> </w:t>
      </w:r>
      <w:r w:rsidR="002B738B" w:rsidRPr="005A2CD6">
        <w:rPr>
          <w:rFonts w:ascii="Arial" w:hAnsi="Arial" w:cs="Arial"/>
          <w:sz w:val="22"/>
          <w:szCs w:val="22"/>
        </w:rPr>
        <w:t xml:space="preserve">seznam požadovaných servisních intervalů a činností, vše </w:t>
      </w:r>
      <w:r w:rsidRPr="005A2CD6">
        <w:rPr>
          <w:rFonts w:ascii="Arial" w:hAnsi="Arial" w:cs="Arial"/>
          <w:sz w:val="22"/>
          <w:szCs w:val="22"/>
        </w:rPr>
        <w:t>v českém či anglickém jazyce, v</w:t>
      </w:r>
      <w:r w:rsidR="002B738B" w:rsidRPr="005A2CD6">
        <w:rPr>
          <w:rFonts w:ascii="Arial" w:hAnsi="Arial" w:cs="Arial"/>
          <w:sz w:val="22"/>
          <w:szCs w:val="22"/>
        </w:rPr>
        <w:t> </w:t>
      </w:r>
      <w:r w:rsidRPr="005A2CD6">
        <w:rPr>
          <w:rFonts w:ascii="Arial" w:hAnsi="Arial" w:cs="Arial"/>
          <w:sz w:val="22"/>
          <w:szCs w:val="22"/>
        </w:rPr>
        <w:t xml:space="preserve">listinné </w:t>
      </w:r>
      <w:r w:rsidR="0092523D" w:rsidRPr="005A2CD6">
        <w:rPr>
          <w:rFonts w:ascii="Arial" w:hAnsi="Arial" w:cs="Arial"/>
          <w:sz w:val="22"/>
          <w:szCs w:val="22"/>
        </w:rPr>
        <w:t>nebo</w:t>
      </w:r>
      <w:r w:rsidRPr="005A2CD6">
        <w:rPr>
          <w:rFonts w:ascii="Arial" w:hAnsi="Arial" w:cs="Arial"/>
          <w:sz w:val="22"/>
          <w:szCs w:val="22"/>
        </w:rPr>
        <w:t xml:space="preserve"> elektronické podobě</w:t>
      </w:r>
      <w:r w:rsidRPr="002B738B">
        <w:rPr>
          <w:rFonts w:ascii="Arial" w:hAnsi="Arial" w:cs="Arial"/>
          <w:sz w:val="22"/>
          <w:szCs w:val="22"/>
        </w:rPr>
        <w:t>;</w:t>
      </w:r>
    </w:p>
    <w:p w14:paraId="38E786BD" w14:textId="78D29555" w:rsidR="00AE5B42" w:rsidRPr="005A2CD6" w:rsidRDefault="00AE5B42" w:rsidP="00E72DB8">
      <w:pPr>
        <w:pStyle w:val="Zkladntextodsazen2"/>
        <w:numPr>
          <w:ilvl w:val="0"/>
          <w:numId w:val="7"/>
        </w:numPr>
        <w:spacing w:before="60" w:after="60"/>
        <w:ind w:left="851" w:hanging="284"/>
        <w:rPr>
          <w:rFonts w:ascii="Arial" w:hAnsi="Arial" w:cs="Arial"/>
          <w:sz w:val="22"/>
          <w:szCs w:val="22"/>
        </w:rPr>
      </w:pPr>
      <w:r w:rsidRPr="005A2CD6">
        <w:rPr>
          <w:rFonts w:ascii="Arial" w:hAnsi="Arial" w:cs="Arial"/>
          <w:sz w:val="22"/>
          <w:szCs w:val="22"/>
        </w:rPr>
        <w:t xml:space="preserve">zaškolení obsluhy v místě plnění přímo na dodaném předmětu koupě v rozsahu </w:t>
      </w:r>
      <w:r w:rsidR="002F6F15" w:rsidRPr="005A2CD6">
        <w:rPr>
          <w:rFonts w:ascii="Arial" w:hAnsi="Arial" w:cs="Arial"/>
          <w:sz w:val="22"/>
          <w:szCs w:val="22"/>
        </w:rPr>
        <w:t xml:space="preserve">nejméně </w:t>
      </w:r>
      <w:r w:rsidR="009E089E" w:rsidRPr="005A2CD6">
        <w:rPr>
          <w:rFonts w:ascii="Arial" w:hAnsi="Arial" w:cs="Arial"/>
          <w:sz w:val="22"/>
          <w:szCs w:val="22"/>
        </w:rPr>
        <w:t xml:space="preserve">osmi </w:t>
      </w:r>
      <w:r w:rsidR="00B979E3" w:rsidRPr="005A2CD6">
        <w:rPr>
          <w:rFonts w:ascii="Arial" w:hAnsi="Arial" w:cs="Arial"/>
          <w:sz w:val="22"/>
          <w:szCs w:val="22"/>
        </w:rPr>
        <w:t>(</w:t>
      </w:r>
      <w:r w:rsidR="009E089E" w:rsidRPr="005A2CD6">
        <w:rPr>
          <w:rFonts w:ascii="Arial" w:hAnsi="Arial" w:cs="Arial"/>
          <w:sz w:val="22"/>
          <w:szCs w:val="22"/>
        </w:rPr>
        <w:t>8</w:t>
      </w:r>
      <w:r w:rsidR="00B979E3" w:rsidRPr="005A2CD6">
        <w:rPr>
          <w:rFonts w:ascii="Arial" w:hAnsi="Arial" w:cs="Arial"/>
          <w:sz w:val="22"/>
          <w:szCs w:val="22"/>
        </w:rPr>
        <w:t>)</w:t>
      </w:r>
      <w:r w:rsidR="00167386" w:rsidRPr="005A2CD6">
        <w:rPr>
          <w:rFonts w:ascii="Arial" w:hAnsi="Arial" w:cs="Arial"/>
          <w:sz w:val="22"/>
          <w:szCs w:val="22"/>
        </w:rPr>
        <w:t xml:space="preserve"> hodin pro </w:t>
      </w:r>
      <w:r w:rsidR="00B979E3" w:rsidRPr="005A2CD6">
        <w:rPr>
          <w:rFonts w:ascii="Arial" w:hAnsi="Arial" w:cs="Arial"/>
          <w:sz w:val="22"/>
          <w:szCs w:val="22"/>
        </w:rPr>
        <w:t xml:space="preserve">minimálně </w:t>
      </w:r>
      <w:r w:rsidR="00D13612" w:rsidRPr="005A2CD6">
        <w:rPr>
          <w:rFonts w:ascii="Arial" w:hAnsi="Arial" w:cs="Arial"/>
          <w:sz w:val="22"/>
          <w:szCs w:val="22"/>
        </w:rPr>
        <w:t>tři</w:t>
      </w:r>
      <w:r w:rsidR="00167386" w:rsidRPr="005A2CD6">
        <w:rPr>
          <w:rFonts w:ascii="Arial" w:hAnsi="Arial" w:cs="Arial"/>
          <w:sz w:val="22"/>
          <w:szCs w:val="22"/>
        </w:rPr>
        <w:t xml:space="preserve"> (</w:t>
      </w:r>
      <w:r w:rsidR="00D13612" w:rsidRPr="005A2CD6">
        <w:rPr>
          <w:rFonts w:ascii="Arial" w:hAnsi="Arial" w:cs="Arial"/>
          <w:sz w:val="22"/>
          <w:szCs w:val="22"/>
        </w:rPr>
        <w:t>3</w:t>
      </w:r>
      <w:r w:rsidR="00167386" w:rsidRPr="005A2CD6">
        <w:rPr>
          <w:rFonts w:ascii="Arial" w:hAnsi="Arial" w:cs="Arial"/>
          <w:sz w:val="22"/>
          <w:szCs w:val="22"/>
        </w:rPr>
        <w:t>) osoby</w:t>
      </w:r>
      <w:r w:rsidRPr="005A2CD6">
        <w:rPr>
          <w:rFonts w:ascii="Arial" w:hAnsi="Arial" w:cs="Arial"/>
          <w:sz w:val="22"/>
          <w:szCs w:val="22"/>
        </w:rPr>
        <w:t xml:space="preserve">, jehož náplní bude zvládnutí obsluhy </w:t>
      </w:r>
      <w:r w:rsidR="0092523D" w:rsidRPr="005A2CD6">
        <w:rPr>
          <w:rFonts w:ascii="Arial" w:hAnsi="Arial" w:cs="Arial"/>
          <w:sz w:val="22"/>
          <w:szCs w:val="22"/>
        </w:rPr>
        <w:t>přístroje</w:t>
      </w:r>
      <w:r w:rsidRPr="005A2CD6">
        <w:rPr>
          <w:rFonts w:ascii="Arial" w:hAnsi="Arial" w:cs="Arial"/>
          <w:sz w:val="22"/>
          <w:szCs w:val="22"/>
        </w:rPr>
        <w:t>, všech</w:t>
      </w:r>
      <w:r w:rsidR="0092523D" w:rsidRPr="005A2CD6">
        <w:rPr>
          <w:rFonts w:ascii="Arial" w:hAnsi="Arial" w:cs="Arial"/>
          <w:sz w:val="22"/>
          <w:szCs w:val="22"/>
        </w:rPr>
        <w:t xml:space="preserve"> jeho součástí </w:t>
      </w:r>
      <w:r w:rsidRPr="005A2CD6">
        <w:rPr>
          <w:rFonts w:ascii="Arial" w:hAnsi="Arial" w:cs="Arial"/>
          <w:sz w:val="22"/>
          <w:szCs w:val="22"/>
        </w:rPr>
        <w:t xml:space="preserve">a ovládacího </w:t>
      </w:r>
      <w:r w:rsidR="0092523D" w:rsidRPr="005A2CD6">
        <w:rPr>
          <w:rFonts w:ascii="Arial" w:hAnsi="Arial" w:cs="Arial"/>
          <w:sz w:val="22"/>
          <w:szCs w:val="22"/>
        </w:rPr>
        <w:t>softwaru</w:t>
      </w:r>
      <w:r w:rsidRPr="005A2CD6">
        <w:rPr>
          <w:rFonts w:ascii="Arial" w:hAnsi="Arial" w:cs="Arial"/>
          <w:sz w:val="22"/>
          <w:szCs w:val="22"/>
        </w:rPr>
        <w:t xml:space="preserve"> v</w:t>
      </w:r>
      <w:r w:rsidR="00167386" w:rsidRPr="005A2CD6">
        <w:rPr>
          <w:rFonts w:ascii="Arial" w:hAnsi="Arial" w:cs="Arial"/>
          <w:sz w:val="22"/>
          <w:szCs w:val="22"/>
        </w:rPr>
        <w:t> </w:t>
      </w:r>
      <w:r w:rsidRPr="005A2CD6">
        <w:rPr>
          <w:rFonts w:ascii="Arial" w:hAnsi="Arial" w:cs="Arial"/>
          <w:sz w:val="22"/>
          <w:szCs w:val="22"/>
        </w:rPr>
        <w:t>plném rozsahu</w:t>
      </w:r>
      <w:r w:rsidR="005A2CD6">
        <w:rPr>
          <w:rFonts w:ascii="Arial" w:hAnsi="Arial" w:cs="Arial"/>
          <w:sz w:val="22"/>
          <w:szCs w:val="22"/>
        </w:rPr>
        <w:t>;</w:t>
      </w:r>
    </w:p>
    <w:p w14:paraId="2528E165" w14:textId="6B11748A" w:rsidR="00ED29A0" w:rsidRPr="005A2CD6" w:rsidRDefault="00ED29A0" w:rsidP="00E72DB8">
      <w:pPr>
        <w:pStyle w:val="Zkladntextodsazen2"/>
        <w:numPr>
          <w:ilvl w:val="0"/>
          <w:numId w:val="7"/>
        </w:numPr>
        <w:spacing w:before="60" w:after="60"/>
        <w:ind w:left="851" w:hanging="284"/>
        <w:rPr>
          <w:rFonts w:ascii="Arial" w:hAnsi="Arial" w:cs="Arial"/>
          <w:sz w:val="22"/>
          <w:szCs w:val="22"/>
        </w:rPr>
      </w:pPr>
      <w:r w:rsidRPr="005A2CD6">
        <w:rPr>
          <w:rFonts w:ascii="Arial" w:hAnsi="Arial" w:cs="Arial"/>
          <w:sz w:val="22"/>
          <w:szCs w:val="22"/>
        </w:rPr>
        <w:t xml:space="preserve">bezplatný </w:t>
      </w:r>
      <w:r w:rsidR="002D749E" w:rsidRPr="005A2CD6">
        <w:rPr>
          <w:rFonts w:ascii="Arial" w:hAnsi="Arial" w:cs="Arial"/>
          <w:sz w:val="22"/>
          <w:szCs w:val="22"/>
        </w:rPr>
        <w:t xml:space="preserve">záruční </w:t>
      </w:r>
      <w:r w:rsidRPr="005A2CD6">
        <w:rPr>
          <w:rFonts w:ascii="Arial" w:hAnsi="Arial" w:cs="Arial"/>
          <w:sz w:val="22"/>
          <w:szCs w:val="22"/>
        </w:rPr>
        <w:t>servis (seřízení a údržba) v místě plnění</w:t>
      </w:r>
      <w:r w:rsidR="00C01817" w:rsidRPr="005A2CD6">
        <w:rPr>
          <w:rFonts w:ascii="Arial" w:hAnsi="Arial" w:cs="Arial"/>
          <w:sz w:val="22"/>
          <w:szCs w:val="22"/>
        </w:rPr>
        <w:t xml:space="preserve"> po dobu záruky, včetně</w:t>
      </w:r>
      <w:r w:rsidR="00AD175E" w:rsidRPr="005A2CD6">
        <w:rPr>
          <w:rFonts w:ascii="Arial" w:hAnsi="Arial" w:cs="Arial"/>
          <w:sz w:val="22"/>
          <w:szCs w:val="22"/>
        </w:rPr>
        <w:t xml:space="preserve"> servisních úkonů nutných pro udržení záruky</w:t>
      </w:r>
      <w:r w:rsidR="00C01817" w:rsidRPr="005A2CD6">
        <w:rPr>
          <w:rFonts w:ascii="Arial" w:hAnsi="Arial" w:cs="Arial"/>
          <w:sz w:val="22"/>
          <w:szCs w:val="22"/>
        </w:rPr>
        <w:t>, dopravy a</w:t>
      </w:r>
      <w:r w:rsidR="002B738B" w:rsidRPr="005A2CD6">
        <w:rPr>
          <w:rFonts w:ascii="Arial" w:hAnsi="Arial" w:cs="Arial"/>
          <w:sz w:val="22"/>
          <w:szCs w:val="22"/>
        </w:rPr>
        <w:t> </w:t>
      </w:r>
      <w:r w:rsidR="00C01817" w:rsidRPr="005A2CD6">
        <w:rPr>
          <w:rFonts w:ascii="Arial" w:hAnsi="Arial" w:cs="Arial"/>
          <w:sz w:val="22"/>
          <w:szCs w:val="22"/>
        </w:rPr>
        <w:t>práce servisního technika a upgrade softwaru;</w:t>
      </w:r>
    </w:p>
    <w:p w14:paraId="419A52C1" w14:textId="711854D6"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5A2CD6">
        <w:rPr>
          <w:rFonts w:ascii="Arial" w:hAnsi="Arial" w:cs="Arial"/>
          <w:sz w:val="22"/>
          <w:szCs w:val="22"/>
        </w:rPr>
        <w:t xml:space="preserve">závazek Prodávajícího poskytovat v záruční době </w:t>
      </w:r>
      <w:r w:rsidR="008E4DBC" w:rsidRPr="005A2CD6">
        <w:rPr>
          <w:rFonts w:ascii="Arial" w:hAnsi="Arial" w:cs="Arial"/>
          <w:sz w:val="22"/>
          <w:szCs w:val="22"/>
        </w:rPr>
        <w:t xml:space="preserve">zákaznickou podporu v podobě </w:t>
      </w:r>
      <w:r w:rsidRPr="005A2CD6">
        <w:rPr>
          <w:rFonts w:ascii="Arial" w:hAnsi="Arial" w:cs="Arial"/>
          <w:sz w:val="22"/>
          <w:szCs w:val="22"/>
        </w:rPr>
        <w:t>telefonické konzultace</w:t>
      </w:r>
      <w:r w:rsidR="00D92751" w:rsidRPr="005A2CD6">
        <w:rPr>
          <w:rFonts w:ascii="Arial" w:hAnsi="Arial" w:cs="Arial"/>
          <w:sz w:val="22"/>
          <w:szCs w:val="22"/>
        </w:rPr>
        <w:t xml:space="preserve"> </w:t>
      </w:r>
      <w:r w:rsidR="00B23778" w:rsidRPr="005A2CD6">
        <w:rPr>
          <w:rFonts w:ascii="Arial" w:hAnsi="Arial" w:cs="Arial"/>
          <w:sz w:val="22"/>
          <w:szCs w:val="22"/>
        </w:rPr>
        <w:t xml:space="preserve">(resp. odpovědi) </w:t>
      </w:r>
      <w:r w:rsidR="00D92751" w:rsidRPr="005A2CD6">
        <w:rPr>
          <w:rFonts w:ascii="Arial" w:hAnsi="Arial" w:cs="Arial"/>
          <w:sz w:val="22"/>
          <w:szCs w:val="22"/>
        </w:rPr>
        <w:t xml:space="preserve">nejpozději </w:t>
      </w:r>
      <w:r w:rsidR="00B23778" w:rsidRPr="005A2CD6">
        <w:rPr>
          <w:rFonts w:ascii="Arial" w:hAnsi="Arial" w:cs="Arial"/>
          <w:sz w:val="22"/>
          <w:szCs w:val="22"/>
        </w:rPr>
        <w:t xml:space="preserve">do </w:t>
      </w:r>
      <w:r w:rsidR="009E089E" w:rsidRPr="005A2CD6">
        <w:rPr>
          <w:rFonts w:ascii="Arial" w:hAnsi="Arial" w:cs="Arial"/>
          <w:sz w:val="22"/>
          <w:szCs w:val="22"/>
        </w:rPr>
        <w:t>72</w:t>
      </w:r>
      <w:r w:rsidR="00D92751" w:rsidRPr="005A2CD6">
        <w:rPr>
          <w:rFonts w:ascii="Arial" w:hAnsi="Arial" w:cs="Arial"/>
          <w:sz w:val="22"/>
          <w:szCs w:val="22"/>
        </w:rPr>
        <w:t xml:space="preserve"> hodin</w:t>
      </w:r>
      <w:r w:rsidRPr="005A2CD6">
        <w:rPr>
          <w:rFonts w:ascii="Arial" w:hAnsi="Arial" w:cs="Arial"/>
          <w:sz w:val="22"/>
          <w:szCs w:val="22"/>
        </w:rPr>
        <w:t xml:space="preserve"> </w:t>
      </w:r>
      <w:r w:rsidR="00BE1FC3" w:rsidRPr="005A2CD6">
        <w:rPr>
          <w:rFonts w:ascii="Arial" w:hAnsi="Arial" w:cs="Arial"/>
          <w:sz w:val="22"/>
          <w:szCs w:val="22"/>
        </w:rPr>
        <w:t>v</w:t>
      </w:r>
      <w:r w:rsidR="00D92751" w:rsidRPr="005A2CD6">
        <w:rPr>
          <w:rFonts w:ascii="Arial" w:hAnsi="Arial" w:cs="Arial"/>
          <w:sz w:val="22"/>
          <w:szCs w:val="22"/>
        </w:rPr>
        <w:t> </w:t>
      </w:r>
      <w:r w:rsidR="00BE1FC3" w:rsidRPr="005A2CD6">
        <w:rPr>
          <w:rFonts w:ascii="Arial" w:hAnsi="Arial" w:cs="Arial"/>
          <w:sz w:val="22"/>
          <w:szCs w:val="22"/>
        </w:rPr>
        <w:t>českém</w:t>
      </w:r>
      <w:r w:rsidR="00D92751" w:rsidRPr="005A2CD6">
        <w:rPr>
          <w:rFonts w:ascii="Arial" w:hAnsi="Arial" w:cs="Arial"/>
          <w:sz w:val="22"/>
          <w:szCs w:val="22"/>
        </w:rPr>
        <w:t xml:space="preserve"> nebo anglickém </w:t>
      </w:r>
      <w:r w:rsidR="00BE1FC3" w:rsidRPr="005A2CD6">
        <w:rPr>
          <w:rFonts w:ascii="Arial" w:hAnsi="Arial" w:cs="Arial"/>
          <w:sz w:val="22"/>
          <w:szCs w:val="22"/>
        </w:rPr>
        <w:t xml:space="preserve">jazyce </w:t>
      </w:r>
      <w:r w:rsidR="00B90170" w:rsidRPr="005A2CD6">
        <w:rPr>
          <w:rFonts w:ascii="Arial" w:hAnsi="Arial" w:cs="Arial"/>
          <w:sz w:val="22"/>
          <w:szCs w:val="22"/>
        </w:rPr>
        <w:t xml:space="preserve">Kupujícímu </w:t>
      </w:r>
      <w:r w:rsidRPr="005A2CD6">
        <w:rPr>
          <w:rFonts w:ascii="Arial" w:hAnsi="Arial" w:cs="Arial"/>
          <w:sz w:val="22"/>
          <w:szCs w:val="22"/>
        </w:rPr>
        <w:t>ve vztahu k</w:t>
      </w:r>
      <w:r w:rsidR="00AF6AD0" w:rsidRPr="005A2CD6">
        <w:rPr>
          <w:rFonts w:ascii="Arial" w:hAnsi="Arial" w:cs="Arial"/>
          <w:sz w:val="22"/>
          <w:szCs w:val="22"/>
        </w:rPr>
        <w:t> přístroji a ovládacímu softwaru</w:t>
      </w:r>
      <w:r w:rsidR="00786DD0">
        <w:rPr>
          <w:rFonts w:ascii="Arial" w:hAnsi="Arial" w:cs="Arial"/>
          <w:sz w:val="22"/>
          <w:szCs w:val="22"/>
        </w:rPr>
        <w:t>,</w:t>
      </w:r>
      <w:r w:rsidRPr="005A2CD6">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5A2CD6">
        <w:rPr>
          <w:rFonts w:ascii="Arial" w:hAnsi="Arial" w:cs="Arial"/>
          <w:bCs/>
          <w:sz w:val="22"/>
          <w:szCs w:val="22"/>
          <w:highlight w:val="yellow"/>
        </w:rPr>
        <w:t>…</w:t>
      </w:r>
      <w:r w:rsidR="005A2CD6">
        <w:rPr>
          <w:rFonts w:ascii="Arial" w:hAnsi="Arial" w:cs="Arial"/>
          <w:bCs/>
          <w:sz w:val="22"/>
          <w:szCs w:val="22"/>
          <w:highlight w:val="yellow"/>
        </w:rPr>
        <w:t>………</w:t>
      </w:r>
      <w:r w:rsidRPr="005A2CD6">
        <w:rPr>
          <w:rFonts w:ascii="Arial" w:hAnsi="Arial" w:cs="Arial"/>
          <w:bCs/>
          <w:sz w:val="22"/>
          <w:szCs w:val="22"/>
          <w:highlight w:val="yellow"/>
        </w:rPr>
        <w:t>…</w:t>
      </w:r>
      <w:r w:rsidR="00EB7303" w:rsidRPr="00EB7303">
        <w:rPr>
          <w:rFonts w:ascii="Arial" w:hAnsi="Arial" w:cs="Arial"/>
          <w:sz w:val="22"/>
          <w:szCs w:val="22"/>
        </w:rPr>
        <w:t>;</w:t>
      </w:r>
    </w:p>
    <w:p w14:paraId="58D0760B" w14:textId="0C1A9455" w:rsidR="00EB7303" w:rsidRDefault="00EB7303" w:rsidP="00E72DB8">
      <w:pPr>
        <w:pStyle w:val="Zkladntextodsazen2"/>
        <w:numPr>
          <w:ilvl w:val="0"/>
          <w:numId w:val="7"/>
        </w:numPr>
        <w:spacing w:before="60" w:after="60"/>
        <w:ind w:left="851" w:hanging="284"/>
        <w:rPr>
          <w:rFonts w:ascii="Arial" w:hAnsi="Arial" w:cs="Arial"/>
          <w:sz w:val="22"/>
          <w:szCs w:val="22"/>
        </w:rPr>
      </w:pPr>
      <w:r w:rsidRPr="005A2CD6">
        <w:rPr>
          <w:rFonts w:ascii="Arial" w:hAnsi="Arial" w:cs="Arial"/>
          <w:sz w:val="22"/>
          <w:szCs w:val="22"/>
        </w:rPr>
        <w:t>ve 22. nebo 23. měsíci od dodání přístroje bude bezplatně (včetně veškerých cestovních nákladů s tím souvisejících) provedeno ověření správné funkčnosti přístroje servisním technikem Prodávajícího, včetně případného nutného seřízení, údržby, upgrade software apod.</w:t>
      </w:r>
      <w:r w:rsidR="00654483">
        <w:rPr>
          <w:rFonts w:ascii="Arial" w:hAnsi="Arial" w:cs="Arial"/>
          <w:sz w:val="22"/>
          <w:szCs w:val="22"/>
        </w:rPr>
        <w:t>;</w:t>
      </w:r>
    </w:p>
    <w:p w14:paraId="744D8868" w14:textId="7ACE2A12" w:rsidR="00654483" w:rsidRPr="005A2CD6" w:rsidRDefault="00654483" w:rsidP="00E72DB8">
      <w:pPr>
        <w:pStyle w:val="Zkladntextodsazen2"/>
        <w:numPr>
          <w:ilvl w:val="0"/>
          <w:numId w:val="7"/>
        </w:numPr>
        <w:spacing w:before="60" w:after="60"/>
        <w:ind w:left="851" w:hanging="284"/>
        <w:rPr>
          <w:rFonts w:ascii="Arial" w:hAnsi="Arial" w:cs="Arial"/>
          <w:sz w:val="22"/>
          <w:szCs w:val="22"/>
        </w:rPr>
      </w:pPr>
      <w:r w:rsidRPr="005A2CD6">
        <w:rPr>
          <w:rFonts w:ascii="Arial" w:hAnsi="Arial" w:cs="Arial"/>
          <w:sz w:val="22"/>
          <w:szCs w:val="22"/>
        </w:rPr>
        <w:t>pokročilé aplikační školení pro správné nastavení a vyhodnocení sorpčních analýz</w:t>
      </w:r>
      <w:r>
        <w:rPr>
          <w:rFonts w:ascii="Arial" w:hAnsi="Arial" w:cs="Arial"/>
          <w:sz w:val="22"/>
          <w:szCs w:val="22"/>
        </w:rPr>
        <w:t xml:space="preserve"> v rozsahu </w:t>
      </w:r>
      <w:r w:rsidRPr="00BB5BD7">
        <w:rPr>
          <w:rFonts w:ascii="Arial" w:hAnsi="Arial" w:cs="Arial"/>
          <w:sz w:val="22"/>
          <w:szCs w:val="22"/>
        </w:rPr>
        <w:t>nejméně dvakrát os</w:t>
      </w:r>
      <w:r w:rsidR="00F96136" w:rsidRPr="00BB5BD7">
        <w:rPr>
          <w:rFonts w:ascii="Arial" w:hAnsi="Arial" w:cs="Arial"/>
          <w:sz w:val="22"/>
          <w:szCs w:val="22"/>
        </w:rPr>
        <w:t>m</w:t>
      </w:r>
      <w:r w:rsidRPr="00BB5BD7">
        <w:rPr>
          <w:rFonts w:ascii="Arial" w:hAnsi="Arial" w:cs="Arial"/>
          <w:sz w:val="22"/>
          <w:szCs w:val="22"/>
        </w:rPr>
        <w:t xml:space="preserve"> (2x8) hodi</w:t>
      </w:r>
      <w:r w:rsidR="00F96136" w:rsidRPr="00BB5BD7">
        <w:rPr>
          <w:rFonts w:ascii="Arial" w:hAnsi="Arial" w:cs="Arial"/>
          <w:sz w:val="22"/>
          <w:szCs w:val="22"/>
        </w:rPr>
        <w:t>n</w:t>
      </w:r>
      <w:r w:rsidRPr="00BB5BD7">
        <w:rPr>
          <w:rFonts w:ascii="Arial" w:hAnsi="Arial" w:cs="Arial"/>
          <w:sz w:val="22"/>
          <w:szCs w:val="22"/>
        </w:rPr>
        <w:t xml:space="preserve"> pro minimálně </w:t>
      </w:r>
      <w:r w:rsidR="00F96136" w:rsidRPr="00BB5BD7">
        <w:rPr>
          <w:rFonts w:ascii="Arial" w:hAnsi="Arial" w:cs="Arial"/>
          <w:sz w:val="22"/>
          <w:szCs w:val="22"/>
        </w:rPr>
        <w:t>tři (</w:t>
      </w:r>
      <w:r w:rsidRPr="00BB5BD7">
        <w:rPr>
          <w:rFonts w:ascii="Arial" w:hAnsi="Arial" w:cs="Arial"/>
          <w:sz w:val="22"/>
          <w:szCs w:val="22"/>
        </w:rPr>
        <w:t>3</w:t>
      </w:r>
      <w:r w:rsidR="00F96136" w:rsidRPr="00BB5BD7">
        <w:rPr>
          <w:rFonts w:ascii="Arial" w:hAnsi="Arial" w:cs="Arial"/>
          <w:sz w:val="22"/>
          <w:szCs w:val="22"/>
        </w:rPr>
        <w:t>)</w:t>
      </w:r>
      <w:r w:rsidRPr="00BB5BD7">
        <w:rPr>
          <w:rFonts w:ascii="Arial" w:hAnsi="Arial" w:cs="Arial"/>
          <w:sz w:val="22"/>
          <w:szCs w:val="22"/>
        </w:rPr>
        <w:t xml:space="preserve"> osoby</w:t>
      </w:r>
      <w:r w:rsidR="00F96136" w:rsidRPr="00BB5BD7">
        <w:rPr>
          <w:rFonts w:ascii="Arial" w:hAnsi="Arial" w:cs="Arial"/>
          <w:sz w:val="22"/>
          <w:szCs w:val="22"/>
        </w:rPr>
        <w:t xml:space="preserve"> (provedení tohoto školení se předpokládá v době dva až tři</w:t>
      </w:r>
      <w:r w:rsidR="00F96136">
        <w:rPr>
          <w:rFonts w:ascii="Arial" w:hAnsi="Arial" w:cs="Arial"/>
          <w:sz w:val="22"/>
          <w:szCs w:val="22"/>
        </w:rPr>
        <w:t xml:space="preserve"> měsíce po dodání přístroje)</w:t>
      </w:r>
      <w:r>
        <w:rPr>
          <w:rFonts w:ascii="Arial" w:hAnsi="Arial" w:cs="Arial"/>
          <w:sz w:val="22"/>
          <w:szCs w:val="22"/>
        </w:rPr>
        <w:t>.</w:t>
      </w:r>
    </w:p>
    <w:p w14:paraId="37FE6218" w14:textId="10BFBDBB" w:rsidR="000E1B1B" w:rsidRPr="005A2CD6" w:rsidRDefault="000E1B1B" w:rsidP="00E72DB8">
      <w:pPr>
        <w:pStyle w:val="Zkladntextodsazen2"/>
        <w:numPr>
          <w:ilvl w:val="0"/>
          <w:numId w:val="6"/>
        </w:numPr>
        <w:spacing w:after="120"/>
        <w:ind w:left="567" w:hanging="567"/>
        <w:rPr>
          <w:rFonts w:ascii="Arial" w:hAnsi="Arial" w:cs="Arial"/>
          <w:sz w:val="22"/>
          <w:szCs w:val="22"/>
        </w:rPr>
      </w:pPr>
      <w:r w:rsidRPr="005A2CD6">
        <w:rPr>
          <w:rFonts w:ascii="Arial" w:hAnsi="Arial" w:cs="Arial"/>
          <w:sz w:val="22"/>
          <w:szCs w:val="22"/>
        </w:rPr>
        <w:t xml:space="preserve">Součástí dokumentace přístroje </w:t>
      </w:r>
      <w:r w:rsidR="004D4036" w:rsidRPr="005A2CD6">
        <w:rPr>
          <w:rFonts w:ascii="Arial" w:hAnsi="Arial" w:cs="Arial"/>
          <w:sz w:val="22"/>
          <w:szCs w:val="22"/>
        </w:rPr>
        <w:t xml:space="preserve">dle odst. 9 písm. c) tohoto článku smlouvy </w:t>
      </w:r>
      <w:r w:rsidRPr="005A2CD6">
        <w:rPr>
          <w:rFonts w:ascii="Arial" w:hAnsi="Arial" w:cs="Arial"/>
          <w:sz w:val="22"/>
          <w:szCs w:val="22"/>
        </w:rPr>
        <w:t>musí být rovněž (v českém či anglickém jazyce):</w:t>
      </w:r>
    </w:p>
    <w:p w14:paraId="495EE60E" w14:textId="7647A2D4" w:rsidR="000E1B1B" w:rsidRPr="005A2CD6" w:rsidRDefault="000E1B1B" w:rsidP="00E72DB8">
      <w:pPr>
        <w:pStyle w:val="Odstavecseseznamem"/>
        <w:numPr>
          <w:ilvl w:val="0"/>
          <w:numId w:val="12"/>
        </w:numPr>
        <w:spacing w:before="60" w:beforeAutospacing="0" w:after="60" w:afterAutospacing="0"/>
        <w:ind w:left="851" w:hanging="284"/>
        <w:jc w:val="both"/>
        <w:rPr>
          <w:rFonts w:ascii="Arial" w:hAnsi="Arial" w:cs="Arial"/>
          <w:sz w:val="22"/>
          <w:szCs w:val="22"/>
        </w:rPr>
      </w:pPr>
      <w:r w:rsidRPr="005A2CD6">
        <w:rPr>
          <w:rFonts w:ascii="Arial" w:hAnsi="Arial" w:cs="Arial"/>
          <w:sz w:val="22"/>
          <w:szCs w:val="22"/>
        </w:rPr>
        <w:t>seznam komponent, které je nutné pravidelně servisovat vč. stanoveného časového intervalu servisu.</w:t>
      </w:r>
    </w:p>
    <w:p w14:paraId="3E4D6CF5" w14:textId="1DB4B131" w:rsidR="00C57074" w:rsidRDefault="00C57074" w:rsidP="00E72DB8">
      <w:pPr>
        <w:pStyle w:val="Zkladntextodsazen2"/>
        <w:numPr>
          <w:ilvl w:val="0"/>
          <w:numId w:val="6"/>
        </w:numPr>
        <w:spacing w:after="120"/>
        <w:ind w:left="567" w:hanging="567"/>
        <w:rPr>
          <w:rFonts w:ascii="Arial" w:hAnsi="Arial" w:cs="Arial"/>
          <w:sz w:val="22"/>
          <w:szCs w:val="22"/>
        </w:rPr>
      </w:pPr>
      <w:r w:rsidRPr="008B5203">
        <w:rPr>
          <w:rFonts w:ascii="Arial" w:hAnsi="Arial" w:cs="Arial"/>
          <w:sz w:val="22"/>
          <w:szCs w:val="22"/>
        </w:rPr>
        <w:lastRenderedPageBreak/>
        <w:t xml:space="preserve">Kupující se zavazuje bez vad předaný předmět koupě převzít a uhradit </w:t>
      </w:r>
      <w:r w:rsidR="003E5833">
        <w:rPr>
          <w:rFonts w:ascii="Arial" w:hAnsi="Arial" w:cs="Arial"/>
          <w:sz w:val="22"/>
          <w:szCs w:val="22"/>
        </w:rPr>
        <w:t>P</w:t>
      </w:r>
      <w:r w:rsidRPr="008B5203">
        <w:rPr>
          <w:rFonts w:ascii="Arial" w:hAnsi="Arial" w:cs="Arial"/>
          <w:sz w:val="22"/>
          <w:szCs w:val="22"/>
        </w:rPr>
        <w:t>rodávajícímu cenu stanovenou v této smlouvě za podmínek v ní uvedených</w:t>
      </w:r>
      <w:r w:rsidR="00C01817" w:rsidRPr="008B5203">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51A19848"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w:t>
      </w:r>
      <w:r w:rsidRPr="005A2CD6">
        <w:rPr>
          <w:rFonts w:ascii="Arial" w:hAnsi="Arial" w:cs="Arial"/>
          <w:sz w:val="22"/>
          <w:szCs w:val="22"/>
        </w:rPr>
        <w:t xml:space="preserve">zavazuje, že </w:t>
      </w:r>
      <w:r w:rsidR="00E2704A" w:rsidRPr="005A2CD6">
        <w:rPr>
          <w:rFonts w:ascii="Arial" w:hAnsi="Arial" w:cs="Arial"/>
          <w:sz w:val="22"/>
          <w:szCs w:val="22"/>
        </w:rPr>
        <w:t>přístroj</w:t>
      </w:r>
      <w:r w:rsidR="00B92B9D" w:rsidRPr="005A2CD6">
        <w:rPr>
          <w:rFonts w:ascii="Arial" w:hAnsi="Arial" w:cs="Arial"/>
          <w:sz w:val="22"/>
          <w:szCs w:val="22"/>
        </w:rPr>
        <w:t xml:space="preserve"> </w:t>
      </w:r>
      <w:r w:rsidRPr="005A2CD6">
        <w:rPr>
          <w:rFonts w:ascii="Arial" w:hAnsi="Arial" w:cs="Arial"/>
          <w:sz w:val="22"/>
          <w:szCs w:val="22"/>
        </w:rPr>
        <w:t xml:space="preserve">dodá </w:t>
      </w:r>
      <w:r w:rsidR="00B45A43" w:rsidRPr="005A2CD6">
        <w:rPr>
          <w:rFonts w:ascii="Arial" w:hAnsi="Arial" w:cs="Arial"/>
          <w:sz w:val="22"/>
          <w:szCs w:val="22"/>
        </w:rPr>
        <w:t>K</w:t>
      </w:r>
      <w:r w:rsidRPr="005A2CD6">
        <w:rPr>
          <w:rFonts w:ascii="Arial" w:hAnsi="Arial" w:cs="Arial"/>
          <w:sz w:val="22"/>
          <w:szCs w:val="22"/>
        </w:rPr>
        <w:t xml:space="preserve">upujícímu </w:t>
      </w:r>
      <w:r w:rsidR="00E2704A" w:rsidRPr="005A2CD6">
        <w:rPr>
          <w:rFonts w:ascii="Arial" w:hAnsi="Arial" w:cs="Arial"/>
          <w:sz w:val="22"/>
          <w:szCs w:val="22"/>
        </w:rPr>
        <w:t xml:space="preserve">vč. ovládacího </w:t>
      </w:r>
      <w:r w:rsidR="00BC53AD" w:rsidRPr="005A2CD6">
        <w:rPr>
          <w:rFonts w:ascii="Arial" w:hAnsi="Arial" w:cs="Arial"/>
          <w:sz w:val="22"/>
          <w:szCs w:val="22"/>
        </w:rPr>
        <w:t xml:space="preserve">hardware </w:t>
      </w:r>
      <w:r w:rsidR="00DC142D" w:rsidRPr="005A2CD6">
        <w:rPr>
          <w:rFonts w:ascii="Arial" w:hAnsi="Arial" w:cs="Arial"/>
          <w:sz w:val="22"/>
          <w:szCs w:val="22"/>
        </w:rPr>
        <w:t xml:space="preserve">(PC a monitor) </w:t>
      </w:r>
      <w:r w:rsidR="00BC53AD" w:rsidRPr="005A2CD6">
        <w:rPr>
          <w:rFonts w:ascii="Arial" w:hAnsi="Arial" w:cs="Arial"/>
          <w:sz w:val="22"/>
          <w:szCs w:val="22"/>
        </w:rPr>
        <w:t>a </w:t>
      </w:r>
      <w:r w:rsidR="00E2704A" w:rsidRPr="005A2CD6">
        <w:rPr>
          <w:rFonts w:ascii="Arial" w:hAnsi="Arial" w:cs="Arial"/>
          <w:sz w:val="22"/>
          <w:szCs w:val="22"/>
        </w:rPr>
        <w:t>software a veškeré dokumentace stanovené</w:t>
      </w:r>
      <w:r w:rsidR="00E2704A">
        <w:rPr>
          <w:rFonts w:ascii="Arial" w:hAnsi="Arial" w:cs="Arial"/>
          <w:sz w:val="22"/>
          <w:szCs w:val="22"/>
        </w:rPr>
        <w:t xml:space="preserve"> touto smlouvou, zprovozní přístroj (vč. úspěšného provedení akceptační zkoušky) a provede zaškolení obsluhy</w:t>
      </w:r>
      <w:r w:rsidR="00A570D4">
        <w:rPr>
          <w:rFonts w:ascii="Arial" w:hAnsi="Arial" w:cs="Arial"/>
          <w:sz w:val="22"/>
          <w:szCs w:val="22"/>
        </w:rPr>
        <w:t xml:space="preserve">, to vše nejpozději do </w:t>
      </w:r>
      <w:r w:rsidR="00BC53AD">
        <w:rPr>
          <w:rFonts w:ascii="Arial" w:hAnsi="Arial" w:cs="Arial"/>
          <w:b/>
          <w:sz w:val="22"/>
          <w:szCs w:val="22"/>
        </w:rPr>
        <w:t xml:space="preserve">pěti </w:t>
      </w:r>
      <w:r w:rsidR="00A570D4" w:rsidRPr="00E2704A">
        <w:rPr>
          <w:rFonts w:ascii="Arial" w:hAnsi="Arial" w:cs="Arial"/>
          <w:b/>
          <w:sz w:val="22"/>
          <w:szCs w:val="22"/>
        </w:rPr>
        <w:t>(</w:t>
      </w:r>
      <w:r w:rsidR="00BC53AD">
        <w:rPr>
          <w:rFonts w:ascii="Arial" w:hAnsi="Arial" w:cs="Arial"/>
          <w:b/>
          <w:sz w:val="22"/>
          <w:szCs w:val="22"/>
        </w:rPr>
        <w:t>5</w:t>
      </w:r>
      <w:r w:rsidR="00A570D4" w:rsidRPr="00E2704A">
        <w:rPr>
          <w:rFonts w:ascii="Arial" w:hAnsi="Arial" w:cs="Arial"/>
          <w:b/>
          <w:sz w:val="22"/>
          <w:szCs w:val="22"/>
        </w:rPr>
        <w:t xml:space="preserve">) </w:t>
      </w:r>
      <w:r w:rsidR="00BC53AD">
        <w:rPr>
          <w:rFonts w:ascii="Arial" w:hAnsi="Arial" w:cs="Arial"/>
          <w:b/>
          <w:sz w:val="22"/>
          <w:szCs w:val="22"/>
        </w:rPr>
        <w:t>měsíc</w:t>
      </w:r>
      <w:r w:rsidR="00A570D4" w:rsidRPr="00E2704A">
        <w:rPr>
          <w:rFonts w:ascii="Arial" w:hAnsi="Arial" w:cs="Arial"/>
          <w:b/>
          <w:sz w:val="22"/>
          <w:szCs w:val="22"/>
        </w:rPr>
        <w:t>ů</w:t>
      </w:r>
      <w:r w:rsidR="00A570D4">
        <w:rPr>
          <w:rFonts w:ascii="Arial" w:hAnsi="Arial" w:cs="Arial"/>
          <w:b/>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1D84713E" w:rsidR="006D63B2" w:rsidRPr="005A2CD6"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5A2CD6">
        <w:rPr>
          <w:rFonts w:ascii="Arial" w:hAnsi="Arial" w:cs="Arial"/>
          <w:sz w:val="22"/>
          <w:szCs w:val="22"/>
        </w:rPr>
        <w:t xml:space="preserve">, budova </w:t>
      </w:r>
      <w:r w:rsidR="004E7506" w:rsidRPr="005A2CD6">
        <w:rPr>
          <w:rFonts w:ascii="Arial" w:hAnsi="Arial" w:cs="Arial"/>
          <w:sz w:val="22"/>
          <w:szCs w:val="22"/>
        </w:rPr>
        <w:t>FST,</w:t>
      </w:r>
      <w:r w:rsidR="00AF6AD0" w:rsidRPr="005A2CD6">
        <w:rPr>
          <w:rFonts w:ascii="Arial" w:hAnsi="Arial" w:cs="Arial"/>
          <w:sz w:val="22"/>
          <w:szCs w:val="22"/>
        </w:rPr>
        <w:t xml:space="preserve"> </w:t>
      </w:r>
      <w:r w:rsidR="004E7506" w:rsidRPr="005A2CD6">
        <w:rPr>
          <w:rFonts w:ascii="Arial" w:hAnsi="Arial" w:cs="Arial"/>
          <w:sz w:val="22"/>
          <w:szCs w:val="22"/>
        </w:rPr>
        <w:t>Univerzitní 22,</w:t>
      </w:r>
      <w:r w:rsidR="00C57074" w:rsidRPr="005A2CD6">
        <w:rPr>
          <w:rFonts w:ascii="Arial" w:hAnsi="Arial" w:cs="Arial"/>
          <w:sz w:val="22"/>
          <w:szCs w:val="22"/>
        </w:rPr>
        <w:t xml:space="preserve"> </w:t>
      </w:r>
      <w:r w:rsidR="0084402B" w:rsidRPr="005A2CD6">
        <w:rPr>
          <w:rFonts w:ascii="Arial" w:hAnsi="Arial" w:cs="Arial"/>
          <w:sz w:val="22"/>
          <w:szCs w:val="22"/>
        </w:rPr>
        <w:t xml:space="preserve">301 00 </w:t>
      </w:r>
      <w:r w:rsidR="00C57074" w:rsidRPr="005A2CD6">
        <w:rPr>
          <w:rFonts w:ascii="Arial" w:hAnsi="Arial" w:cs="Arial"/>
          <w:sz w:val="22"/>
          <w:szCs w:val="22"/>
        </w:rPr>
        <w:t>Plzeň</w:t>
      </w:r>
      <w:r w:rsidR="004E7506" w:rsidRPr="005A2CD6">
        <w:rPr>
          <w:rFonts w:ascii="Arial" w:hAnsi="Arial" w:cs="Arial"/>
          <w:sz w:val="22"/>
          <w:szCs w:val="22"/>
        </w:rPr>
        <w:t xml:space="preserve">, laboratoř </w:t>
      </w:r>
      <w:r w:rsidR="00F80CB1" w:rsidRPr="005A2CD6">
        <w:rPr>
          <w:rFonts w:ascii="Arial" w:hAnsi="Arial" w:cs="Arial"/>
          <w:sz w:val="22"/>
          <w:szCs w:val="22"/>
        </w:rPr>
        <w:t>KMM</w:t>
      </w:r>
      <w:r w:rsidR="005A2CD6">
        <w:rPr>
          <w:rFonts w:ascii="Arial" w:hAnsi="Arial" w:cs="Arial"/>
          <w:sz w:val="22"/>
          <w:szCs w:val="22"/>
        </w:rPr>
        <w:t>.</w:t>
      </w:r>
    </w:p>
    <w:p w14:paraId="3440660D" w14:textId="6128BEEA" w:rsidR="00C57074" w:rsidRPr="005A2CD6" w:rsidRDefault="00C57074" w:rsidP="00C35E20">
      <w:pPr>
        <w:pStyle w:val="Zkladntextodsazen2"/>
        <w:numPr>
          <w:ilvl w:val="0"/>
          <w:numId w:val="1"/>
        </w:numPr>
        <w:spacing w:after="120"/>
        <w:ind w:left="426" w:hanging="426"/>
        <w:rPr>
          <w:rFonts w:ascii="Arial" w:hAnsi="Arial" w:cs="Arial"/>
          <w:sz w:val="22"/>
          <w:szCs w:val="22"/>
        </w:rPr>
      </w:pPr>
      <w:r w:rsidRPr="005A2CD6">
        <w:rPr>
          <w:rFonts w:ascii="Arial" w:hAnsi="Arial" w:cs="Arial"/>
          <w:sz w:val="22"/>
          <w:szCs w:val="22"/>
        </w:rPr>
        <w:t xml:space="preserve">Předmět koupě bude předán </w:t>
      </w:r>
      <w:r w:rsidR="00B45A43" w:rsidRPr="005A2CD6">
        <w:rPr>
          <w:rFonts w:ascii="Arial" w:hAnsi="Arial" w:cs="Arial"/>
          <w:sz w:val="22"/>
          <w:szCs w:val="22"/>
        </w:rPr>
        <w:t>P</w:t>
      </w:r>
      <w:r w:rsidRPr="005A2CD6">
        <w:rPr>
          <w:rFonts w:ascii="Arial" w:hAnsi="Arial" w:cs="Arial"/>
          <w:sz w:val="22"/>
          <w:szCs w:val="22"/>
        </w:rPr>
        <w:t xml:space="preserve">rodávajícím a převzat </w:t>
      </w:r>
      <w:r w:rsidR="00B45A43" w:rsidRPr="005A2CD6">
        <w:rPr>
          <w:rFonts w:ascii="Arial" w:hAnsi="Arial" w:cs="Arial"/>
          <w:sz w:val="22"/>
          <w:szCs w:val="22"/>
        </w:rPr>
        <w:t>K</w:t>
      </w:r>
      <w:r w:rsidRPr="005A2CD6">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5A2CD6">
        <w:rPr>
          <w:rFonts w:ascii="Arial" w:hAnsi="Arial" w:cs="Arial"/>
          <w:sz w:val="22"/>
          <w:szCs w:val="22"/>
        </w:rPr>
        <w:t xml:space="preserve">či nedodělek, nebo pokud nejsou splněny povinnosti </w:t>
      </w:r>
      <w:r w:rsidR="00BF3176" w:rsidRPr="005A2CD6">
        <w:rPr>
          <w:rFonts w:ascii="Arial" w:hAnsi="Arial" w:cs="Arial"/>
          <w:sz w:val="22"/>
          <w:szCs w:val="22"/>
        </w:rPr>
        <w:t xml:space="preserve">uvedené </w:t>
      </w:r>
      <w:r w:rsidR="00B92B9D" w:rsidRPr="005A2CD6">
        <w:rPr>
          <w:rFonts w:ascii="Arial" w:hAnsi="Arial" w:cs="Arial"/>
          <w:sz w:val="22"/>
          <w:szCs w:val="22"/>
        </w:rPr>
        <w:t xml:space="preserve">v čl. I. </w:t>
      </w:r>
      <w:r w:rsidR="00167386" w:rsidRPr="005A2CD6">
        <w:rPr>
          <w:rFonts w:ascii="Arial" w:hAnsi="Arial" w:cs="Arial"/>
          <w:sz w:val="22"/>
          <w:szCs w:val="22"/>
        </w:rPr>
        <w:t xml:space="preserve">odst. 9 </w:t>
      </w:r>
      <w:r w:rsidR="00AE5B42" w:rsidRPr="005A2CD6">
        <w:rPr>
          <w:rFonts w:ascii="Arial" w:hAnsi="Arial" w:cs="Arial"/>
          <w:sz w:val="22"/>
          <w:szCs w:val="22"/>
        </w:rPr>
        <w:t>písm. a) až d</w:t>
      </w:r>
      <w:r w:rsidR="00BF3176" w:rsidRPr="005A2CD6">
        <w:rPr>
          <w:rFonts w:ascii="Arial" w:hAnsi="Arial" w:cs="Arial"/>
          <w:sz w:val="22"/>
          <w:szCs w:val="22"/>
        </w:rPr>
        <w:t xml:space="preserve">) </w:t>
      </w:r>
      <w:r w:rsidR="00B92B9D" w:rsidRPr="005A2CD6">
        <w:rPr>
          <w:rFonts w:ascii="Arial" w:hAnsi="Arial" w:cs="Arial"/>
          <w:sz w:val="22"/>
          <w:szCs w:val="22"/>
        </w:rPr>
        <w:t>této smlouvy.</w:t>
      </w:r>
      <w:r w:rsidR="00360FDB" w:rsidRPr="005A2CD6">
        <w:rPr>
          <w:rFonts w:ascii="Arial" w:hAnsi="Arial" w:cs="Arial"/>
          <w:sz w:val="22"/>
          <w:szCs w:val="22"/>
        </w:rPr>
        <w:t xml:space="preserve"> V případě, že kupující převezme předmět koupě s vadami, budou vady uvedeny v předávacím protokolu spolu se lhůtou </w:t>
      </w:r>
      <w:r w:rsidR="007E26E5" w:rsidRPr="005A2CD6">
        <w:rPr>
          <w:rFonts w:ascii="Arial" w:hAnsi="Arial" w:cs="Arial"/>
          <w:sz w:val="22"/>
          <w:szCs w:val="22"/>
        </w:rPr>
        <w:t xml:space="preserve">k jejich odstranění </w:t>
      </w:r>
      <w:r w:rsidR="00360FDB" w:rsidRPr="005A2CD6">
        <w:rPr>
          <w:rFonts w:ascii="Arial" w:hAnsi="Arial" w:cs="Arial"/>
          <w:sz w:val="22"/>
          <w:szCs w:val="22"/>
        </w:rPr>
        <w:t>dohodnutou mezi smluvními stranami</w:t>
      </w:r>
      <w:r w:rsidR="007E26E5" w:rsidRPr="005A2CD6">
        <w:rPr>
          <w:rFonts w:ascii="Arial" w:hAnsi="Arial" w:cs="Arial"/>
          <w:sz w:val="22"/>
          <w:szCs w:val="22"/>
        </w:rPr>
        <w:t>.</w:t>
      </w:r>
    </w:p>
    <w:p w14:paraId="2597E0C8" w14:textId="02588ABD"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 </w:t>
      </w:r>
      <w:r w:rsidR="00B45A43">
        <w:rPr>
          <w:rFonts w:ascii="Arial" w:hAnsi="Arial" w:cs="Arial"/>
          <w:sz w:val="22"/>
          <w:szCs w:val="22"/>
        </w:rPr>
        <w:t>K</w:t>
      </w:r>
      <w:r w:rsidRPr="008B5203">
        <w:rPr>
          <w:rFonts w:ascii="Arial" w:hAnsi="Arial" w:cs="Arial"/>
          <w:sz w:val="22"/>
          <w:szCs w:val="22"/>
        </w:rPr>
        <w:t xml:space="preserve">upující oprávněn požadovat na </w:t>
      </w:r>
      <w:r w:rsidR="00B45A43">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sidR="00994D6C">
        <w:rPr>
          <w:rFonts w:ascii="Arial" w:hAnsi="Arial" w:cs="Arial"/>
          <w:sz w:val="22"/>
          <w:szCs w:val="22"/>
        </w:rPr>
        <w:t>0</w:t>
      </w:r>
      <w:r w:rsidR="005633C1" w:rsidRPr="00BF3176">
        <w:rPr>
          <w:rFonts w:ascii="Arial" w:hAnsi="Arial" w:cs="Arial"/>
          <w:sz w:val="22"/>
          <w:szCs w:val="22"/>
        </w:rPr>
        <w:t>5</w:t>
      </w:r>
      <w:r w:rsidR="00BF3176">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006F8AE" w:rsidR="00AE5B42" w:rsidRDefault="00AE5B42" w:rsidP="00C35E20">
      <w:pPr>
        <w:pStyle w:val="Zkladntextodsazen2"/>
        <w:numPr>
          <w:ilvl w:val="0"/>
          <w:numId w:val="1"/>
        </w:numPr>
        <w:spacing w:after="120"/>
        <w:ind w:left="426" w:hanging="426"/>
        <w:rPr>
          <w:rFonts w:ascii="Arial" w:hAnsi="Arial" w:cs="Arial"/>
          <w:sz w:val="22"/>
          <w:szCs w:val="22"/>
        </w:rPr>
      </w:pPr>
      <w:r w:rsidRPr="005A2CD6">
        <w:rPr>
          <w:rFonts w:ascii="Arial" w:hAnsi="Arial" w:cs="Arial"/>
          <w:sz w:val="22"/>
          <w:szCs w:val="22"/>
        </w:rPr>
        <w:t>Zaškolení obsluhy dle čl. I.</w:t>
      </w:r>
      <w:r w:rsidR="002477EA" w:rsidRPr="005A2CD6">
        <w:rPr>
          <w:rFonts w:ascii="Arial" w:hAnsi="Arial" w:cs="Arial"/>
          <w:sz w:val="22"/>
          <w:szCs w:val="22"/>
        </w:rPr>
        <w:t xml:space="preserve"> </w:t>
      </w:r>
      <w:r w:rsidR="00456895" w:rsidRPr="005A2CD6">
        <w:rPr>
          <w:rFonts w:ascii="Arial" w:hAnsi="Arial" w:cs="Arial"/>
          <w:sz w:val="22"/>
          <w:szCs w:val="22"/>
        </w:rPr>
        <w:t>odst</w:t>
      </w:r>
      <w:r w:rsidR="002477EA" w:rsidRPr="005A2CD6">
        <w:rPr>
          <w:rFonts w:ascii="Arial" w:hAnsi="Arial" w:cs="Arial"/>
          <w:sz w:val="22"/>
          <w:szCs w:val="22"/>
        </w:rPr>
        <w:t>.</w:t>
      </w:r>
      <w:r w:rsidR="00456895" w:rsidRPr="005A2CD6">
        <w:rPr>
          <w:rFonts w:ascii="Arial" w:hAnsi="Arial" w:cs="Arial"/>
          <w:sz w:val="22"/>
          <w:szCs w:val="22"/>
        </w:rPr>
        <w:t xml:space="preserve"> 9</w:t>
      </w:r>
      <w:r w:rsidRPr="005A2CD6">
        <w:rPr>
          <w:rFonts w:ascii="Arial" w:hAnsi="Arial" w:cs="Arial"/>
          <w:sz w:val="22"/>
          <w:szCs w:val="22"/>
        </w:rPr>
        <w:t xml:space="preserve"> písm. </w:t>
      </w:r>
      <w:r w:rsidR="0014318E" w:rsidRPr="005A2CD6">
        <w:rPr>
          <w:rFonts w:ascii="Arial" w:hAnsi="Arial" w:cs="Arial"/>
          <w:sz w:val="22"/>
          <w:szCs w:val="22"/>
        </w:rPr>
        <w:t>d</w:t>
      </w:r>
      <w:r w:rsidRPr="005A2CD6">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0CCD10A1" w14:textId="0C5C3C2E" w:rsidR="00654483" w:rsidRDefault="00654483" w:rsidP="00654483">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Pokročilé aplikační školení</w:t>
      </w:r>
      <w:r w:rsidRPr="005A2CD6">
        <w:rPr>
          <w:rFonts w:ascii="Arial" w:hAnsi="Arial" w:cs="Arial"/>
          <w:sz w:val="22"/>
          <w:szCs w:val="22"/>
        </w:rPr>
        <w:t xml:space="preserve"> dle čl. I. odst. 9 písm. </w:t>
      </w:r>
      <w:r>
        <w:rPr>
          <w:rFonts w:ascii="Arial" w:hAnsi="Arial" w:cs="Arial"/>
          <w:sz w:val="22"/>
          <w:szCs w:val="22"/>
        </w:rPr>
        <w:t>h</w:t>
      </w:r>
      <w:r w:rsidRPr="005A2CD6">
        <w:rPr>
          <w:rFonts w:ascii="Arial" w:hAnsi="Arial" w:cs="Arial"/>
          <w:sz w:val="22"/>
          <w:szCs w:val="22"/>
        </w:rPr>
        <w:t>) této</w:t>
      </w:r>
      <w:r w:rsidRPr="008B5203">
        <w:rPr>
          <w:rFonts w:ascii="Arial" w:hAnsi="Arial" w:cs="Arial"/>
          <w:sz w:val="22"/>
          <w:szCs w:val="22"/>
        </w:rPr>
        <w:t xml:space="preserve"> smlouvy</w:t>
      </w:r>
      <w:r>
        <w:rPr>
          <w:rFonts w:ascii="Arial" w:hAnsi="Arial" w:cs="Arial"/>
          <w:sz w:val="22"/>
          <w:szCs w:val="22"/>
        </w:rPr>
        <w:t xml:space="preserve"> provede </w:t>
      </w:r>
      <w:r w:rsidRPr="006460CF">
        <w:rPr>
          <w:rFonts w:ascii="Arial" w:hAnsi="Arial" w:cs="Arial"/>
          <w:sz w:val="22"/>
          <w:szCs w:val="22"/>
        </w:rPr>
        <w:t>Prodávající na dodaném přístroji v místě plnění. Přesný čas a průběh zaškolení bude dohodnut</w:t>
      </w:r>
      <w:r>
        <w:rPr>
          <w:rFonts w:ascii="Arial" w:hAnsi="Arial" w:cs="Arial"/>
          <w:sz w:val="22"/>
          <w:szCs w:val="22"/>
        </w:rPr>
        <w:t xml:space="preserve"> mezi smluvními </w:t>
      </w:r>
      <w:r w:rsidRPr="006460CF">
        <w:rPr>
          <w:rFonts w:ascii="Arial" w:hAnsi="Arial" w:cs="Arial"/>
          <w:sz w:val="22"/>
          <w:szCs w:val="22"/>
        </w:rPr>
        <w:t>stranami, nedojde-li mezi stranami k dohodě, určí jej Kupující.</w:t>
      </w:r>
    </w:p>
    <w:p w14:paraId="14610FAF" w14:textId="4A7F8ED7" w:rsidR="007E26E5" w:rsidRPr="006460CF"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Pr>
          <w:rFonts w:ascii="Arial" w:hAnsi="Arial" w:cs="Arial"/>
          <w:sz w:val="22"/>
          <w:szCs w:val="22"/>
        </w:rPr>
        <w:t>K</w:t>
      </w:r>
      <w:r w:rsidRPr="008B5203">
        <w:rPr>
          <w:rFonts w:ascii="Arial" w:hAnsi="Arial" w:cs="Arial"/>
          <w:sz w:val="22"/>
          <w:szCs w:val="22"/>
        </w:rPr>
        <w:t xml:space="preserve">upující oprávněn požadovat na </w:t>
      </w:r>
      <w:r>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 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1B54BFFD"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29355C3C"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w:t>
      </w:r>
      <w:r w:rsidR="00AE6730">
        <w:rPr>
          <w:rFonts w:ascii="Arial" w:hAnsi="Arial" w:cs="Arial"/>
          <w:sz w:val="22"/>
          <w:szCs w:val="22"/>
        </w:rPr>
        <w:t>, náklady na zajištění účastni zástupce Prodávajícího na školeních, jež jsou součástí předmětu plnění</w:t>
      </w:r>
      <w:r w:rsidR="00C57074" w:rsidRPr="008B5203">
        <w:rPr>
          <w:rFonts w:ascii="Arial" w:hAnsi="Arial" w:cs="Arial"/>
          <w:sz w:val="22"/>
          <w:szCs w:val="22"/>
        </w:rPr>
        <w:t xml:space="preserve"> apod.).</w:t>
      </w:r>
    </w:p>
    <w:p w14:paraId="79EC9BD5" w14:textId="769727AA" w:rsidR="006D5E62" w:rsidRPr="004045EA" w:rsidRDefault="00CB350E" w:rsidP="00E72DB8">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lastRenderedPageBreak/>
        <w:t xml:space="preserve">Kupní cena bude Kupujícím uhrazena jako jednorázová platba v české měně na základě daňového dokladu – faktury. Kupující bude oprávněn fakturovat sjednanou cenu </w:t>
      </w:r>
      <w:r w:rsidR="00BE0E9A">
        <w:rPr>
          <w:rFonts w:ascii="Arial" w:hAnsi="Arial" w:cs="Arial"/>
          <w:sz w:val="22"/>
          <w:szCs w:val="22"/>
        </w:rPr>
        <w:t xml:space="preserve">nedříve </w:t>
      </w:r>
      <w:r w:rsidRPr="00CB350E">
        <w:rPr>
          <w:rFonts w:ascii="Arial" w:hAnsi="Arial" w:cs="Arial"/>
          <w:sz w:val="22"/>
          <w:szCs w:val="22"/>
        </w:rPr>
        <w:t xml:space="preserve">následující pracovní den </w:t>
      </w:r>
      <w:r w:rsidR="00C24647">
        <w:rPr>
          <w:rFonts w:ascii="Arial" w:hAnsi="Arial" w:cs="Arial"/>
          <w:sz w:val="22"/>
          <w:szCs w:val="22"/>
        </w:rPr>
        <w:t>po</w:t>
      </w:r>
      <w:r w:rsidRPr="00CB350E">
        <w:rPr>
          <w:rFonts w:ascii="Arial" w:hAnsi="Arial" w:cs="Arial"/>
          <w:sz w:val="22"/>
          <w:szCs w:val="22"/>
        </w:rPr>
        <w:t xml:space="preserve"> podpisu protokolu o předání a</w:t>
      </w:r>
      <w:r w:rsidR="00C24647">
        <w:rPr>
          <w:rFonts w:ascii="Arial" w:hAnsi="Arial" w:cs="Arial"/>
          <w:sz w:val="22"/>
          <w:szCs w:val="22"/>
        </w:rPr>
        <w:t> </w:t>
      </w:r>
      <w:r w:rsidRPr="00CB350E">
        <w:rPr>
          <w:rFonts w:ascii="Arial" w:hAnsi="Arial" w:cs="Arial"/>
          <w:sz w:val="22"/>
          <w:szCs w:val="22"/>
        </w:rPr>
        <w:t xml:space="preserve">převzetí </w:t>
      </w:r>
      <w:r w:rsidR="0009728D">
        <w:rPr>
          <w:rFonts w:ascii="Arial" w:hAnsi="Arial" w:cs="Arial"/>
          <w:sz w:val="22"/>
          <w:szCs w:val="22"/>
        </w:rPr>
        <w:t>p</w:t>
      </w:r>
      <w:r w:rsidRPr="00CB350E">
        <w:rPr>
          <w:rFonts w:ascii="Arial" w:hAnsi="Arial" w:cs="Arial"/>
          <w:sz w:val="22"/>
          <w:szCs w:val="22"/>
        </w:rPr>
        <w:t xml:space="preserve">ředmětu </w:t>
      </w:r>
      <w:r w:rsidR="0009728D">
        <w:rPr>
          <w:rFonts w:ascii="Arial" w:hAnsi="Arial" w:cs="Arial"/>
          <w:sz w:val="22"/>
          <w:szCs w:val="22"/>
        </w:rPr>
        <w:t>koupě</w:t>
      </w:r>
      <w:r w:rsidR="00C24647">
        <w:rPr>
          <w:rFonts w:ascii="Arial" w:hAnsi="Arial" w:cs="Arial"/>
          <w:sz w:val="22"/>
          <w:szCs w:val="22"/>
        </w:rPr>
        <w:t xml:space="preserve"> oběma smluvními stranami</w:t>
      </w:r>
      <w:r w:rsidRPr="00CB350E">
        <w:rPr>
          <w:rFonts w:ascii="Arial" w:hAnsi="Arial" w:cs="Arial"/>
          <w:sz w:val="22"/>
          <w:szCs w:val="22"/>
        </w:rPr>
        <w:t>.</w:t>
      </w:r>
    </w:p>
    <w:p w14:paraId="1B85F198" w14:textId="11FFB976" w:rsidR="00C57074" w:rsidRPr="00412D4A" w:rsidRDefault="00C57074" w:rsidP="00E72DB8">
      <w:pPr>
        <w:pStyle w:val="Zkladntextodsazen2"/>
        <w:numPr>
          <w:ilvl w:val="0"/>
          <w:numId w:val="2"/>
        </w:numPr>
        <w:spacing w:after="120"/>
        <w:ind w:left="426" w:hanging="426"/>
        <w:rPr>
          <w:rFonts w:ascii="Arial" w:hAnsi="Arial" w:cs="Arial"/>
          <w:sz w:val="22"/>
          <w:szCs w:val="22"/>
        </w:rPr>
      </w:pPr>
      <w:r w:rsidRPr="00412D4A">
        <w:rPr>
          <w:rFonts w:ascii="Arial" w:hAnsi="Arial" w:cs="Arial"/>
          <w:sz w:val="22"/>
          <w:szCs w:val="22"/>
        </w:rPr>
        <w:t>Splatnost faktur</w:t>
      </w:r>
      <w:r w:rsidR="00C24647">
        <w:rPr>
          <w:rFonts w:ascii="Arial" w:hAnsi="Arial" w:cs="Arial"/>
          <w:sz w:val="22"/>
          <w:szCs w:val="22"/>
        </w:rPr>
        <w:t>y</w:t>
      </w:r>
      <w:r w:rsidRPr="00412D4A">
        <w:rPr>
          <w:rFonts w:ascii="Arial" w:hAnsi="Arial" w:cs="Arial"/>
          <w:sz w:val="22"/>
          <w:szCs w:val="22"/>
        </w:rPr>
        <w:t xml:space="preserve"> se sjednává na 30 dnů ode dne jejího prokazatelného doruč</w:t>
      </w:r>
      <w:r w:rsidR="00F006CE" w:rsidRPr="00412D4A">
        <w:rPr>
          <w:rFonts w:ascii="Arial" w:hAnsi="Arial" w:cs="Arial"/>
          <w:sz w:val="22"/>
          <w:szCs w:val="22"/>
        </w:rPr>
        <w:t>ení kupujícímu.</w:t>
      </w:r>
    </w:p>
    <w:p w14:paraId="7C920811" w14:textId="1CC6A420" w:rsidR="00C57074" w:rsidRPr="00412D4A"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 xml:space="preserve">obsahovat informaci: „Zakoupeno z projektu </w:t>
      </w:r>
      <w:r w:rsidR="00D34885" w:rsidRPr="00637BAB">
        <w:rPr>
          <w:rFonts w:ascii="Arial" w:hAnsi="Arial" w:cs="Arial"/>
          <w:sz w:val="22"/>
          <w:szCs w:val="22"/>
        </w:rPr>
        <w:t>„</w:t>
      </w:r>
      <w:r w:rsidR="00637BAB" w:rsidRPr="00637BAB">
        <w:rPr>
          <w:rFonts w:ascii="Arial" w:hAnsi="Arial" w:cs="Arial"/>
          <w:sz w:val="20"/>
          <w:szCs w:val="20"/>
        </w:rPr>
        <w:t>ERDF KVALITA ZČU“</w:t>
      </w:r>
      <w:r w:rsidR="00D34885" w:rsidRPr="00637BAB">
        <w:rPr>
          <w:rFonts w:ascii="Arial" w:hAnsi="Arial" w:cs="Arial"/>
          <w:sz w:val="22"/>
          <w:szCs w:val="22"/>
        </w:rPr>
        <w:t>,</w:t>
      </w:r>
      <w:r w:rsidR="00D34885" w:rsidRPr="00D34885">
        <w:rPr>
          <w:rFonts w:ascii="Arial" w:hAnsi="Arial" w:cs="Arial"/>
          <w:sz w:val="22"/>
          <w:szCs w:val="22"/>
        </w:rPr>
        <w:t xml:space="preserve"> </w:t>
      </w:r>
      <w:proofErr w:type="spellStart"/>
      <w:r w:rsidR="00D34885" w:rsidRPr="00D34885">
        <w:rPr>
          <w:rFonts w:ascii="Arial" w:hAnsi="Arial" w:cs="Arial"/>
          <w:sz w:val="22"/>
          <w:szCs w:val="22"/>
        </w:rPr>
        <w:t>reg</w:t>
      </w:r>
      <w:proofErr w:type="spellEnd"/>
      <w:r w:rsidR="00D34885" w:rsidRPr="00D34885">
        <w:rPr>
          <w:rFonts w:ascii="Arial" w:hAnsi="Arial" w:cs="Arial"/>
          <w:sz w:val="22"/>
          <w:szCs w:val="22"/>
        </w:rPr>
        <w:t>. č.</w:t>
      </w:r>
      <w:r w:rsidR="00637BAB">
        <w:rPr>
          <w:rFonts w:ascii="Arial" w:hAnsi="Arial" w:cs="Arial"/>
          <w:sz w:val="22"/>
          <w:szCs w:val="22"/>
        </w:rPr>
        <w:t>:</w:t>
      </w:r>
      <w:r w:rsidR="00C24647">
        <w:rPr>
          <w:rFonts w:ascii="Arial" w:hAnsi="Arial" w:cs="Arial"/>
          <w:sz w:val="22"/>
          <w:szCs w:val="22"/>
        </w:rPr>
        <w:t> </w:t>
      </w:r>
      <w:r w:rsidR="00637BAB" w:rsidRPr="00637BAB">
        <w:rPr>
          <w:rFonts w:ascii="Arial" w:hAnsi="Arial" w:cs="Arial"/>
          <w:sz w:val="22"/>
          <w:szCs w:val="22"/>
        </w:rPr>
        <w:t>CZ.02.02.01/00/23_023/0008982</w:t>
      </w:r>
      <w:r w:rsidR="00D34885" w:rsidRPr="00D34885">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77777777"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4517AD72"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r w:rsidR="00686968">
        <w:rPr>
          <w:rFonts w:ascii="Arial" w:hAnsi="Arial" w:cs="Arial"/>
          <w:sz w:val="22"/>
          <w:szCs w:val="22"/>
        </w:rPr>
        <w:t>24</w:t>
      </w:r>
      <w:r w:rsidRPr="008B5203">
        <w:rPr>
          <w:rFonts w:ascii="Arial" w:hAnsi="Arial" w:cs="Arial"/>
          <w:sz w:val="22"/>
          <w:szCs w:val="22"/>
        </w:rPr>
        <w:t xml:space="preserve"> 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4AF4FDD5" w:rsidR="00C57074" w:rsidRPr="005A2CD6"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lastRenderedPageBreak/>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460CF">
        <w:rPr>
          <w:rFonts w:ascii="Arial" w:hAnsi="Arial" w:cs="Arial"/>
          <w:sz w:val="22"/>
          <w:szCs w:val="22"/>
        </w:rPr>
        <w:t>nejpozději</w:t>
      </w:r>
      <w:r w:rsidR="00E87221" w:rsidRPr="006460CF">
        <w:rPr>
          <w:rFonts w:ascii="Arial" w:hAnsi="Arial" w:cs="Arial"/>
          <w:sz w:val="22"/>
          <w:szCs w:val="22"/>
        </w:rPr>
        <w:t xml:space="preserve"> </w:t>
      </w:r>
      <w:r w:rsidR="000E2081" w:rsidRPr="005A2CD6">
        <w:rPr>
          <w:rFonts w:ascii="Arial" w:hAnsi="Arial" w:cs="Arial"/>
          <w:sz w:val="22"/>
          <w:szCs w:val="22"/>
        </w:rPr>
        <w:t>d</w:t>
      </w:r>
      <w:r w:rsidRPr="005A2CD6">
        <w:rPr>
          <w:rFonts w:ascii="Arial" w:hAnsi="Arial" w:cs="Arial"/>
          <w:sz w:val="22"/>
          <w:szCs w:val="22"/>
        </w:rPr>
        <w:t xml:space="preserve">o </w:t>
      </w:r>
      <w:r w:rsidR="00637BAB" w:rsidRPr="005A2CD6">
        <w:rPr>
          <w:rFonts w:ascii="Arial" w:hAnsi="Arial" w:cs="Arial"/>
          <w:sz w:val="22"/>
          <w:szCs w:val="22"/>
        </w:rPr>
        <w:t>třiceti (</w:t>
      </w:r>
      <w:r w:rsidR="009F6589" w:rsidRPr="005A2CD6">
        <w:rPr>
          <w:rFonts w:ascii="Arial" w:hAnsi="Arial" w:cs="Arial"/>
          <w:sz w:val="22"/>
          <w:szCs w:val="22"/>
        </w:rPr>
        <w:t>3</w:t>
      </w:r>
      <w:r w:rsidR="00CA73A3" w:rsidRPr="005A2CD6">
        <w:rPr>
          <w:rFonts w:ascii="Arial" w:hAnsi="Arial" w:cs="Arial"/>
          <w:sz w:val="22"/>
          <w:szCs w:val="22"/>
        </w:rPr>
        <w:t>0</w:t>
      </w:r>
      <w:r w:rsidR="00637BAB" w:rsidRPr="005A2CD6">
        <w:rPr>
          <w:rFonts w:ascii="Arial" w:hAnsi="Arial" w:cs="Arial"/>
          <w:sz w:val="22"/>
          <w:szCs w:val="22"/>
        </w:rPr>
        <w:t>)</w:t>
      </w:r>
      <w:r w:rsidR="00F33977" w:rsidRPr="005A2CD6">
        <w:rPr>
          <w:rFonts w:ascii="Arial" w:hAnsi="Arial" w:cs="Arial"/>
          <w:sz w:val="22"/>
          <w:szCs w:val="22"/>
        </w:rPr>
        <w:t xml:space="preserve"> </w:t>
      </w:r>
      <w:r w:rsidR="00E87221" w:rsidRPr="005A2CD6">
        <w:rPr>
          <w:rFonts w:ascii="Arial" w:hAnsi="Arial" w:cs="Arial"/>
          <w:sz w:val="22"/>
          <w:szCs w:val="22"/>
        </w:rPr>
        <w:t>dnů</w:t>
      </w:r>
      <w:r w:rsidRPr="005A2CD6">
        <w:rPr>
          <w:rFonts w:ascii="Arial" w:hAnsi="Arial" w:cs="Arial"/>
          <w:sz w:val="22"/>
          <w:szCs w:val="22"/>
        </w:rPr>
        <w:t xml:space="preserve"> od nahlášení závady </w:t>
      </w:r>
      <w:r w:rsidR="00697833" w:rsidRPr="005A2CD6">
        <w:rPr>
          <w:rFonts w:ascii="Arial" w:hAnsi="Arial" w:cs="Arial"/>
          <w:sz w:val="22"/>
          <w:szCs w:val="22"/>
        </w:rPr>
        <w:t>K</w:t>
      </w:r>
      <w:r w:rsidRPr="005A2CD6">
        <w:rPr>
          <w:rFonts w:ascii="Arial" w:hAnsi="Arial" w:cs="Arial"/>
          <w:sz w:val="22"/>
          <w:szCs w:val="22"/>
        </w:rPr>
        <w:t xml:space="preserve">upujícím, nebude-li </w:t>
      </w:r>
      <w:r w:rsidR="00F1644B" w:rsidRPr="005A2CD6">
        <w:rPr>
          <w:rFonts w:ascii="Arial" w:hAnsi="Arial" w:cs="Arial"/>
          <w:sz w:val="22"/>
          <w:szCs w:val="22"/>
        </w:rPr>
        <w:t xml:space="preserve">mezi smluvními stranami </w:t>
      </w:r>
      <w:r w:rsidRPr="005A2CD6">
        <w:rPr>
          <w:rFonts w:ascii="Arial" w:hAnsi="Arial" w:cs="Arial"/>
          <w:sz w:val="22"/>
          <w:szCs w:val="22"/>
        </w:rPr>
        <w:t>písemně dohodnuto jinak.</w:t>
      </w:r>
    </w:p>
    <w:p w14:paraId="0873D285" w14:textId="199564B8" w:rsidR="002C3D4C" w:rsidRPr="005A2CD6" w:rsidRDefault="002C3D4C" w:rsidP="00E72DB8">
      <w:pPr>
        <w:pStyle w:val="Zkladntextodsazen2"/>
        <w:numPr>
          <w:ilvl w:val="0"/>
          <w:numId w:val="3"/>
        </w:numPr>
        <w:spacing w:after="120"/>
        <w:ind w:left="426" w:hanging="426"/>
        <w:rPr>
          <w:rFonts w:ascii="Arial" w:hAnsi="Arial" w:cs="Arial"/>
          <w:sz w:val="22"/>
          <w:szCs w:val="22"/>
        </w:rPr>
      </w:pPr>
      <w:r w:rsidRPr="005A2CD6">
        <w:rPr>
          <w:rFonts w:ascii="Arial" w:hAnsi="Arial" w:cs="Arial"/>
          <w:sz w:val="22"/>
          <w:szCs w:val="22"/>
        </w:rPr>
        <w:t xml:space="preserve">Prodávající bere na vědomí, že k odstranění vad může nastoupit v pracovní den v době od </w:t>
      </w:r>
      <w:r w:rsidR="00637BAB" w:rsidRPr="005A2CD6">
        <w:rPr>
          <w:rFonts w:ascii="Arial" w:hAnsi="Arial" w:cs="Arial"/>
          <w:sz w:val="22"/>
          <w:szCs w:val="22"/>
        </w:rPr>
        <w:t>8</w:t>
      </w:r>
      <w:r w:rsidRPr="005A2CD6">
        <w:rPr>
          <w:rFonts w:ascii="Arial" w:hAnsi="Arial" w:cs="Arial"/>
          <w:sz w:val="22"/>
          <w:szCs w:val="22"/>
        </w:rPr>
        <w:t>:00 hodin do 16:00 hodin, nedohodnou-li se smluvní strany jinak.</w:t>
      </w:r>
    </w:p>
    <w:p w14:paraId="33CD85C3" w14:textId="77777777" w:rsidR="00C57074" w:rsidRPr="005A2CD6" w:rsidRDefault="00C57074" w:rsidP="00E72DB8">
      <w:pPr>
        <w:pStyle w:val="Zkladntextodsazen2"/>
        <w:numPr>
          <w:ilvl w:val="0"/>
          <w:numId w:val="3"/>
        </w:numPr>
        <w:spacing w:after="120"/>
        <w:ind w:left="426" w:hanging="426"/>
        <w:rPr>
          <w:rFonts w:ascii="Arial" w:hAnsi="Arial" w:cs="Arial"/>
          <w:sz w:val="22"/>
          <w:szCs w:val="22"/>
        </w:rPr>
      </w:pPr>
      <w:r w:rsidRPr="005A2CD6">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73268BF6" w:rsidR="00F1644B" w:rsidRPr="005A2CD6" w:rsidRDefault="00F1644B" w:rsidP="00E72DB8">
      <w:pPr>
        <w:pStyle w:val="Zkladntextodsazen2"/>
        <w:numPr>
          <w:ilvl w:val="0"/>
          <w:numId w:val="3"/>
        </w:numPr>
        <w:spacing w:after="120"/>
        <w:ind w:left="426" w:hanging="426"/>
        <w:rPr>
          <w:rFonts w:ascii="Arial" w:hAnsi="Arial" w:cs="Arial"/>
          <w:sz w:val="22"/>
          <w:szCs w:val="22"/>
        </w:rPr>
      </w:pPr>
      <w:r w:rsidRPr="005A2CD6">
        <w:rPr>
          <w:rFonts w:ascii="Arial" w:hAnsi="Arial" w:cs="Arial"/>
          <w:sz w:val="22"/>
          <w:szCs w:val="22"/>
        </w:rPr>
        <w:t xml:space="preserve">V případě nedodržení </w:t>
      </w:r>
      <w:r w:rsidR="00CA73A3" w:rsidRPr="005A2CD6">
        <w:rPr>
          <w:rFonts w:ascii="Arial" w:hAnsi="Arial" w:cs="Arial"/>
          <w:sz w:val="22"/>
          <w:szCs w:val="22"/>
        </w:rPr>
        <w:t xml:space="preserve">výše </w:t>
      </w:r>
      <w:r w:rsidRPr="005A2CD6">
        <w:rPr>
          <w:rFonts w:ascii="Arial" w:hAnsi="Arial" w:cs="Arial"/>
          <w:sz w:val="22"/>
          <w:szCs w:val="22"/>
        </w:rPr>
        <w:t>uvedené (či jinak dohodnuté) lhůty pro provedení záruční opravy, je Kupující oprávněn uplatnit na Prodávajícím smluvní pokutu ve výši 1</w:t>
      </w:r>
      <w:r w:rsidR="00637BAB" w:rsidRPr="005A2CD6">
        <w:rPr>
          <w:rFonts w:ascii="Arial" w:hAnsi="Arial" w:cs="Arial"/>
          <w:sz w:val="22"/>
          <w:szCs w:val="22"/>
        </w:rPr>
        <w:t> </w:t>
      </w:r>
      <w:r w:rsidRPr="005A2CD6">
        <w:rPr>
          <w:rFonts w:ascii="Arial" w:hAnsi="Arial" w:cs="Arial"/>
          <w:sz w:val="22"/>
          <w:szCs w:val="22"/>
        </w:rPr>
        <w:t>000</w:t>
      </w:r>
      <w:r w:rsidR="00CA73A3" w:rsidRPr="005A2CD6">
        <w:rPr>
          <w:rFonts w:ascii="Arial" w:hAnsi="Arial" w:cs="Arial"/>
          <w:sz w:val="22"/>
          <w:szCs w:val="22"/>
        </w:rPr>
        <w:t> </w:t>
      </w:r>
      <w:r w:rsidRPr="005A2CD6">
        <w:rPr>
          <w:rFonts w:ascii="Arial" w:hAnsi="Arial" w:cs="Arial"/>
          <w:sz w:val="22"/>
          <w:szCs w:val="22"/>
        </w:rPr>
        <w:t>Kč za každý i započatý den prodlení, čímž není dotčeno právo Kupujícího na náhradu škody.</w:t>
      </w:r>
    </w:p>
    <w:p w14:paraId="56ECA6F2" w14:textId="4E1B15DE" w:rsidR="006B678E" w:rsidRPr="005A2CD6" w:rsidRDefault="006B678E" w:rsidP="00E72DB8">
      <w:pPr>
        <w:pStyle w:val="Zkladntextodsazen2"/>
        <w:numPr>
          <w:ilvl w:val="0"/>
          <w:numId w:val="3"/>
        </w:numPr>
        <w:spacing w:after="120"/>
        <w:ind w:left="426" w:hanging="426"/>
        <w:rPr>
          <w:rFonts w:ascii="Arial" w:hAnsi="Arial" w:cs="Arial"/>
          <w:sz w:val="22"/>
          <w:szCs w:val="22"/>
        </w:rPr>
      </w:pPr>
      <w:r w:rsidRPr="005A2CD6">
        <w:rPr>
          <w:rFonts w:ascii="Arial" w:hAnsi="Arial" w:cs="Arial"/>
          <w:sz w:val="22"/>
          <w:szCs w:val="22"/>
        </w:rPr>
        <w:t>Prodávající bude poskytovat Kupujícímu po dobu trvání záruční doby rovněž plnění dle čl. I.</w:t>
      </w:r>
      <w:r w:rsidR="00CD7896" w:rsidRPr="005A2CD6">
        <w:rPr>
          <w:rFonts w:ascii="Arial" w:hAnsi="Arial" w:cs="Arial"/>
          <w:sz w:val="22"/>
          <w:szCs w:val="22"/>
        </w:rPr>
        <w:t xml:space="preserve"> odst. 9</w:t>
      </w:r>
      <w:r w:rsidRPr="005A2CD6">
        <w:rPr>
          <w:rFonts w:ascii="Arial" w:hAnsi="Arial" w:cs="Arial"/>
          <w:sz w:val="22"/>
          <w:szCs w:val="22"/>
        </w:rPr>
        <w:t xml:space="preserve"> písm. </w:t>
      </w:r>
      <w:r w:rsidR="00A56578" w:rsidRPr="005A2CD6">
        <w:rPr>
          <w:rFonts w:ascii="Arial" w:hAnsi="Arial" w:cs="Arial"/>
          <w:sz w:val="22"/>
          <w:szCs w:val="22"/>
        </w:rPr>
        <w:t>e</w:t>
      </w:r>
      <w:r w:rsidRPr="005A2CD6">
        <w:rPr>
          <w:rFonts w:ascii="Arial" w:hAnsi="Arial" w:cs="Arial"/>
          <w:sz w:val="22"/>
          <w:szCs w:val="22"/>
        </w:rPr>
        <w:t xml:space="preserve">) a </w:t>
      </w:r>
      <w:r w:rsidR="00CF39AD" w:rsidRPr="005A2CD6">
        <w:rPr>
          <w:rFonts w:ascii="Arial" w:hAnsi="Arial" w:cs="Arial"/>
          <w:sz w:val="22"/>
          <w:szCs w:val="22"/>
        </w:rPr>
        <w:t>g</w:t>
      </w:r>
      <w:r w:rsidRPr="005A2CD6">
        <w:rPr>
          <w:rFonts w:ascii="Arial" w:hAnsi="Arial" w:cs="Arial"/>
          <w:sz w:val="22"/>
          <w:szCs w:val="22"/>
        </w:rPr>
        <w:t xml:space="preserve">) této smlouvy. A to v termínu předem písemně dohodnutém oprávněnými osobami smluvních stran. Nebude-li termín stanoven dohodou smluvních stran do </w:t>
      </w:r>
      <w:r w:rsidR="00637BAB" w:rsidRPr="005A2CD6">
        <w:rPr>
          <w:rFonts w:ascii="Arial" w:hAnsi="Arial" w:cs="Arial"/>
          <w:sz w:val="22"/>
          <w:szCs w:val="22"/>
        </w:rPr>
        <w:t>deseti (</w:t>
      </w:r>
      <w:r w:rsidRPr="005A2CD6">
        <w:rPr>
          <w:rFonts w:ascii="Arial" w:hAnsi="Arial" w:cs="Arial"/>
          <w:sz w:val="22"/>
          <w:szCs w:val="22"/>
        </w:rPr>
        <w:t>10</w:t>
      </w:r>
      <w:r w:rsidR="00637BAB" w:rsidRPr="005A2CD6">
        <w:rPr>
          <w:rFonts w:ascii="Arial" w:hAnsi="Arial" w:cs="Arial"/>
          <w:sz w:val="22"/>
          <w:szCs w:val="22"/>
        </w:rPr>
        <w:t>)</w:t>
      </w:r>
      <w:r w:rsidRPr="005A2CD6">
        <w:rPr>
          <w:rFonts w:ascii="Arial" w:hAnsi="Arial" w:cs="Arial"/>
          <w:sz w:val="22"/>
          <w:szCs w:val="22"/>
        </w:rPr>
        <w:t xml:space="preserve"> dnů od výzv</w:t>
      </w:r>
      <w:r w:rsidR="00AD175E" w:rsidRPr="005A2CD6">
        <w:rPr>
          <w:rFonts w:ascii="Arial" w:hAnsi="Arial" w:cs="Arial"/>
          <w:sz w:val="22"/>
          <w:szCs w:val="22"/>
        </w:rPr>
        <w:t>y</w:t>
      </w:r>
      <w:r w:rsidRPr="005A2CD6">
        <w:rPr>
          <w:rFonts w:ascii="Arial" w:hAnsi="Arial" w:cs="Arial"/>
          <w:sz w:val="22"/>
          <w:szCs w:val="22"/>
        </w:rPr>
        <w:t xml:space="preserve"> učiněné Kupujícím vůči Prodávajícímu, stanoví termín plnění Kupující.</w:t>
      </w:r>
    </w:p>
    <w:p w14:paraId="4FCD88F9" w14:textId="00D9980F" w:rsidR="00F1644B" w:rsidRDefault="00F1644B" w:rsidP="00E72DB8">
      <w:pPr>
        <w:pStyle w:val="Zkladntextodsazen2"/>
        <w:numPr>
          <w:ilvl w:val="0"/>
          <w:numId w:val="3"/>
        </w:numPr>
        <w:spacing w:after="120"/>
        <w:ind w:left="426" w:hanging="426"/>
        <w:rPr>
          <w:rFonts w:ascii="Arial" w:hAnsi="Arial" w:cs="Arial"/>
          <w:sz w:val="22"/>
          <w:szCs w:val="22"/>
        </w:rPr>
      </w:pPr>
      <w:r w:rsidRPr="005A2CD6">
        <w:rPr>
          <w:rFonts w:ascii="Arial" w:hAnsi="Arial" w:cs="Arial"/>
          <w:sz w:val="22"/>
          <w:szCs w:val="22"/>
        </w:rPr>
        <w:t xml:space="preserve">Za prodlení se splněním </w:t>
      </w:r>
      <w:r w:rsidR="00F70B75" w:rsidRPr="005A2CD6">
        <w:rPr>
          <w:rFonts w:ascii="Arial" w:hAnsi="Arial" w:cs="Arial"/>
          <w:sz w:val="22"/>
          <w:szCs w:val="22"/>
        </w:rPr>
        <w:t xml:space="preserve">kterékoli </w:t>
      </w:r>
      <w:r w:rsidRPr="005A2CD6">
        <w:rPr>
          <w:rFonts w:ascii="Arial" w:hAnsi="Arial" w:cs="Arial"/>
          <w:sz w:val="22"/>
          <w:szCs w:val="22"/>
        </w:rPr>
        <w:t xml:space="preserve">povinnosti Prodávajícího dle čl. I. odst. 9 písm. </w:t>
      </w:r>
      <w:r w:rsidR="00F70B75" w:rsidRPr="005A2CD6">
        <w:rPr>
          <w:rFonts w:ascii="Arial" w:hAnsi="Arial" w:cs="Arial"/>
          <w:sz w:val="22"/>
          <w:szCs w:val="22"/>
        </w:rPr>
        <w:t xml:space="preserve">e) (servisní úkon) nebo dle čl. I. odst. 9 písm. </w:t>
      </w:r>
      <w:r w:rsidR="00CF39AD" w:rsidRPr="005A2CD6">
        <w:rPr>
          <w:rFonts w:ascii="Arial" w:hAnsi="Arial" w:cs="Arial"/>
          <w:sz w:val="22"/>
          <w:szCs w:val="22"/>
        </w:rPr>
        <w:t>g</w:t>
      </w:r>
      <w:r w:rsidRPr="005A2CD6">
        <w:rPr>
          <w:rFonts w:ascii="Arial" w:hAnsi="Arial" w:cs="Arial"/>
          <w:sz w:val="22"/>
          <w:szCs w:val="22"/>
        </w:rPr>
        <w:t>) této smlo</w:t>
      </w:r>
      <w:r w:rsidRPr="00CF39AD">
        <w:rPr>
          <w:rFonts w:ascii="Arial" w:hAnsi="Arial" w:cs="Arial"/>
          <w:sz w:val="22"/>
          <w:szCs w:val="22"/>
        </w:rPr>
        <w:t>uvy</w:t>
      </w:r>
      <w:r w:rsidR="00F70B75" w:rsidRPr="00CF39AD">
        <w:rPr>
          <w:rFonts w:ascii="Arial" w:hAnsi="Arial" w:cs="Arial"/>
          <w:sz w:val="22"/>
          <w:szCs w:val="22"/>
        </w:rPr>
        <w:t xml:space="preserve"> (kontrola seřízení přístroje před koncem záruky) oproti termínu určenému </w:t>
      </w:r>
      <w:r w:rsidR="00480114" w:rsidRPr="00CF39AD">
        <w:rPr>
          <w:rFonts w:ascii="Arial" w:hAnsi="Arial" w:cs="Arial"/>
          <w:sz w:val="22"/>
          <w:szCs w:val="22"/>
        </w:rPr>
        <w:t xml:space="preserve">v souladu s </w:t>
      </w:r>
      <w:r w:rsidR="00F70B75" w:rsidRPr="00711E7C">
        <w:rPr>
          <w:rFonts w:ascii="Arial" w:hAnsi="Arial" w:cs="Arial"/>
          <w:sz w:val="22"/>
          <w:szCs w:val="22"/>
        </w:rPr>
        <w:t xml:space="preserve">čl. V odst. 9 této smlouvy </w:t>
      </w:r>
      <w:r w:rsidRPr="00DC2167">
        <w:rPr>
          <w:rFonts w:ascii="Arial" w:hAnsi="Arial" w:cs="Arial"/>
          <w:sz w:val="22"/>
          <w:szCs w:val="22"/>
        </w:rPr>
        <w:t>se Prodávající zavazuje uhradit Kupujícímu smluvní pokutu ve výši 1</w:t>
      </w:r>
      <w:r w:rsidR="00637BAB">
        <w:rPr>
          <w:rFonts w:ascii="Arial" w:hAnsi="Arial" w:cs="Arial"/>
          <w:sz w:val="22"/>
          <w:szCs w:val="22"/>
        </w:rPr>
        <w:t> </w:t>
      </w:r>
      <w:r w:rsidRPr="00DC2167">
        <w:rPr>
          <w:rFonts w:ascii="Arial" w:hAnsi="Arial" w:cs="Arial"/>
          <w:sz w:val="22"/>
          <w:szCs w:val="22"/>
        </w:rPr>
        <w:t>000 Kč</w:t>
      </w:r>
      <w:r w:rsidR="00637BAB">
        <w:rPr>
          <w:rFonts w:ascii="Arial" w:hAnsi="Arial" w:cs="Arial"/>
          <w:sz w:val="22"/>
          <w:szCs w:val="22"/>
        </w:rPr>
        <w:t>,</w:t>
      </w:r>
      <w:r w:rsidRPr="00DC2167">
        <w:rPr>
          <w:rFonts w:ascii="Arial" w:hAnsi="Arial" w:cs="Arial"/>
          <w:sz w:val="22"/>
          <w:szCs w:val="22"/>
        </w:rPr>
        <w:t xml:space="preserve"> a to za každý započatý den prodlení.</w:t>
      </w:r>
    </w:p>
    <w:p w14:paraId="36AB1B91" w14:textId="52CB1B83" w:rsidR="000E79C0" w:rsidRPr="000E79C0" w:rsidRDefault="000E79C0" w:rsidP="000E79C0">
      <w:pPr>
        <w:pStyle w:val="Zkladntextodsazen2"/>
        <w:numPr>
          <w:ilvl w:val="0"/>
          <w:numId w:val="3"/>
        </w:numPr>
        <w:spacing w:after="120"/>
        <w:ind w:left="426" w:hanging="426"/>
        <w:rPr>
          <w:rFonts w:ascii="Arial" w:hAnsi="Arial" w:cs="Arial"/>
          <w:sz w:val="22"/>
          <w:szCs w:val="22"/>
        </w:rPr>
      </w:pPr>
      <w:r w:rsidRPr="000E79C0">
        <w:rPr>
          <w:rFonts w:ascii="Arial" w:hAnsi="Arial" w:cs="Arial"/>
          <w:sz w:val="22"/>
          <w:szCs w:val="22"/>
        </w:rPr>
        <w:t>Za prodlení se splněním povinnosti Prodávajícího dle čl. I. odst. 9 písm. h) (pokročilé aplikační školení) oproti termínu určené</w:t>
      </w:r>
      <w:r w:rsidRPr="00BB5BD7">
        <w:rPr>
          <w:rFonts w:ascii="Arial" w:hAnsi="Arial" w:cs="Arial"/>
          <w:sz w:val="22"/>
          <w:szCs w:val="22"/>
        </w:rPr>
        <w:t>mu v souladu s čl. II odst. 6 této smlouvy se Prodávající zavazuje uhradit Kupujícímu smluvní pokutu ve výši 10 000 Kč, a to za každý započatý týden prodlení</w:t>
      </w:r>
      <w:r w:rsidRPr="000E79C0">
        <w:rPr>
          <w:rFonts w:ascii="Arial" w:hAnsi="Arial" w:cs="Arial"/>
          <w:sz w:val="22"/>
          <w:szCs w:val="22"/>
        </w:rPr>
        <w:t>.</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4D14B196"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 xml:space="preserve">, </w:t>
      </w:r>
      <w:r w:rsidR="00701A42">
        <w:rPr>
          <w:rFonts w:ascii="Arial" w:eastAsia="Times New Roman" w:hAnsi="Arial" w:cs="Arial"/>
          <w:lang w:eastAsia="cs-CZ"/>
        </w:rPr>
        <w:tab/>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6749A3D2" w:rsidR="00637BAB" w:rsidRPr="00480114" w:rsidRDefault="00F96136" w:rsidP="00637BAB">
      <w:pPr>
        <w:tabs>
          <w:tab w:val="left" w:pos="426"/>
        </w:tabs>
        <w:spacing w:after="0" w:line="240" w:lineRule="auto"/>
        <w:ind w:left="540" w:hanging="11"/>
        <w:jc w:val="both"/>
        <w:rPr>
          <w:rFonts w:ascii="Arial" w:hAnsi="Arial" w:cs="Arial"/>
          <w:color w:val="000000"/>
        </w:rPr>
      </w:pPr>
      <w:r w:rsidRPr="00F96136">
        <w:rPr>
          <w:rFonts w:ascii="Arial" w:eastAsia="Times New Roman" w:hAnsi="Arial" w:cs="Arial"/>
          <w:lang w:eastAsia="cs-CZ"/>
        </w:rPr>
        <w:t>prof. Ing. Ludmila Kučerová, Ph.D.,</w:t>
      </w:r>
      <w:r>
        <w:rPr>
          <w:rFonts w:ascii="Arial" w:eastAsia="Times New Roman" w:hAnsi="Arial" w:cs="Arial"/>
          <w:lang w:eastAsia="cs-CZ"/>
        </w:rPr>
        <w:t xml:space="preserve"> </w:t>
      </w:r>
      <w:r w:rsidR="00637BAB" w:rsidRPr="00F96136">
        <w:rPr>
          <w:rFonts w:ascii="Arial" w:hAnsi="Arial" w:cs="Arial"/>
        </w:rPr>
        <w:t>e-mail:</w:t>
      </w:r>
      <w:r>
        <w:rPr>
          <w:rFonts w:ascii="Arial" w:hAnsi="Arial" w:cs="Arial"/>
        </w:rPr>
        <w:t xml:space="preserve"> </w:t>
      </w:r>
      <w:hyperlink r:id="rId8" w:history="1">
        <w:r w:rsidRPr="009B5894">
          <w:rPr>
            <w:rStyle w:val="Hypertextovodkaz"/>
            <w:rFonts w:ascii="Arial" w:eastAsia="Times New Roman" w:hAnsi="Arial" w:cs="Arial"/>
            <w:lang w:eastAsia="cs-CZ"/>
          </w:rPr>
          <w:t>skal@rti.zcu.cz</w:t>
        </w:r>
      </w:hyperlink>
      <w:r w:rsidR="00637BAB" w:rsidRPr="00F96136">
        <w:rPr>
          <w:rFonts w:ascii="Arial" w:eastAsia="Times New Roman" w:hAnsi="Arial" w:cs="Arial"/>
          <w:lang w:eastAsia="cs-CZ"/>
        </w:rPr>
        <w:t>,</w:t>
      </w:r>
      <w:r>
        <w:rPr>
          <w:rFonts w:ascii="Arial" w:eastAsia="Times New Roman" w:hAnsi="Arial" w:cs="Arial"/>
          <w:lang w:eastAsia="cs-CZ"/>
        </w:rPr>
        <w:t xml:space="preserve"> </w:t>
      </w:r>
      <w:r w:rsidR="00637BAB" w:rsidRPr="00F96136">
        <w:rPr>
          <w:rFonts w:ascii="Arial" w:hAnsi="Arial" w:cs="Arial"/>
        </w:rPr>
        <w:t xml:space="preserve">tel.: </w:t>
      </w:r>
      <w:r w:rsidRPr="00F96136">
        <w:rPr>
          <w:rFonts w:ascii="Arial" w:eastAsia="Times New Roman" w:hAnsi="Arial" w:cs="Arial"/>
          <w:lang w:eastAsia="cs-CZ"/>
        </w:rPr>
        <w:t>+420 377 638 724</w:t>
      </w:r>
    </w:p>
    <w:p w14:paraId="4D78FDFC" w14:textId="64B0AC1A" w:rsidR="00C57074" w:rsidRDefault="00477EF9" w:rsidP="00A44753">
      <w:pPr>
        <w:pStyle w:val="Odstavecseseznamem1"/>
        <w:spacing w:before="120" w:after="120"/>
        <w:ind w:left="425"/>
        <w:contextualSpacing w:val="0"/>
        <w:jc w:val="both"/>
        <w:rPr>
          <w:rFonts w:ascii="Arial" w:hAnsi="Arial" w:cs="Arial"/>
        </w:rPr>
      </w:pPr>
      <w:r>
        <w:rPr>
          <w:rFonts w:ascii="Arial" w:hAnsi="Arial" w:cs="Arial"/>
        </w:rPr>
        <w:t>Z</w:t>
      </w:r>
      <w:r w:rsidR="00C57074" w:rsidRPr="008B5203">
        <w:rPr>
          <w:rFonts w:ascii="Arial" w:hAnsi="Arial" w:cs="Arial"/>
        </w:rPr>
        <w:t>ástupc</w:t>
      </w:r>
      <w:r w:rsidR="00454D39">
        <w:rPr>
          <w:rFonts w:ascii="Arial" w:hAnsi="Arial" w:cs="Arial"/>
        </w:rPr>
        <w:t>e K</w:t>
      </w:r>
      <w:r>
        <w:rPr>
          <w:rFonts w:ascii="Arial" w:hAnsi="Arial" w:cs="Arial"/>
        </w:rPr>
        <w:t xml:space="preserve">upujícího je oprávněn i k přebírání a potvrzování poskytnutého plnění (tj. </w:t>
      </w:r>
      <w:r w:rsidRPr="005A2CD6">
        <w:rPr>
          <w:rFonts w:ascii="Arial" w:hAnsi="Arial" w:cs="Arial"/>
        </w:rPr>
        <w:t xml:space="preserve">k podpisu </w:t>
      </w:r>
      <w:r w:rsidR="00AF3BEB" w:rsidRPr="005A2CD6">
        <w:rPr>
          <w:rFonts w:ascii="Arial" w:hAnsi="Arial" w:cs="Arial"/>
        </w:rPr>
        <w:t>předávacího protokolu</w:t>
      </w:r>
      <w:r w:rsidR="003D2C0C" w:rsidRPr="005A2CD6">
        <w:rPr>
          <w:rFonts w:ascii="Arial" w:hAnsi="Arial" w:cs="Arial"/>
        </w:rPr>
        <w:t xml:space="preserve"> a</w:t>
      </w:r>
      <w:r w:rsidR="00AF3BEB" w:rsidRPr="005A2CD6">
        <w:rPr>
          <w:rFonts w:ascii="Arial" w:hAnsi="Arial" w:cs="Arial"/>
        </w:rPr>
        <w:t xml:space="preserve"> k odsouhlasení provedené akceptační zkoušky</w:t>
      </w:r>
      <w:r w:rsidRPr="005A2CD6">
        <w:rPr>
          <w:rFonts w:ascii="Arial" w:hAnsi="Arial" w:cs="Arial"/>
        </w:rPr>
        <w:t>),</w:t>
      </w:r>
      <w:r>
        <w:rPr>
          <w:rFonts w:ascii="Arial" w:hAnsi="Arial" w:cs="Arial"/>
        </w:rPr>
        <w:t xml:space="preserve"> </w:t>
      </w:r>
      <w:r w:rsidR="00F96136" w:rsidRPr="00BB5BD7">
        <w:rPr>
          <w:rFonts w:ascii="Arial" w:hAnsi="Arial" w:cs="Arial"/>
        </w:rPr>
        <w:t>k dohodám/určení termínů školení, termínů k odstranění vad atp.,</w:t>
      </w:r>
      <w:r w:rsidR="00F96136">
        <w:rPr>
          <w:rFonts w:ascii="Arial" w:hAnsi="Arial" w:cs="Arial"/>
        </w:rPr>
        <w:t xml:space="preserve"> </w:t>
      </w:r>
      <w:r>
        <w:rPr>
          <w:rFonts w:ascii="Arial" w:hAnsi="Arial" w:cs="Arial"/>
        </w:rPr>
        <w:t>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w:t>
      </w:r>
      <w:r w:rsidR="006E5E28">
        <w:rPr>
          <w:rFonts w:ascii="Arial" w:hAnsi="Arial" w:cs="Arial"/>
        </w:rPr>
        <w:lastRenderedPageBreak/>
        <w:t xml:space="preserve">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lastRenderedPageBreak/>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77777777" w:rsidR="00ED0B87" w:rsidRPr="00837AD3"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Spolupůsobení</w:t>
      </w:r>
      <w:r w:rsidRPr="00837AD3">
        <w:rPr>
          <w:rFonts w:ascii="Arial" w:hAnsi="Arial" w:cs="Arial"/>
          <w:b/>
        </w:rPr>
        <w:t xml:space="preserve"> Zhotovitele</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lastRenderedPageBreak/>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47A8C202" w:rsidR="00ED0B87" w:rsidRDefault="00ED0B87" w:rsidP="00ED0B87">
      <w:pPr>
        <w:pStyle w:val="Zkladntextodsazen"/>
        <w:ind w:left="0" w:firstLine="0"/>
        <w:jc w:val="left"/>
        <w:rPr>
          <w:sz w:val="22"/>
          <w:szCs w:val="22"/>
        </w:rPr>
      </w:pPr>
      <w:r>
        <w:rPr>
          <w:sz w:val="22"/>
          <w:szCs w:val="22"/>
        </w:rPr>
        <w:t>Příloha č. 2 - Popis předmětu koupě nabízeného Prodávajícím</w:t>
      </w:r>
    </w:p>
    <w:p w14:paraId="7CEC8238" w14:textId="7A4D9799" w:rsidR="00701A42" w:rsidRPr="005A2CD6" w:rsidRDefault="00701A42" w:rsidP="00701A42">
      <w:pPr>
        <w:pStyle w:val="Zkladntextodsazen"/>
        <w:ind w:left="0" w:firstLine="0"/>
        <w:jc w:val="left"/>
        <w:rPr>
          <w:sz w:val="22"/>
          <w:szCs w:val="22"/>
        </w:rPr>
      </w:pPr>
      <w:r w:rsidRPr="005A2CD6">
        <w:rPr>
          <w:sz w:val="22"/>
          <w:szCs w:val="22"/>
        </w:rPr>
        <w:t xml:space="preserve">Příloha č. </w:t>
      </w:r>
      <w:r w:rsidR="00ED0B87" w:rsidRPr="005A2CD6">
        <w:rPr>
          <w:sz w:val="22"/>
          <w:szCs w:val="22"/>
        </w:rPr>
        <w:t>3</w:t>
      </w:r>
      <w:r w:rsidRPr="005A2CD6">
        <w:rPr>
          <w:sz w:val="22"/>
          <w:szCs w:val="22"/>
        </w:rPr>
        <w:t xml:space="preserve"> - Definice akceptační zkoušky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3A485EC7"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4F363979"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6BAC58D0" w14:textId="77777777" w:rsidR="00BC53AD" w:rsidRPr="00ED0B87" w:rsidRDefault="00BC53AD" w:rsidP="00BC53AD">
      <w:pPr>
        <w:spacing w:after="0" w:line="240" w:lineRule="auto"/>
        <w:jc w:val="center"/>
        <w:rPr>
          <w:rFonts w:ascii="Arial" w:hAnsi="Arial" w:cs="Arial"/>
          <w:b/>
        </w:rPr>
      </w:pPr>
    </w:p>
    <w:p w14:paraId="72C7E2A9" w14:textId="68F52A2A" w:rsidR="00BC53AD" w:rsidRPr="00ED0B87" w:rsidRDefault="00BC53AD" w:rsidP="00DF5ADF">
      <w:pPr>
        <w:pStyle w:val="Odstavecseseznamem"/>
        <w:widowControl w:val="0"/>
        <w:tabs>
          <w:tab w:val="left" w:pos="237"/>
        </w:tabs>
        <w:autoSpaceDE w:val="0"/>
        <w:autoSpaceDN w:val="0"/>
        <w:spacing w:before="22" w:beforeAutospacing="0" w:after="0" w:afterAutospacing="0"/>
        <w:ind w:left="116"/>
        <w:jc w:val="both"/>
        <w:rPr>
          <w:rFonts w:ascii="Arial" w:hAnsi="Arial" w:cs="Arial"/>
          <w:sz w:val="22"/>
          <w:szCs w:val="22"/>
        </w:rPr>
      </w:pPr>
      <w:r w:rsidRPr="00DF5ADF">
        <w:rPr>
          <w:rFonts w:ascii="Arial" w:hAnsi="Arial" w:cs="Arial"/>
          <w:b/>
          <w:bCs/>
          <w:sz w:val="22"/>
          <w:szCs w:val="22"/>
        </w:rPr>
        <w:t xml:space="preserve">Sorpční analyzátor </w:t>
      </w:r>
      <w:proofErr w:type="spellStart"/>
      <w:r w:rsidRPr="00DF5ADF">
        <w:rPr>
          <w:rFonts w:ascii="Arial" w:hAnsi="Arial" w:cs="Arial"/>
          <w:b/>
          <w:bCs/>
          <w:sz w:val="22"/>
          <w:szCs w:val="22"/>
        </w:rPr>
        <w:t>Sievertova</w:t>
      </w:r>
      <w:proofErr w:type="spellEnd"/>
      <w:r w:rsidRPr="00DF5ADF">
        <w:rPr>
          <w:rFonts w:ascii="Arial" w:hAnsi="Arial" w:cs="Arial"/>
          <w:b/>
          <w:bCs/>
          <w:sz w:val="22"/>
          <w:szCs w:val="22"/>
        </w:rPr>
        <w:t xml:space="preserve"> typu umožňující charakterizaci izoterm PCT, kinetiky, cyklování tlaku</w:t>
      </w:r>
      <w:r w:rsidRPr="00DF5ADF">
        <w:rPr>
          <w:rFonts w:ascii="Arial" w:hAnsi="Arial" w:cs="Arial"/>
          <w:b/>
          <w:bCs/>
          <w:spacing w:val="-3"/>
          <w:sz w:val="22"/>
          <w:szCs w:val="22"/>
        </w:rPr>
        <w:t xml:space="preserve"> </w:t>
      </w:r>
      <w:r w:rsidRPr="00DF5ADF">
        <w:rPr>
          <w:rFonts w:ascii="Arial" w:hAnsi="Arial" w:cs="Arial"/>
          <w:b/>
          <w:bCs/>
          <w:sz w:val="22"/>
          <w:szCs w:val="22"/>
        </w:rPr>
        <w:t>a teploty</w:t>
      </w:r>
      <w:r w:rsidR="00DF5ADF">
        <w:rPr>
          <w:rFonts w:ascii="Arial" w:hAnsi="Arial" w:cs="Arial"/>
          <w:sz w:val="22"/>
          <w:szCs w:val="22"/>
        </w:rPr>
        <w:t xml:space="preserve"> (dále jen „Analyzátor“) splňující násl. požadavky</w:t>
      </w:r>
    </w:p>
    <w:p w14:paraId="794F6B45" w14:textId="13BA4386" w:rsidR="00BC53AD" w:rsidRPr="00ED0B87" w:rsidRDefault="00BC53AD" w:rsidP="00E72DB8">
      <w:pPr>
        <w:pStyle w:val="Odstavecseseznamem"/>
        <w:widowControl w:val="0"/>
        <w:numPr>
          <w:ilvl w:val="0"/>
          <w:numId w:val="21"/>
        </w:numPr>
        <w:tabs>
          <w:tab w:val="left" w:pos="237"/>
        </w:tabs>
        <w:autoSpaceDE w:val="0"/>
        <w:autoSpaceDN w:val="0"/>
        <w:spacing w:before="120" w:beforeAutospacing="0" w:after="120" w:afterAutospacing="0" w:line="256" w:lineRule="auto"/>
        <w:ind w:left="714" w:right="114" w:hanging="357"/>
        <w:jc w:val="both"/>
        <w:rPr>
          <w:rFonts w:ascii="Arial" w:hAnsi="Arial" w:cs="Arial"/>
          <w:sz w:val="22"/>
          <w:szCs w:val="22"/>
        </w:rPr>
      </w:pPr>
      <w:r w:rsidRPr="00ED0B87">
        <w:rPr>
          <w:rFonts w:ascii="Arial" w:hAnsi="Arial" w:cs="Arial"/>
          <w:position w:val="2"/>
          <w:sz w:val="22"/>
          <w:szCs w:val="22"/>
        </w:rPr>
        <w:t>Analyzátor musí být schopen v dodané konfiguraci pracovat s</w:t>
      </w:r>
      <w:r w:rsidR="00DF5ADF">
        <w:rPr>
          <w:rFonts w:ascii="Arial" w:hAnsi="Arial" w:cs="Arial"/>
          <w:position w:val="2"/>
          <w:sz w:val="22"/>
          <w:szCs w:val="22"/>
        </w:rPr>
        <w:t> </w:t>
      </w:r>
      <w:r w:rsidRPr="00ED0B87">
        <w:rPr>
          <w:rFonts w:ascii="Arial" w:hAnsi="Arial" w:cs="Arial"/>
          <w:position w:val="2"/>
          <w:sz w:val="22"/>
          <w:szCs w:val="22"/>
        </w:rPr>
        <w:t>vodíkem</w:t>
      </w:r>
      <w:r w:rsidR="00DF5ADF">
        <w:rPr>
          <w:rFonts w:ascii="Arial" w:hAnsi="Arial" w:cs="Arial"/>
          <w:position w:val="2"/>
          <w:sz w:val="22"/>
          <w:szCs w:val="22"/>
        </w:rPr>
        <w:t>,</w:t>
      </w:r>
      <w:r w:rsidRPr="00ED0B87">
        <w:rPr>
          <w:rFonts w:ascii="Arial" w:hAnsi="Arial" w:cs="Arial"/>
          <w:position w:val="2"/>
          <w:sz w:val="22"/>
          <w:szCs w:val="22"/>
        </w:rPr>
        <w:t xml:space="preserve"> ale i</w:t>
      </w:r>
      <w:r w:rsidR="00DF5ADF">
        <w:rPr>
          <w:rFonts w:ascii="Arial" w:hAnsi="Arial" w:cs="Arial"/>
          <w:position w:val="2"/>
          <w:sz w:val="22"/>
          <w:szCs w:val="22"/>
        </w:rPr>
        <w:t> </w:t>
      </w:r>
      <w:r w:rsidRPr="00ED0B87">
        <w:rPr>
          <w:rFonts w:ascii="Arial" w:hAnsi="Arial" w:cs="Arial"/>
          <w:position w:val="2"/>
          <w:sz w:val="22"/>
          <w:szCs w:val="22"/>
        </w:rPr>
        <w:t>jinými plyny včetně CO</w:t>
      </w:r>
      <w:r w:rsidRPr="00ED0B87">
        <w:rPr>
          <w:rFonts w:ascii="Arial" w:hAnsi="Arial" w:cs="Arial"/>
          <w:sz w:val="22"/>
          <w:szCs w:val="22"/>
        </w:rPr>
        <w:t>2</w:t>
      </w:r>
      <w:r w:rsidRPr="00ED0B87">
        <w:rPr>
          <w:rFonts w:ascii="Arial" w:hAnsi="Arial" w:cs="Arial"/>
          <w:position w:val="2"/>
          <w:sz w:val="22"/>
          <w:szCs w:val="22"/>
        </w:rPr>
        <w:t>, CH</w:t>
      </w:r>
      <w:r w:rsidRPr="00ED0B87">
        <w:rPr>
          <w:rFonts w:ascii="Arial" w:hAnsi="Arial" w:cs="Arial"/>
          <w:sz w:val="22"/>
          <w:szCs w:val="22"/>
        </w:rPr>
        <w:t>4</w:t>
      </w:r>
      <w:r w:rsidRPr="00ED0B87">
        <w:rPr>
          <w:rFonts w:ascii="Arial" w:hAnsi="Arial" w:cs="Arial"/>
          <w:position w:val="2"/>
          <w:sz w:val="22"/>
          <w:szCs w:val="22"/>
        </w:rPr>
        <w:t>, N</w:t>
      </w:r>
      <w:r w:rsidRPr="00ED0B87">
        <w:rPr>
          <w:rFonts w:ascii="Arial" w:hAnsi="Arial" w:cs="Arial"/>
          <w:sz w:val="22"/>
          <w:szCs w:val="22"/>
        </w:rPr>
        <w:t xml:space="preserve">2 </w:t>
      </w:r>
      <w:r w:rsidRPr="00ED0B87">
        <w:rPr>
          <w:rFonts w:ascii="Arial" w:hAnsi="Arial" w:cs="Arial"/>
          <w:position w:val="2"/>
          <w:sz w:val="22"/>
          <w:szCs w:val="22"/>
        </w:rPr>
        <w:t>a</w:t>
      </w:r>
      <w:r w:rsidRPr="00ED0B87">
        <w:rPr>
          <w:rFonts w:ascii="Arial" w:hAnsi="Arial" w:cs="Arial"/>
          <w:spacing w:val="-15"/>
          <w:position w:val="2"/>
          <w:sz w:val="22"/>
          <w:szCs w:val="22"/>
        </w:rPr>
        <w:t xml:space="preserve"> </w:t>
      </w:r>
      <w:r w:rsidRPr="00ED0B87">
        <w:rPr>
          <w:rFonts w:ascii="Arial" w:hAnsi="Arial" w:cs="Arial"/>
          <w:position w:val="2"/>
          <w:sz w:val="22"/>
          <w:szCs w:val="22"/>
        </w:rPr>
        <w:t>Ar</w:t>
      </w:r>
    </w:p>
    <w:p w14:paraId="76D33C43" w14:textId="19CB0601" w:rsidR="00BC53AD" w:rsidRPr="00ED0B87" w:rsidRDefault="00BC53AD"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ED0B87">
        <w:rPr>
          <w:rFonts w:ascii="Arial" w:hAnsi="Arial" w:cs="Arial"/>
          <w:sz w:val="22"/>
          <w:szCs w:val="22"/>
        </w:rPr>
        <w:t>Analyzátor</w:t>
      </w:r>
      <w:r w:rsidR="002D00E2">
        <w:rPr>
          <w:rFonts w:ascii="Arial" w:hAnsi="Arial" w:cs="Arial"/>
          <w:sz w:val="22"/>
          <w:szCs w:val="22"/>
        </w:rPr>
        <w:t>, resp. jeho funkční část</w:t>
      </w:r>
      <w:r w:rsidR="00607FBC">
        <w:rPr>
          <w:rFonts w:ascii="Arial" w:hAnsi="Arial" w:cs="Arial"/>
          <w:sz w:val="22"/>
          <w:szCs w:val="22"/>
        </w:rPr>
        <w:t>i,</w:t>
      </w:r>
      <w:r w:rsidRPr="00ED0B87">
        <w:rPr>
          <w:rFonts w:ascii="Arial" w:hAnsi="Arial" w:cs="Arial"/>
          <w:sz w:val="22"/>
          <w:szCs w:val="22"/>
        </w:rPr>
        <w:t xml:space="preserve"> musí být vyroben</w:t>
      </w:r>
      <w:r w:rsidR="00660385">
        <w:rPr>
          <w:rFonts w:ascii="Arial" w:hAnsi="Arial" w:cs="Arial"/>
          <w:sz w:val="22"/>
          <w:szCs w:val="22"/>
        </w:rPr>
        <w:t>y</w:t>
      </w:r>
      <w:r w:rsidRPr="00ED0B87">
        <w:rPr>
          <w:rFonts w:ascii="Arial" w:hAnsi="Arial" w:cs="Arial"/>
          <w:sz w:val="22"/>
          <w:szCs w:val="22"/>
        </w:rPr>
        <w:t xml:space="preserve"> z komponentů </w:t>
      </w:r>
      <w:r w:rsidR="002D00E2" w:rsidRPr="002D00E2">
        <w:rPr>
          <w:rFonts w:ascii="Arial" w:hAnsi="Arial" w:cs="Arial"/>
          <w:sz w:val="22"/>
          <w:szCs w:val="22"/>
        </w:rPr>
        <w:t xml:space="preserve">z materiálu s dostatečnou pevností a teplotní odolností do </w:t>
      </w:r>
      <w:r w:rsidR="00AC17CE">
        <w:rPr>
          <w:rFonts w:ascii="Arial" w:hAnsi="Arial" w:cs="Arial"/>
          <w:sz w:val="22"/>
          <w:szCs w:val="22"/>
        </w:rPr>
        <w:t xml:space="preserve">min. </w:t>
      </w:r>
      <w:proofErr w:type="gramStart"/>
      <w:r w:rsidR="002D00E2" w:rsidRPr="002D00E2">
        <w:rPr>
          <w:rFonts w:ascii="Arial" w:hAnsi="Arial" w:cs="Arial"/>
          <w:sz w:val="22"/>
          <w:szCs w:val="22"/>
        </w:rPr>
        <w:t>800°C</w:t>
      </w:r>
      <w:proofErr w:type="gramEnd"/>
      <w:r w:rsidR="002D00E2" w:rsidRPr="002D00E2">
        <w:rPr>
          <w:rFonts w:ascii="Arial" w:hAnsi="Arial" w:cs="Arial"/>
          <w:sz w:val="22"/>
          <w:szCs w:val="22"/>
        </w:rPr>
        <w:t>, a zároveň odolností vůči vodíkové křehkosti a vodíkovému praskání, korozi, cyklickému zatěžování (</w:t>
      </w:r>
      <w:r w:rsidR="002D00E2">
        <w:rPr>
          <w:rFonts w:ascii="Arial" w:hAnsi="Arial" w:cs="Arial"/>
          <w:sz w:val="22"/>
          <w:szCs w:val="22"/>
        </w:rPr>
        <w:t>tj. zejm</w:t>
      </w:r>
      <w:r w:rsidR="002D00E2" w:rsidRPr="002D00E2">
        <w:rPr>
          <w:rFonts w:ascii="Arial" w:hAnsi="Arial" w:cs="Arial"/>
          <w:sz w:val="22"/>
          <w:szCs w:val="22"/>
        </w:rPr>
        <w:t xml:space="preserve">. </w:t>
      </w:r>
      <w:r w:rsidRPr="00ED0B87">
        <w:rPr>
          <w:rFonts w:ascii="Arial" w:hAnsi="Arial" w:cs="Arial"/>
          <w:sz w:val="22"/>
          <w:szCs w:val="22"/>
        </w:rPr>
        <w:t>z</w:t>
      </w:r>
      <w:r w:rsidR="002D00E2">
        <w:rPr>
          <w:rFonts w:ascii="Arial" w:hAnsi="Arial" w:cs="Arial"/>
          <w:sz w:val="22"/>
          <w:szCs w:val="22"/>
        </w:rPr>
        <w:t> </w:t>
      </w:r>
      <w:r w:rsidRPr="00ED0B87">
        <w:rPr>
          <w:rFonts w:ascii="Arial" w:hAnsi="Arial" w:cs="Arial"/>
          <w:sz w:val="22"/>
          <w:szCs w:val="22"/>
        </w:rPr>
        <w:t>nerezové</w:t>
      </w:r>
      <w:r w:rsidRPr="00ED0B87">
        <w:rPr>
          <w:rFonts w:ascii="Arial" w:hAnsi="Arial" w:cs="Arial"/>
          <w:spacing w:val="-11"/>
          <w:sz w:val="22"/>
          <w:szCs w:val="22"/>
        </w:rPr>
        <w:t xml:space="preserve"> </w:t>
      </w:r>
      <w:r w:rsidRPr="00ED0B87">
        <w:rPr>
          <w:rFonts w:ascii="Arial" w:hAnsi="Arial" w:cs="Arial"/>
          <w:sz w:val="22"/>
          <w:szCs w:val="22"/>
        </w:rPr>
        <w:t>oceli</w:t>
      </w:r>
      <w:r w:rsidR="002D00E2">
        <w:rPr>
          <w:rFonts w:ascii="Arial" w:hAnsi="Arial" w:cs="Arial"/>
          <w:sz w:val="22"/>
          <w:szCs w:val="22"/>
        </w:rPr>
        <w:t>).</w:t>
      </w:r>
    </w:p>
    <w:p w14:paraId="20BBBC78" w14:textId="4C3BF271" w:rsidR="00BC53AD" w:rsidRPr="0068447A" w:rsidRDefault="00BC53AD" w:rsidP="00E72DB8">
      <w:pPr>
        <w:pStyle w:val="Odstavecseseznamem"/>
        <w:widowControl w:val="0"/>
        <w:numPr>
          <w:ilvl w:val="0"/>
          <w:numId w:val="21"/>
        </w:numPr>
        <w:tabs>
          <w:tab w:val="left" w:pos="285"/>
        </w:tabs>
        <w:autoSpaceDE w:val="0"/>
        <w:autoSpaceDN w:val="0"/>
        <w:spacing w:before="120" w:beforeAutospacing="0" w:after="120" w:afterAutospacing="0" w:line="259" w:lineRule="auto"/>
        <w:ind w:left="714" w:right="119" w:hanging="357"/>
        <w:jc w:val="both"/>
        <w:rPr>
          <w:rFonts w:ascii="Arial" w:hAnsi="Arial" w:cs="Arial"/>
          <w:sz w:val="22"/>
          <w:szCs w:val="22"/>
        </w:rPr>
      </w:pPr>
      <w:r w:rsidRPr="00ED0B87">
        <w:rPr>
          <w:rFonts w:ascii="Arial" w:hAnsi="Arial" w:cs="Arial"/>
          <w:sz w:val="22"/>
          <w:szCs w:val="22"/>
        </w:rPr>
        <w:t xml:space="preserve">Dávkovací kalibrované objemy v rozsahu min. od 15 ml do 1200 ml s možností </w:t>
      </w:r>
      <w:r w:rsidRPr="0068447A">
        <w:rPr>
          <w:rFonts w:ascii="Arial" w:hAnsi="Arial" w:cs="Arial"/>
          <w:sz w:val="22"/>
          <w:szCs w:val="22"/>
        </w:rPr>
        <w:t>extra malého dávkovacího objemu (</w:t>
      </w:r>
      <w:r w:rsidR="00AC17CE" w:rsidRPr="0068447A">
        <w:rPr>
          <w:rFonts w:ascii="Arial" w:hAnsi="Arial" w:cs="Arial"/>
          <w:sz w:val="22"/>
          <w:szCs w:val="22"/>
        </w:rPr>
        <w:t xml:space="preserve">max. </w:t>
      </w:r>
      <w:r w:rsidRPr="0068447A">
        <w:rPr>
          <w:rFonts w:ascii="Arial" w:hAnsi="Arial" w:cs="Arial"/>
          <w:sz w:val="22"/>
          <w:szCs w:val="22"/>
        </w:rPr>
        <w:t>0,5</w:t>
      </w:r>
      <w:r w:rsidRPr="0068447A">
        <w:rPr>
          <w:rFonts w:ascii="Arial" w:hAnsi="Arial" w:cs="Arial"/>
          <w:spacing w:val="-7"/>
          <w:sz w:val="22"/>
          <w:szCs w:val="22"/>
        </w:rPr>
        <w:t xml:space="preserve"> </w:t>
      </w:r>
      <w:r w:rsidRPr="0068447A">
        <w:rPr>
          <w:rFonts w:ascii="Arial" w:hAnsi="Arial" w:cs="Arial"/>
          <w:sz w:val="22"/>
          <w:szCs w:val="22"/>
        </w:rPr>
        <w:t>ml)</w:t>
      </w:r>
    </w:p>
    <w:p w14:paraId="0B011E78" w14:textId="4D085AA2" w:rsidR="00DA1C2E" w:rsidRPr="0068447A" w:rsidRDefault="00DA1C2E"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68447A">
        <w:rPr>
          <w:rFonts w:ascii="Arial" w:hAnsi="Arial" w:cs="Arial"/>
          <w:sz w:val="22"/>
          <w:szCs w:val="22"/>
        </w:rPr>
        <w:t>Min 2 snímače</w:t>
      </w:r>
      <w:r w:rsidR="00F17EFD" w:rsidRPr="0068447A">
        <w:rPr>
          <w:rFonts w:ascii="Arial" w:hAnsi="Arial" w:cs="Arial"/>
          <w:sz w:val="22"/>
          <w:szCs w:val="22"/>
        </w:rPr>
        <w:t xml:space="preserve"> </w:t>
      </w:r>
      <w:r w:rsidR="00564B9F" w:rsidRPr="0068447A">
        <w:rPr>
          <w:rFonts w:ascii="Arial" w:hAnsi="Arial" w:cs="Arial"/>
          <w:sz w:val="22"/>
          <w:szCs w:val="22"/>
        </w:rPr>
        <w:t xml:space="preserve">měření </w:t>
      </w:r>
      <w:r w:rsidR="00F17EFD" w:rsidRPr="0068447A">
        <w:rPr>
          <w:rFonts w:ascii="Arial" w:hAnsi="Arial" w:cs="Arial"/>
          <w:sz w:val="22"/>
          <w:szCs w:val="22"/>
        </w:rPr>
        <w:t>tlaku</w:t>
      </w:r>
      <w:r w:rsidRPr="0068447A">
        <w:rPr>
          <w:rFonts w:ascii="Arial" w:hAnsi="Arial" w:cs="Arial"/>
          <w:sz w:val="22"/>
          <w:szCs w:val="22"/>
        </w:rPr>
        <w:t xml:space="preserve"> na měření při </w:t>
      </w:r>
      <w:r w:rsidR="004D6D50" w:rsidRPr="0068447A">
        <w:rPr>
          <w:rFonts w:ascii="Arial" w:hAnsi="Arial" w:cs="Arial"/>
          <w:sz w:val="22"/>
          <w:szCs w:val="22"/>
        </w:rPr>
        <w:t>nízkém a</w:t>
      </w:r>
      <w:r w:rsidRPr="0068447A">
        <w:rPr>
          <w:rFonts w:ascii="Arial" w:hAnsi="Arial" w:cs="Arial"/>
          <w:sz w:val="22"/>
          <w:szCs w:val="22"/>
        </w:rPr>
        <w:t xml:space="preserve"> vysokém tlaku</w:t>
      </w:r>
    </w:p>
    <w:p w14:paraId="6C080086" w14:textId="3A9F130F" w:rsidR="004D6D50" w:rsidRPr="0068447A" w:rsidRDefault="00DA1C2E"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68447A">
        <w:rPr>
          <w:rFonts w:ascii="Arial" w:hAnsi="Arial" w:cs="Arial"/>
          <w:sz w:val="22"/>
          <w:szCs w:val="22"/>
        </w:rPr>
        <w:t>Snímač nízkého tlaku musí pokrývat</w:t>
      </w:r>
      <w:r w:rsidR="00564B9F" w:rsidRPr="0068447A">
        <w:rPr>
          <w:rFonts w:ascii="Arial" w:hAnsi="Arial" w:cs="Arial"/>
          <w:sz w:val="22"/>
          <w:szCs w:val="22"/>
        </w:rPr>
        <w:t xml:space="preserve"> min.</w:t>
      </w:r>
      <w:r w:rsidRPr="0068447A">
        <w:rPr>
          <w:rFonts w:ascii="Arial" w:hAnsi="Arial" w:cs="Arial"/>
          <w:sz w:val="22"/>
          <w:szCs w:val="22"/>
        </w:rPr>
        <w:t xml:space="preserve"> rozsah 0 až 18 bar s přesností min</w:t>
      </w:r>
      <w:r w:rsidR="003D29C5" w:rsidRPr="0068447A">
        <w:rPr>
          <w:rFonts w:ascii="Arial" w:hAnsi="Arial" w:cs="Arial"/>
          <w:sz w:val="22"/>
          <w:szCs w:val="22"/>
        </w:rPr>
        <w:t>.</w:t>
      </w:r>
      <w:r w:rsidRPr="0068447A">
        <w:rPr>
          <w:rFonts w:ascii="Arial" w:hAnsi="Arial" w:cs="Arial"/>
          <w:sz w:val="22"/>
          <w:szCs w:val="22"/>
        </w:rPr>
        <w:t xml:space="preserve"> </w:t>
      </w:r>
      <w:r w:rsidR="003D29C5" w:rsidRPr="0068447A">
        <w:rPr>
          <w:rFonts w:ascii="Arial" w:hAnsi="Arial" w:cs="Arial"/>
          <w:sz w:val="22"/>
          <w:szCs w:val="22"/>
        </w:rPr>
        <w:t>0,15</w:t>
      </w:r>
      <w:r w:rsidR="00E67CD8">
        <w:rPr>
          <w:rFonts w:ascii="Arial" w:hAnsi="Arial" w:cs="Arial"/>
          <w:sz w:val="22"/>
          <w:szCs w:val="22"/>
        </w:rPr>
        <w:t> </w:t>
      </w:r>
      <w:r w:rsidR="003D29C5" w:rsidRPr="0068447A">
        <w:rPr>
          <w:rFonts w:ascii="Arial" w:hAnsi="Arial" w:cs="Arial"/>
          <w:sz w:val="22"/>
          <w:szCs w:val="22"/>
        </w:rPr>
        <w:t>%</w:t>
      </w:r>
      <w:r w:rsidRPr="0068447A">
        <w:rPr>
          <w:rFonts w:ascii="Arial" w:hAnsi="Arial" w:cs="Arial"/>
          <w:sz w:val="22"/>
          <w:szCs w:val="22"/>
        </w:rPr>
        <w:t xml:space="preserve"> </w:t>
      </w:r>
      <w:r w:rsidR="003D29C5" w:rsidRPr="0068447A">
        <w:rPr>
          <w:rFonts w:ascii="Arial" w:hAnsi="Arial" w:cs="Arial"/>
          <w:sz w:val="22"/>
          <w:szCs w:val="22"/>
        </w:rPr>
        <w:t xml:space="preserve">z odečtu </w:t>
      </w:r>
      <w:r w:rsidRPr="0068447A">
        <w:rPr>
          <w:rFonts w:ascii="Arial" w:hAnsi="Arial" w:cs="Arial"/>
          <w:sz w:val="22"/>
          <w:szCs w:val="22"/>
        </w:rPr>
        <w:t>a rozlišením min 0,</w:t>
      </w:r>
      <w:r w:rsidR="004D6D50" w:rsidRPr="0068447A">
        <w:rPr>
          <w:rFonts w:ascii="Arial" w:hAnsi="Arial" w:cs="Arial"/>
          <w:sz w:val="22"/>
          <w:szCs w:val="22"/>
        </w:rPr>
        <w:t>3 m</w:t>
      </w:r>
      <w:r w:rsidRPr="0068447A">
        <w:rPr>
          <w:rFonts w:ascii="Arial" w:hAnsi="Arial" w:cs="Arial"/>
          <w:sz w:val="22"/>
          <w:szCs w:val="22"/>
        </w:rPr>
        <w:t>bar</w:t>
      </w:r>
    </w:p>
    <w:p w14:paraId="5F3CE86A" w14:textId="2675B496" w:rsidR="003D29C5" w:rsidRPr="0068447A" w:rsidRDefault="003D29C5" w:rsidP="003D29C5">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68447A">
        <w:rPr>
          <w:rFonts w:ascii="Arial" w:hAnsi="Arial" w:cs="Arial"/>
          <w:sz w:val="22"/>
          <w:szCs w:val="22"/>
        </w:rPr>
        <w:t>Snímač vysokého tlaku pokrývající celý rozsah</w:t>
      </w:r>
      <w:r w:rsidR="00564B9F" w:rsidRPr="0068447A">
        <w:rPr>
          <w:rFonts w:ascii="Arial" w:hAnsi="Arial" w:cs="Arial"/>
          <w:sz w:val="22"/>
          <w:szCs w:val="22"/>
        </w:rPr>
        <w:t>, tj. min.</w:t>
      </w:r>
      <w:r w:rsidRPr="0068447A">
        <w:rPr>
          <w:rFonts w:ascii="Arial" w:hAnsi="Arial" w:cs="Arial"/>
          <w:sz w:val="22"/>
          <w:szCs w:val="22"/>
        </w:rPr>
        <w:t xml:space="preserve"> 0-200 bar, s p</w:t>
      </w:r>
      <w:r w:rsidR="00BC53AD" w:rsidRPr="0068447A">
        <w:rPr>
          <w:rFonts w:ascii="Arial" w:hAnsi="Arial" w:cs="Arial"/>
          <w:sz w:val="22"/>
          <w:szCs w:val="22"/>
        </w:rPr>
        <w:t>řesnost</w:t>
      </w:r>
      <w:r w:rsidRPr="0068447A">
        <w:rPr>
          <w:rFonts w:ascii="Arial" w:hAnsi="Arial" w:cs="Arial"/>
          <w:sz w:val="22"/>
          <w:szCs w:val="22"/>
        </w:rPr>
        <w:t>í</w:t>
      </w:r>
      <w:r w:rsidR="00BC53AD" w:rsidRPr="0068447A">
        <w:rPr>
          <w:rFonts w:ascii="Arial" w:hAnsi="Arial" w:cs="Arial"/>
          <w:sz w:val="22"/>
          <w:szCs w:val="22"/>
        </w:rPr>
        <w:t xml:space="preserve"> </w:t>
      </w:r>
      <w:r w:rsidR="00AC17CE" w:rsidRPr="0068447A">
        <w:rPr>
          <w:rFonts w:ascii="Arial" w:hAnsi="Arial" w:cs="Arial"/>
          <w:sz w:val="22"/>
          <w:szCs w:val="22"/>
        </w:rPr>
        <w:t>min</w:t>
      </w:r>
      <w:r w:rsidRPr="0068447A">
        <w:rPr>
          <w:rFonts w:ascii="Arial" w:hAnsi="Arial" w:cs="Arial"/>
          <w:sz w:val="22"/>
          <w:szCs w:val="22"/>
        </w:rPr>
        <w:t>. 50 m</w:t>
      </w:r>
      <w:r w:rsidR="00BC53AD" w:rsidRPr="0068447A">
        <w:rPr>
          <w:rFonts w:ascii="Arial" w:hAnsi="Arial" w:cs="Arial"/>
          <w:sz w:val="22"/>
          <w:szCs w:val="22"/>
        </w:rPr>
        <w:t>bar</w:t>
      </w:r>
      <w:r w:rsidRPr="0068447A">
        <w:rPr>
          <w:rFonts w:ascii="Arial" w:hAnsi="Arial" w:cs="Arial"/>
          <w:sz w:val="22"/>
          <w:szCs w:val="22"/>
        </w:rPr>
        <w:t xml:space="preserve"> pro celý rozsah měření </w:t>
      </w:r>
      <w:r w:rsidR="004D6D50" w:rsidRPr="0068447A">
        <w:rPr>
          <w:rFonts w:ascii="Arial" w:hAnsi="Arial" w:cs="Arial"/>
          <w:sz w:val="22"/>
          <w:szCs w:val="22"/>
        </w:rPr>
        <w:t>a rozlišení</w:t>
      </w:r>
      <w:r w:rsidRPr="0068447A">
        <w:rPr>
          <w:rFonts w:ascii="Arial" w:hAnsi="Arial" w:cs="Arial"/>
          <w:sz w:val="22"/>
          <w:szCs w:val="22"/>
        </w:rPr>
        <w:t>m</w:t>
      </w:r>
      <w:r w:rsidR="004D6D50" w:rsidRPr="0068447A">
        <w:rPr>
          <w:rFonts w:ascii="Arial" w:hAnsi="Arial" w:cs="Arial"/>
          <w:sz w:val="22"/>
          <w:szCs w:val="22"/>
        </w:rPr>
        <w:t xml:space="preserve"> min. </w:t>
      </w:r>
      <w:r w:rsidRPr="0068447A">
        <w:rPr>
          <w:rFonts w:ascii="Arial" w:hAnsi="Arial" w:cs="Arial"/>
          <w:sz w:val="22"/>
          <w:szCs w:val="22"/>
        </w:rPr>
        <w:t xml:space="preserve">30 mbar. </w:t>
      </w:r>
    </w:p>
    <w:p w14:paraId="0C87EEF9" w14:textId="18AA7AFD" w:rsidR="00BC53AD" w:rsidRPr="003D29C5" w:rsidRDefault="00BC53AD" w:rsidP="003D29C5">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3D29C5">
        <w:rPr>
          <w:rFonts w:ascii="Arial" w:hAnsi="Arial" w:cs="Arial"/>
          <w:sz w:val="22"/>
          <w:szCs w:val="22"/>
        </w:rPr>
        <w:t>Regulace tlaku</w:t>
      </w:r>
      <w:r w:rsidR="005C39F7" w:rsidRPr="003D29C5">
        <w:rPr>
          <w:rFonts w:ascii="Arial" w:hAnsi="Arial" w:cs="Arial"/>
          <w:sz w:val="22"/>
          <w:szCs w:val="22"/>
        </w:rPr>
        <w:t xml:space="preserve"> do</w:t>
      </w:r>
      <w:r w:rsidR="00AC17CE" w:rsidRPr="003D29C5">
        <w:rPr>
          <w:rFonts w:ascii="Arial" w:hAnsi="Arial" w:cs="Arial"/>
          <w:sz w:val="22"/>
          <w:szCs w:val="22"/>
        </w:rPr>
        <w:t xml:space="preserve"> min.</w:t>
      </w:r>
      <w:r w:rsidRPr="003D29C5">
        <w:rPr>
          <w:rFonts w:ascii="Arial" w:hAnsi="Arial" w:cs="Arial"/>
          <w:sz w:val="22"/>
          <w:szCs w:val="22"/>
        </w:rPr>
        <w:t xml:space="preserve"> 200 barů se zpětnovazebním řízením</w:t>
      </w:r>
      <w:r w:rsidRPr="003D29C5">
        <w:rPr>
          <w:rFonts w:ascii="Arial" w:hAnsi="Arial" w:cs="Arial"/>
          <w:spacing w:val="-5"/>
          <w:sz w:val="22"/>
          <w:szCs w:val="22"/>
        </w:rPr>
        <w:t xml:space="preserve"> </w:t>
      </w:r>
      <w:r w:rsidRPr="003D29C5">
        <w:rPr>
          <w:rFonts w:ascii="Arial" w:hAnsi="Arial" w:cs="Arial"/>
          <w:sz w:val="22"/>
          <w:szCs w:val="22"/>
        </w:rPr>
        <w:t>PID</w:t>
      </w:r>
    </w:p>
    <w:p w14:paraId="55E78B9D" w14:textId="776440B4" w:rsidR="00BC53AD" w:rsidRDefault="00BC53AD"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ED0B87">
        <w:rPr>
          <w:rFonts w:ascii="Arial" w:hAnsi="Arial" w:cs="Arial"/>
          <w:sz w:val="22"/>
          <w:szCs w:val="22"/>
        </w:rPr>
        <w:t>Provoz od</w:t>
      </w:r>
      <w:r w:rsidR="00AC17CE">
        <w:rPr>
          <w:rFonts w:ascii="Arial" w:hAnsi="Arial" w:cs="Arial"/>
          <w:sz w:val="22"/>
          <w:szCs w:val="22"/>
        </w:rPr>
        <w:t xml:space="preserve"> min.</w:t>
      </w:r>
      <w:r w:rsidRPr="00ED0B87">
        <w:rPr>
          <w:rFonts w:ascii="Arial" w:hAnsi="Arial" w:cs="Arial"/>
          <w:sz w:val="22"/>
          <w:szCs w:val="22"/>
        </w:rPr>
        <w:t xml:space="preserve"> 0,1 mbar do </w:t>
      </w:r>
      <w:r w:rsidR="00AC17CE">
        <w:rPr>
          <w:rFonts w:ascii="Arial" w:hAnsi="Arial" w:cs="Arial"/>
          <w:sz w:val="22"/>
          <w:szCs w:val="22"/>
        </w:rPr>
        <w:t xml:space="preserve">min. </w:t>
      </w:r>
      <w:r w:rsidRPr="00ED0B87">
        <w:rPr>
          <w:rFonts w:ascii="Arial" w:hAnsi="Arial" w:cs="Arial"/>
          <w:sz w:val="22"/>
          <w:szCs w:val="22"/>
        </w:rPr>
        <w:t>200</w:t>
      </w:r>
      <w:r w:rsidRPr="00ED0B87">
        <w:rPr>
          <w:rFonts w:ascii="Arial" w:hAnsi="Arial" w:cs="Arial"/>
          <w:spacing w:val="-6"/>
          <w:sz w:val="22"/>
          <w:szCs w:val="22"/>
        </w:rPr>
        <w:t xml:space="preserve"> </w:t>
      </w:r>
      <w:r w:rsidRPr="00ED0B87">
        <w:rPr>
          <w:rFonts w:ascii="Arial" w:hAnsi="Arial" w:cs="Arial"/>
          <w:sz w:val="22"/>
          <w:szCs w:val="22"/>
        </w:rPr>
        <w:t>barů</w:t>
      </w:r>
    </w:p>
    <w:p w14:paraId="3EF52B14" w14:textId="4D34DDB7" w:rsidR="00233043" w:rsidRPr="00ED0B87" w:rsidRDefault="00233043"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Pr>
          <w:rFonts w:ascii="Arial" w:hAnsi="Arial" w:cs="Arial"/>
          <w:sz w:val="22"/>
          <w:szCs w:val="22"/>
        </w:rPr>
        <w:t>Bez údržbová (tj. bez-olejová) vývěva</w:t>
      </w:r>
    </w:p>
    <w:p w14:paraId="2EE3F8FA" w14:textId="3B77AC12" w:rsidR="00BC53AD" w:rsidRPr="00ED0B87" w:rsidRDefault="00BC53AD"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ED0B87">
        <w:rPr>
          <w:rFonts w:ascii="Arial" w:hAnsi="Arial" w:cs="Arial"/>
          <w:sz w:val="22"/>
          <w:szCs w:val="22"/>
        </w:rPr>
        <w:t>Provoz při teplotách</w:t>
      </w:r>
      <w:r w:rsidR="00AC17CE">
        <w:rPr>
          <w:rFonts w:ascii="Arial" w:hAnsi="Arial" w:cs="Arial"/>
          <w:sz w:val="22"/>
          <w:szCs w:val="22"/>
        </w:rPr>
        <w:t xml:space="preserve"> min. v rozmezí</w:t>
      </w:r>
      <w:r w:rsidRPr="00ED0B87">
        <w:rPr>
          <w:rFonts w:ascii="Arial" w:hAnsi="Arial" w:cs="Arial"/>
          <w:sz w:val="22"/>
          <w:szCs w:val="22"/>
        </w:rPr>
        <w:t xml:space="preserve"> od -260 do 500 °C s možností </w:t>
      </w:r>
      <w:r w:rsidR="00F17EFD" w:rsidRPr="008868B1">
        <w:rPr>
          <w:rFonts w:ascii="Arial" w:hAnsi="Arial" w:cs="Arial"/>
          <w:sz w:val="22"/>
          <w:szCs w:val="22"/>
        </w:rPr>
        <w:t>budoucího</w:t>
      </w:r>
      <w:r w:rsidR="00F17EFD">
        <w:rPr>
          <w:rFonts w:ascii="Arial" w:hAnsi="Arial" w:cs="Arial"/>
          <w:sz w:val="22"/>
          <w:szCs w:val="22"/>
        </w:rPr>
        <w:t xml:space="preserve"> </w:t>
      </w:r>
      <w:r w:rsidRPr="00ED0B87">
        <w:rPr>
          <w:rFonts w:ascii="Arial" w:hAnsi="Arial" w:cs="Arial"/>
          <w:sz w:val="22"/>
          <w:szCs w:val="22"/>
        </w:rPr>
        <w:t xml:space="preserve">rozšíření do </w:t>
      </w:r>
      <w:r w:rsidR="00AC17CE">
        <w:rPr>
          <w:rFonts w:ascii="Arial" w:hAnsi="Arial" w:cs="Arial"/>
          <w:sz w:val="22"/>
          <w:szCs w:val="22"/>
        </w:rPr>
        <w:t xml:space="preserve">min. </w:t>
      </w:r>
      <w:r w:rsidRPr="00ED0B87">
        <w:rPr>
          <w:rFonts w:ascii="Arial" w:hAnsi="Arial" w:cs="Arial"/>
          <w:sz w:val="22"/>
          <w:szCs w:val="22"/>
        </w:rPr>
        <w:t>800</w:t>
      </w:r>
      <w:r w:rsidRPr="00ED0B87">
        <w:rPr>
          <w:rFonts w:ascii="Arial" w:hAnsi="Arial" w:cs="Arial"/>
          <w:spacing w:val="-14"/>
          <w:sz w:val="22"/>
          <w:szCs w:val="22"/>
        </w:rPr>
        <w:t xml:space="preserve"> </w:t>
      </w:r>
      <w:r w:rsidRPr="00ED0B87">
        <w:rPr>
          <w:rFonts w:ascii="Arial" w:hAnsi="Arial" w:cs="Arial"/>
          <w:sz w:val="22"/>
          <w:szCs w:val="22"/>
        </w:rPr>
        <w:t>°C</w:t>
      </w:r>
    </w:p>
    <w:p w14:paraId="34893241" w14:textId="64D5D20F" w:rsidR="000860C5" w:rsidRPr="005C39F7" w:rsidRDefault="00BC53AD" w:rsidP="000860C5">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233043">
        <w:rPr>
          <w:rFonts w:ascii="Arial" w:hAnsi="Arial" w:cs="Arial"/>
          <w:sz w:val="22"/>
          <w:szCs w:val="22"/>
        </w:rPr>
        <w:t xml:space="preserve">V rámci jedné cely je pokryt rozsah </w:t>
      </w:r>
      <w:r w:rsidR="000B29FE" w:rsidRPr="00233043">
        <w:rPr>
          <w:rFonts w:ascii="Arial" w:hAnsi="Arial" w:cs="Arial"/>
          <w:sz w:val="22"/>
          <w:szCs w:val="22"/>
        </w:rPr>
        <w:t xml:space="preserve">min. </w:t>
      </w:r>
      <w:r w:rsidRPr="00233043">
        <w:rPr>
          <w:rFonts w:ascii="Arial" w:hAnsi="Arial" w:cs="Arial"/>
          <w:sz w:val="22"/>
          <w:szCs w:val="22"/>
        </w:rPr>
        <w:t>RT</w:t>
      </w:r>
      <w:r w:rsidR="000860C5">
        <w:rPr>
          <w:rFonts w:ascii="Arial" w:hAnsi="Arial" w:cs="Arial"/>
          <w:sz w:val="22"/>
          <w:szCs w:val="22"/>
        </w:rPr>
        <w:t xml:space="preserve"> (pokojová teplota) </w:t>
      </w:r>
      <w:r w:rsidRPr="00233043">
        <w:rPr>
          <w:rFonts w:ascii="Arial" w:hAnsi="Arial" w:cs="Arial"/>
          <w:sz w:val="22"/>
          <w:szCs w:val="22"/>
        </w:rPr>
        <w:t xml:space="preserve">- </w:t>
      </w:r>
      <w:proofErr w:type="gramStart"/>
      <w:r w:rsidR="00CE448F">
        <w:rPr>
          <w:rFonts w:ascii="Arial" w:hAnsi="Arial" w:cs="Arial"/>
          <w:sz w:val="22"/>
          <w:szCs w:val="22"/>
        </w:rPr>
        <w:t>350</w:t>
      </w:r>
      <w:r w:rsidRPr="00233043">
        <w:rPr>
          <w:rFonts w:ascii="Arial" w:hAnsi="Arial" w:cs="Arial"/>
          <w:sz w:val="22"/>
          <w:szCs w:val="22"/>
        </w:rPr>
        <w:t>°C</w:t>
      </w:r>
      <w:proofErr w:type="gramEnd"/>
      <w:r w:rsidRPr="00233043">
        <w:rPr>
          <w:rFonts w:ascii="Arial" w:hAnsi="Arial" w:cs="Arial"/>
          <w:sz w:val="22"/>
          <w:szCs w:val="22"/>
        </w:rPr>
        <w:t>, při tl</w:t>
      </w:r>
      <w:r w:rsidR="007A45A6" w:rsidRPr="00233043">
        <w:rPr>
          <w:rFonts w:ascii="Arial" w:hAnsi="Arial" w:cs="Arial"/>
          <w:sz w:val="22"/>
          <w:szCs w:val="22"/>
        </w:rPr>
        <w:t>a</w:t>
      </w:r>
      <w:r w:rsidRPr="00233043">
        <w:rPr>
          <w:rFonts w:ascii="Arial" w:hAnsi="Arial" w:cs="Arial"/>
          <w:sz w:val="22"/>
          <w:szCs w:val="22"/>
        </w:rPr>
        <w:t>ku</w:t>
      </w:r>
      <w:r w:rsidR="00AC17CE">
        <w:rPr>
          <w:rFonts w:ascii="Arial" w:hAnsi="Arial" w:cs="Arial"/>
          <w:sz w:val="22"/>
          <w:szCs w:val="22"/>
        </w:rPr>
        <w:t xml:space="preserve"> v min. rozmezí</w:t>
      </w:r>
      <w:r w:rsidRPr="00233043">
        <w:rPr>
          <w:rFonts w:ascii="Arial" w:hAnsi="Arial" w:cs="Arial"/>
          <w:sz w:val="22"/>
          <w:szCs w:val="22"/>
        </w:rPr>
        <w:t xml:space="preserve"> </w:t>
      </w:r>
      <w:r w:rsidR="00233043" w:rsidRPr="00ED0B87">
        <w:rPr>
          <w:rFonts w:ascii="Arial" w:hAnsi="Arial" w:cs="Arial"/>
          <w:sz w:val="22"/>
          <w:szCs w:val="22"/>
        </w:rPr>
        <w:t>od 0,1 mbar do 200</w:t>
      </w:r>
      <w:r w:rsidR="00AC17CE">
        <w:rPr>
          <w:rFonts w:ascii="Arial" w:hAnsi="Arial" w:cs="Arial"/>
          <w:sz w:val="22"/>
          <w:szCs w:val="22"/>
        </w:rPr>
        <w:t xml:space="preserve"> bar</w:t>
      </w:r>
      <w:r w:rsidR="00736937">
        <w:rPr>
          <w:rFonts w:ascii="Arial" w:hAnsi="Arial" w:cs="Arial"/>
          <w:sz w:val="22"/>
          <w:szCs w:val="22"/>
        </w:rPr>
        <w:t>.</w:t>
      </w:r>
    </w:p>
    <w:p w14:paraId="7EE3628F" w14:textId="62B35F78" w:rsidR="009308BA" w:rsidRPr="00233043" w:rsidRDefault="009308BA" w:rsidP="00B06D61">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sidRPr="00233043">
        <w:rPr>
          <w:rFonts w:ascii="Arial" w:hAnsi="Arial" w:cs="Arial"/>
          <w:sz w:val="22"/>
          <w:szCs w:val="22"/>
        </w:rPr>
        <w:t>Lze současně analyzovat min. 3 různé vzorky</w:t>
      </w:r>
    </w:p>
    <w:p w14:paraId="194C4520" w14:textId="0ED47068" w:rsidR="00BC53AD" w:rsidRPr="00ED0B87" w:rsidRDefault="00BC53AD" w:rsidP="00E72DB8">
      <w:pPr>
        <w:pStyle w:val="Odstavecseseznamem"/>
        <w:widowControl w:val="0"/>
        <w:numPr>
          <w:ilvl w:val="0"/>
          <w:numId w:val="21"/>
        </w:numPr>
        <w:tabs>
          <w:tab w:val="left" w:pos="314"/>
        </w:tabs>
        <w:autoSpaceDE w:val="0"/>
        <w:autoSpaceDN w:val="0"/>
        <w:spacing w:before="120" w:beforeAutospacing="0" w:after="120" w:afterAutospacing="0" w:line="259" w:lineRule="auto"/>
        <w:ind w:left="714" w:right="116" w:hanging="357"/>
        <w:jc w:val="both"/>
        <w:rPr>
          <w:rFonts w:ascii="Arial" w:hAnsi="Arial" w:cs="Arial"/>
          <w:sz w:val="22"/>
          <w:szCs w:val="22"/>
        </w:rPr>
      </w:pPr>
      <w:r w:rsidRPr="00ED0B87">
        <w:rPr>
          <w:rFonts w:ascii="Arial" w:hAnsi="Arial" w:cs="Arial"/>
          <w:sz w:val="22"/>
          <w:szCs w:val="22"/>
        </w:rPr>
        <w:t>Možnost budoucího připojení k</w:t>
      </w:r>
      <w:r w:rsidR="002D00E2">
        <w:rPr>
          <w:rFonts w:ascii="Arial" w:hAnsi="Arial" w:cs="Arial"/>
          <w:sz w:val="22"/>
          <w:szCs w:val="22"/>
        </w:rPr>
        <w:t> </w:t>
      </w:r>
      <w:r w:rsidR="00A04C41">
        <w:rPr>
          <w:rFonts w:ascii="Arial" w:hAnsi="Arial" w:cs="Arial"/>
          <w:sz w:val="22"/>
          <w:szCs w:val="22"/>
        </w:rPr>
        <w:t>vysoce</w:t>
      </w:r>
      <w:r w:rsidR="002D00E2">
        <w:rPr>
          <w:rFonts w:ascii="Arial" w:hAnsi="Arial" w:cs="Arial"/>
          <w:sz w:val="22"/>
          <w:szCs w:val="22"/>
        </w:rPr>
        <w:t xml:space="preserve"> </w:t>
      </w:r>
      <w:r w:rsidR="00A04C41">
        <w:rPr>
          <w:rFonts w:ascii="Arial" w:hAnsi="Arial" w:cs="Arial"/>
          <w:sz w:val="22"/>
          <w:szCs w:val="22"/>
        </w:rPr>
        <w:t>výkonnému (HP)</w:t>
      </w:r>
      <w:r w:rsidRPr="00ED0B87">
        <w:rPr>
          <w:rFonts w:ascii="Arial" w:hAnsi="Arial" w:cs="Arial"/>
          <w:sz w:val="22"/>
          <w:szCs w:val="22"/>
        </w:rPr>
        <w:t xml:space="preserve"> hmotnostnímu spektrometru a kalorimetru (hmotnostní spektrometr ani kalorimetr nejsou součástí</w:t>
      </w:r>
      <w:r w:rsidRPr="00ED0B87">
        <w:rPr>
          <w:rFonts w:ascii="Arial" w:hAnsi="Arial" w:cs="Arial"/>
          <w:spacing w:val="-9"/>
          <w:sz w:val="22"/>
          <w:szCs w:val="22"/>
        </w:rPr>
        <w:t xml:space="preserve"> </w:t>
      </w:r>
      <w:r w:rsidRPr="00ED0B87">
        <w:rPr>
          <w:rFonts w:ascii="Arial" w:hAnsi="Arial" w:cs="Arial"/>
          <w:sz w:val="22"/>
          <w:szCs w:val="22"/>
        </w:rPr>
        <w:t>dodávky)</w:t>
      </w:r>
    </w:p>
    <w:p w14:paraId="2FEB0930" w14:textId="38407EDB" w:rsidR="00BC53AD" w:rsidRPr="00DF5ADF" w:rsidRDefault="00BC53AD" w:rsidP="00E72DB8">
      <w:pPr>
        <w:pStyle w:val="Odstavecseseznamem"/>
        <w:widowControl w:val="0"/>
        <w:numPr>
          <w:ilvl w:val="0"/>
          <w:numId w:val="21"/>
        </w:numPr>
        <w:tabs>
          <w:tab w:val="left" w:pos="227"/>
        </w:tabs>
        <w:autoSpaceDE w:val="0"/>
        <w:autoSpaceDN w:val="0"/>
        <w:spacing w:before="120" w:beforeAutospacing="0" w:after="120" w:afterAutospacing="0"/>
        <w:ind w:left="714" w:hanging="357"/>
        <w:jc w:val="both"/>
        <w:rPr>
          <w:rFonts w:ascii="Arial" w:hAnsi="Arial" w:cs="Arial"/>
          <w:sz w:val="22"/>
          <w:szCs w:val="22"/>
        </w:rPr>
      </w:pPr>
      <w:r w:rsidRPr="00DF5ADF">
        <w:rPr>
          <w:rFonts w:ascii="Arial" w:hAnsi="Arial" w:cs="Arial"/>
          <w:sz w:val="22"/>
          <w:szCs w:val="22"/>
        </w:rPr>
        <w:t>Součástí</w:t>
      </w:r>
      <w:r w:rsidRPr="00DF5ADF">
        <w:rPr>
          <w:rFonts w:ascii="Arial" w:hAnsi="Arial" w:cs="Arial"/>
          <w:spacing w:val="-8"/>
          <w:sz w:val="22"/>
          <w:szCs w:val="22"/>
        </w:rPr>
        <w:t xml:space="preserve"> </w:t>
      </w:r>
      <w:r w:rsidRPr="00DF5ADF">
        <w:rPr>
          <w:rFonts w:ascii="Arial" w:hAnsi="Arial" w:cs="Arial"/>
          <w:sz w:val="22"/>
          <w:szCs w:val="22"/>
        </w:rPr>
        <w:t>dodávky</w:t>
      </w:r>
      <w:r w:rsidRPr="00DF5ADF">
        <w:rPr>
          <w:rFonts w:ascii="Arial" w:hAnsi="Arial" w:cs="Arial"/>
          <w:spacing w:val="-6"/>
          <w:sz w:val="22"/>
          <w:szCs w:val="22"/>
        </w:rPr>
        <w:t xml:space="preserve"> </w:t>
      </w:r>
      <w:r w:rsidRPr="00DF5ADF">
        <w:rPr>
          <w:rFonts w:ascii="Arial" w:hAnsi="Arial" w:cs="Arial"/>
          <w:sz w:val="22"/>
          <w:szCs w:val="22"/>
        </w:rPr>
        <w:t>je</w:t>
      </w:r>
      <w:r w:rsidRPr="00DF5ADF">
        <w:rPr>
          <w:rFonts w:ascii="Arial" w:hAnsi="Arial" w:cs="Arial"/>
          <w:spacing w:val="-7"/>
          <w:sz w:val="22"/>
          <w:szCs w:val="22"/>
        </w:rPr>
        <w:t xml:space="preserve"> </w:t>
      </w:r>
      <w:r w:rsidRPr="00DF5ADF">
        <w:rPr>
          <w:rFonts w:ascii="Arial" w:hAnsi="Arial" w:cs="Arial"/>
          <w:sz w:val="22"/>
          <w:szCs w:val="22"/>
        </w:rPr>
        <w:t>vysokotlaký</w:t>
      </w:r>
      <w:r w:rsidRPr="00DF5ADF">
        <w:rPr>
          <w:rFonts w:ascii="Arial" w:hAnsi="Arial" w:cs="Arial"/>
          <w:spacing w:val="-6"/>
          <w:sz w:val="22"/>
          <w:szCs w:val="22"/>
        </w:rPr>
        <w:t xml:space="preserve"> </w:t>
      </w:r>
      <w:r w:rsidRPr="00DF5ADF">
        <w:rPr>
          <w:rFonts w:ascii="Arial" w:hAnsi="Arial" w:cs="Arial"/>
          <w:sz w:val="22"/>
          <w:szCs w:val="22"/>
        </w:rPr>
        <w:t>systém</w:t>
      </w:r>
      <w:r w:rsidRPr="00DF5ADF">
        <w:rPr>
          <w:rFonts w:ascii="Arial" w:hAnsi="Arial" w:cs="Arial"/>
          <w:spacing w:val="-7"/>
          <w:sz w:val="22"/>
          <w:szCs w:val="22"/>
        </w:rPr>
        <w:t xml:space="preserve"> </w:t>
      </w:r>
      <w:r w:rsidRPr="00DF5ADF">
        <w:rPr>
          <w:rFonts w:ascii="Arial" w:hAnsi="Arial" w:cs="Arial"/>
          <w:sz w:val="22"/>
          <w:szCs w:val="22"/>
        </w:rPr>
        <w:t>na</w:t>
      </w:r>
      <w:r w:rsidRPr="00DF5ADF">
        <w:rPr>
          <w:rFonts w:ascii="Arial" w:hAnsi="Arial" w:cs="Arial"/>
          <w:spacing w:val="-7"/>
          <w:sz w:val="22"/>
          <w:szCs w:val="22"/>
        </w:rPr>
        <w:t xml:space="preserve"> </w:t>
      </w:r>
      <w:r w:rsidRPr="00DF5ADF">
        <w:rPr>
          <w:rFonts w:ascii="Arial" w:hAnsi="Arial" w:cs="Arial"/>
          <w:sz w:val="22"/>
          <w:szCs w:val="22"/>
        </w:rPr>
        <w:t>dodávku</w:t>
      </w:r>
      <w:r w:rsidRPr="00DF5ADF">
        <w:rPr>
          <w:rFonts w:ascii="Arial" w:hAnsi="Arial" w:cs="Arial"/>
          <w:spacing w:val="-7"/>
          <w:sz w:val="22"/>
          <w:szCs w:val="22"/>
        </w:rPr>
        <w:t xml:space="preserve"> </w:t>
      </w:r>
      <w:r w:rsidRPr="00DF5ADF">
        <w:rPr>
          <w:rFonts w:ascii="Arial" w:hAnsi="Arial" w:cs="Arial"/>
          <w:sz w:val="22"/>
          <w:szCs w:val="22"/>
        </w:rPr>
        <w:t>a</w:t>
      </w:r>
      <w:r w:rsidRPr="00DF5ADF">
        <w:rPr>
          <w:rFonts w:ascii="Arial" w:hAnsi="Arial" w:cs="Arial"/>
          <w:spacing w:val="-8"/>
          <w:sz w:val="22"/>
          <w:szCs w:val="22"/>
        </w:rPr>
        <w:t xml:space="preserve"> </w:t>
      </w:r>
      <w:r w:rsidRPr="00DF5ADF">
        <w:rPr>
          <w:rFonts w:ascii="Arial" w:hAnsi="Arial" w:cs="Arial"/>
          <w:sz w:val="22"/>
          <w:szCs w:val="22"/>
        </w:rPr>
        <w:t>výrobu</w:t>
      </w:r>
      <w:r w:rsidRPr="00DF5ADF">
        <w:rPr>
          <w:rFonts w:ascii="Arial" w:hAnsi="Arial" w:cs="Arial"/>
          <w:spacing w:val="-8"/>
          <w:sz w:val="22"/>
          <w:szCs w:val="22"/>
        </w:rPr>
        <w:t xml:space="preserve"> </w:t>
      </w:r>
      <w:r w:rsidRPr="00DF5ADF">
        <w:rPr>
          <w:rFonts w:ascii="Arial" w:hAnsi="Arial" w:cs="Arial"/>
          <w:sz w:val="22"/>
          <w:szCs w:val="22"/>
        </w:rPr>
        <w:t>vodíku</w:t>
      </w:r>
      <w:r w:rsidRPr="00DF5ADF">
        <w:rPr>
          <w:rFonts w:ascii="Arial" w:hAnsi="Arial" w:cs="Arial"/>
          <w:spacing w:val="-8"/>
          <w:sz w:val="22"/>
          <w:szCs w:val="22"/>
        </w:rPr>
        <w:t xml:space="preserve"> </w:t>
      </w:r>
      <w:r w:rsidRPr="00DF5ADF">
        <w:rPr>
          <w:rFonts w:ascii="Arial" w:hAnsi="Arial" w:cs="Arial"/>
          <w:sz w:val="22"/>
          <w:szCs w:val="22"/>
        </w:rPr>
        <w:t>do</w:t>
      </w:r>
      <w:r w:rsidRPr="00DF5ADF">
        <w:rPr>
          <w:rFonts w:ascii="Arial" w:hAnsi="Arial" w:cs="Arial"/>
          <w:spacing w:val="-6"/>
          <w:sz w:val="22"/>
          <w:szCs w:val="22"/>
        </w:rPr>
        <w:t xml:space="preserve"> </w:t>
      </w:r>
      <w:r w:rsidR="00AC17CE">
        <w:rPr>
          <w:rFonts w:ascii="Arial" w:hAnsi="Arial" w:cs="Arial"/>
          <w:spacing w:val="-6"/>
          <w:sz w:val="22"/>
          <w:szCs w:val="22"/>
        </w:rPr>
        <w:t xml:space="preserve">min. </w:t>
      </w:r>
      <w:r w:rsidRPr="00DF5ADF">
        <w:rPr>
          <w:rFonts w:ascii="Arial" w:hAnsi="Arial" w:cs="Arial"/>
          <w:sz w:val="22"/>
          <w:szCs w:val="22"/>
        </w:rPr>
        <w:t>200</w:t>
      </w:r>
      <w:r w:rsidRPr="00DF5ADF">
        <w:rPr>
          <w:rFonts w:ascii="Arial" w:hAnsi="Arial" w:cs="Arial"/>
          <w:spacing w:val="-6"/>
          <w:sz w:val="22"/>
          <w:szCs w:val="22"/>
        </w:rPr>
        <w:t xml:space="preserve"> </w:t>
      </w:r>
      <w:r w:rsidRPr="00DF5ADF">
        <w:rPr>
          <w:rFonts w:ascii="Arial" w:hAnsi="Arial" w:cs="Arial"/>
          <w:sz w:val="22"/>
          <w:szCs w:val="22"/>
        </w:rPr>
        <w:t>barů</w:t>
      </w:r>
      <w:r w:rsidRPr="00DF5ADF">
        <w:rPr>
          <w:rFonts w:ascii="Arial" w:hAnsi="Arial" w:cs="Arial"/>
          <w:spacing w:val="-11"/>
          <w:sz w:val="22"/>
          <w:szCs w:val="22"/>
        </w:rPr>
        <w:t xml:space="preserve"> </w:t>
      </w:r>
      <w:r w:rsidRPr="00DF5ADF">
        <w:rPr>
          <w:rFonts w:ascii="Arial" w:hAnsi="Arial" w:cs="Arial"/>
          <w:sz w:val="22"/>
          <w:szCs w:val="22"/>
        </w:rPr>
        <w:t>s</w:t>
      </w:r>
      <w:r w:rsidR="00DF5ADF" w:rsidRPr="00DF5ADF">
        <w:rPr>
          <w:rFonts w:ascii="Arial" w:hAnsi="Arial" w:cs="Arial"/>
          <w:spacing w:val="-7"/>
          <w:sz w:val="22"/>
          <w:szCs w:val="22"/>
        </w:rPr>
        <w:t> </w:t>
      </w:r>
      <w:r w:rsidRPr="00DF5ADF">
        <w:rPr>
          <w:rFonts w:ascii="Arial" w:hAnsi="Arial" w:cs="Arial"/>
          <w:sz w:val="22"/>
          <w:szCs w:val="22"/>
        </w:rPr>
        <w:t>kapacitou</w:t>
      </w:r>
      <w:r w:rsidRPr="00DF5ADF">
        <w:rPr>
          <w:rFonts w:ascii="Arial" w:hAnsi="Arial" w:cs="Arial"/>
          <w:spacing w:val="-11"/>
          <w:sz w:val="22"/>
          <w:szCs w:val="22"/>
        </w:rPr>
        <w:t xml:space="preserve"> </w:t>
      </w:r>
      <w:r w:rsidRPr="00DF5ADF">
        <w:rPr>
          <w:rFonts w:ascii="Arial" w:hAnsi="Arial" w:cs="Arial"/>
          <w:sz w:val="22"/>
          <w:szCs w:val="22"/>
        </w:rPr>
        <w:t>min</w:t>
      </w:r>
      <w:r w:rsidR="00AC17CE">
        <w:rPr>
          <w:rFonts w:ascii="Arial" w:hAnsi="Arial" w:cs="Arial"/>
          <w:sz w:val="22"/>
          <w:szCs w:val="22"/>
        </w:rPr>
        <w:t>.</w:t>
      </w:r>
      <w:r w:rsidRPr="00DF5ADF">
        <w:rPr>
          <w:rFonts w:ascii="Arial" w:hAnsi="Arial" w:cs="Arial"/>
          <w:spacing w:val="-8"/>
          <w:sz w:val="22"/>
          <w:szCs w:val="22"/>
        </w:rPr>
        <w:t xml:space="preserve"> </w:t>
      </w:r>
      <w:r w:rsidRPr="00DF5ADF">
        <w:rPr>
          <w:rFonts w:ascii="Arial" w:hAnsi="Arial" w:cs="Arial"/>
          <w:sz w:val="22"/>
          <w:szCs w:val="22"/>
        </w:rPr>
        <w:t>180</w:t>
      </w:r>
      <w:r w:rsidR="00DF5ADF">
        <w:rPr>
          <w:rFonts w:ascii="Arial" w:hAnsi="Arial" w:cs="Arial"/>
          <w:sz w:val="22"/>
          <w:szCs w:val="22"/>
        </w:rPr>
        <w:t xml:space="preserve"> </w:t>
      </w:r>
      <w:proofErr w:type="spellStart"/>
      <w:r w:rsidRPr="00DF5ADF">
        <w:rPr>
          <w:rFonts w:ascii="Arial" w:hAnsi="Arial" w:cs="Arial"/>
          <w:sz w:val="22"/>
          <w:szCs w:val="22"/>
        </w:rPr>
        <w:t>Nl</w:t>
      </w:r>
      <w:proofErr w:type="spellEnd"/>
      <w:r w:rsidRPr="00DF5ADF">
        <w:rPr>
          <w:rFonts w:ascii="Arial" w:hAnsi="Arial" w:cs="Arial"/>
          <w:sz w:val="22"/>
          <w:szCs w:val="22"/>
        </w:rPr>
        <w:t xml:space="preserve"> s průtokem </w:t>
      </w:r>
      <w:r w:rsidR="00AC17CE">
        <w:rPr>
          <w:rFonts w:ascii="Arial" w:hAnsi="Arial" w:cs="Arial"/>
          <w:sz w:val="22"/>
          <w:szCs w:val="22"/>
        </w:rPr>
        <w:t>do min.</w:t>
      </w:r>
      <w:r w:rsidR="00AC17CE" w:rsidRPr="00DF5ADF">
        <w:rPr>
          <w:rFonts w:ascii="Arial" w:hAnsi="Arial" w:cs="Arial"/>
          <w:sz w:val="22"/>
          <w:szCs w:val="22"/>
        </w:rPr>
        <w:t xml:space="preserve"> </w:t>
      </w:r>
      <w:r w:rsidRPr="00DF5ADF">
        <w:rPr>
          <w:rFonts w:ascii="Arial" w:hAnsi="Arial" w:cs="Arial"/>
          <w:sz w:val="22"/>
          <w:szCs w:val="22"/>
        </w:rPr>
        <w:t xml:space="preserve">0,8 </w:t>
      </w:r>
      <w:proofErr w:type="spellStart"/>
      <w:r w:rsidRPr="00DF5ADF">
        <w:rPr>
          <w:rFonts w:ascii="Arial" w:hAnsi="Arial" w:cs="Arial"/>
          <w:sz w:val="22"/>
          <w:szCs w:val="22"/>
        </w:rPr>
        <w:t>Nl</w:t>
      </w:r>
      <w:proofErr w:type="spellEnd"/>
      <w:r w:rsidRPr="00DF5ADF">
        <w:rPr>
          <w:rFonts w:ascii="Arial" w:hAnsi="Arial" w:cs="Arial"/>
          <w:sz w:val="22"/>
          <w:szCs w:val="22"/>
        </w:rPr>
        <w:t>/min</w:t>
      </w:r>
      <w:r w:rsidR="00183411">
        <w:rPr>
          <w:rFonts w:ascii="Arial" w:hAnsi="Arial" w:cs="Arial"/>
          <w:sz w:val="22"/>
          <w:szCs w:val="22"/>
        </w:rPr>
        <w:t xml:space="preserve"> </w:t>
      </w:r>
    </w:p>
    <w:p w14:paraId="33903850" w14:textId="1F5717D4" w:rsidR="00BC53AD" w:rsidRPr="00ED0B87" w:rsidRDefault="002D00E2" w:rsidP="00E72DB8">
      <w:pPr>
        <w:pStyle w:val="Odstavecseseznamem"/>
        <w:widowControl w:val="0"/>
        <w:numPr>
          <w:ilvl w:val="0"/>
          <w:numId w:val="21"/>
        </w:numPr>
        <w:tabs>
          <w:tab w:val="left" w:pos="235"/>
        </w:tabs>
        <w:autoSpaceDE w:val="0"/>
        <w:autoSpaceDN w:val="0"/>
        <w:spacing w:before="120" w:beforeAutospacing="0" w:after="120" w:afterAutospacing="0"/>
        <w:ind w:left="714" w:hanging="357"/>
        <w:jc w:val="both"/>
        <w:rPr>
          <w:rFonts w:ascii="Arial" w:hAnsi="Arial" w:cs="Arial"/>
          <w:sz w:val="22"/>
          <w:szCs w:val="22"/>
        </w:rPr>
      </w:pPr>
      <w:r>
        <w:rPr>
          <w:rFonts w:ascii="Arial" w:hAnsi="Arial" w:cs="Arial"/>
          <w:sz w:val="22"/>
          <w:szCs w:val="22"/>
        </w:rPr>
        <w:t xml:space="preserve">Součástí dodávky je </w:t>
      </w:r>
      <w:r w:rsidRPr="00ED0B87">
        <w:rPr>
          <w:rFonts w:ascii="Arial" w:hAnsi="Arial" w:cs="Arial"/>
          <w:sz w:val="22"/>
          <w:szCs w:val="22"/>
        </w:rPr>
        <w:t xml:space="preserve">elektrolyzér na bázi PEM článků </w:t>
      </w:r>
      <w:r>
        <w:rPr>
          <w:rFonts w:ascii="Arial" w:hAnsi="Arial" w:cs="Arial"/>
          <w:sz w:val="22"/>
          <w:szCs w:val="22"/>
        </w:rPr>
        <w:t>pro v</w:t>
      </w:r>
      <w:r w:rsidR="00BC53AD" w:rsidRPr="00ED0B87">
        <w:rPr>
          <w:rFonts w:ascii="Arial" w:hAnsi="Arial" w:cs="Arial"/>
          <w:sz w:val="22"/>
          <w:szCs w:val="22"/>
        </w:rPr>
        <w:t>ýrob</w:t>
      </w:r>
      <w:r>
        <w:rPr>
          <w:rFonts w:ascii="Arial" w:hAnsi="Arial" w:cs="Arial"/>
          <w:sz w:val="22"/>
          <w:szCs w:val="22"/>
        </w:rPr>
        <w:t>u</w:t>
      </w:r>
      <w:r w:rsidR="00BC53AD" w:rsidRPr="00ED0B87">
        <w:rPr>
          <w:rFonts w:ascii="Arial" w:hAnsi="Arial" w:cs="Arial"/>
          <w:sz w:val="22"/>
          <w:szCs w:val="22"/>
        </w:rPr>
        <w:t xml:space="preserve"> vodíku </w:t>
      </w:r>
      <w:r w:rsidR="002C5402">
        <w:rPr>
          <w:rFonts w:ascii="Arial" w:hAnsi="Arial" w:cs="Arial"/>
          <w:sz w:val="22"/>
          <w:szCs w:val="22"/>
        </w:rPr>
        <w:t>s čistotou min. 6.0 a</w:t>
      </w:r>
      <w:r w:rsidR="00BC53AD" w:rsidRPr="00ED0B87">
        <w:rPr>
          <w:rFonts w:ascii="Arial" w:hAnsi="Arial" w:cs="Arial"/>
          <w:sz w:val="22"/>
          <w:szCs w:val="22"/>
        </w:rPr>
        <w:t xml:space="preserve"> průtokem min</w:t>
      </w:r>
      <w:r w:rsidR="00AC17CE">
        <w:rPr>
          <w:rFonts w:ascii="Arial" w:hAnsi="Arial" w:cs="Arial"/>
          <w:sz w:val="22"/>
          <w:szCs w:val="22"/>
        </w:rPr>
        <w:t>.</w:t>
      </w:r>
      <w:r w:rsidR="00BC53AD" w:rsidRPr="00ED0B87">
        <w:rPr>
          <w:rFonts w:ascii="Arial" w:hAnsi="Arial" w:cs="Arial"/>
          <w:sz w:val="22"/>
          <w:szCs w:val="22"/>
        </w:rPr>
        <w:t xml:space="preserve"> 250</w:t>
      </w:r>
      <w:r w:rsidR="00BC53AD" w:rsidRPr="00ED0B87">
        <w:rPr>
          <w:rFonts w:ascii="Arial" w:hAnsi="Arial" w:cs="Arial"/>
          <w:spacing w:val="-16"/>
          <w:sz w:val="22"/>
          <w:szCs w:val="22"/>
        </w:rPr>
        <w:t xml:space="preserve"> </w:t>
      </w:r>
      <w:r w:rsidR="00BC53AD" w:rsidRPr="00ED0B87">
        <w:rPr>
          <w:rFonts w:ascii="Arial" w:hAnsi="Arial" w:cs="Arial"/>
          <w:sz w:val="22"/>
          <w:szCs w:val="22"/>
        </w:rPr>
        <w:t>ml/min</w:t>
      </w:r>
      <w:r w:rsidR="00FE00DE">
        <w:rPr>
          <w:rFonts w:ascii="Arial" w:hAnsi="Arial" w:cs="Arial"/>
          <w:sz w:val="22"/>
          <w:szCs w:val="22"/>
        </w:rPr>
        <w:t>.</w:t>
      </w:r>
    </w:p>
    <w:p w14:paraId="3ECD36C5" w14:textId="40E9E221" w:rsidR="00BC53AD" w:rsidRPr="00ED0B87" w:rsidRDefault="00BC53AD" w:rsidP="00E72DB8">
      <w:pPr>
        <w:pStyle w:val="Odstavecseseznamem"/>
        <w:widowControl w:val="0"/>
        <w:numPr>
          <w:ilvl w:val="0"/>
          <w:numId w:val="21"/>
        </w:numPr>
        <w:tabs>
          <w:tab w:val="left" w:pos="268"/>
        </w:tabs>
        <w:autoSpaceDE w:val="0"/>
        <w:autoSpaceDN w:val="0"/>
        <w:spacing w:before="120" w:beforeAutospacing="0" w:after="120" w:afterAutospacing="0" w:line="259" w:lineRule="auto"/>
        <w:ind w:left="714" w:right="110" w:hanging="357"/>
        <w:jc w:val="both"/>
        <w:rPr>
          <w:rFonts w:ascii="Arial" w:hAnsi="Arial" w:cs="Arial"/>
          <w:sz w:val="22"/>
          <w:szCs w:val="22"/>
        </w:rPr>
      </w:pPr>
      <w:r w:rsidRPr="00ED0B87">
        <w:rPr>
          <w:rFonts w:ascii="Arial" w:hAnsi="Arial" w:cs="Arial"/>
          <w:sz w:val="22"/>
          <w:szCs w:val="22"/>
        </w:rPr>
        <w:t>Připojení vysokotlakého systému</w:t>
      </w:r>
      <w:r w:rsidR="00183411">
        <w:rPr>
          <w:rFonts w:ascii="Arial" w:hAnsi="Arial" w:cs="Arial"/>
          <w:sz w:val="22"/>
          <w:szCs w:val="22"/>
        </w:rPr>
        <w:t xml:space="preserve"> a elektrolyzéru</w:t>
      </w:r>
      <w:r w:rsidRPr="00ED0B87">
        <w:rPr>
          <w:rFonts w:ascii="Arial" w:hAnsi="Arial" w:cs="Arial"/>
          <w:sz w:val="22"/>
          <w:szCs w:val="22"/>
        </w:rPr>
        <w:t xml:space="preserve"> na dodávku a výrobu vodíku k sorpčnímu analyzátoru, zajištění kompa</w:t>
      </w:r>
      <w:r w:rsidR="002C5402">
        <w:rPr>
          <w:rFonts w:ascii="Arial" w:hAnsi="Arial" w:cs="Arial"/>
          <w:sz w:val="22"/>
          <w:szCs w:val="22"/>
        </w:rPr>
        <w:t>ti</w:t>
      </w:r>
      <w:r w:rsidRPr="00ED0B87">
        <w:rPr>
          <w:rFonts w:ascii="Arial" w:hAnsi="Arial" w:cs="Arial"/>
          <w:sz w:val="22"/>
          <w:szCs w:val="22"/>
        </w:rPr>
        <w:t>bility</w:t>
      </w:r>
      <w:r w:rsidRPr="00ED0B87">
        <w:rPr>
          <w:rFonts w:ascii="Arial" w:hAnsi="Arial" w:cs="Arial"/>
          <w:spacing w:val="-10"/>
          <w:sz w:val="22"/>
          <w:szCs w:val="22"/>
        </w:rPr>
        <w:t xml:space="preserve"> </w:t>
      </w:r>
      <w:r w:rsidR="002C5402">
        <w:rPr>
          <w:rFonts w:ascii="Arial" w:hAnsi="Arial" w:cs="Arial"/>
          <w:spacing w:val="-10"/>
          <w:sz w:val="22"/>
          <w:szCs w:val="22"/>
        </w:rPr>
        <w:t xml:space="preserve">všech těchto </w:t>
      </w:r>
      <w:r w:rsidRPr="00ED0B87">
        <w:rPr>
          <w:rFonts w:ascii="Arial" w:hAnsi="Arial" w:cs="Arial"/>
          <w:sz w:val="22"/>
          <w:szCs w:val="22"/>
        </w:rPr>
        <w:t>zařízení</w:t>
      </w:r>
      <w:r w:rsidRPr="00ED0B87">
        <w:rPr>
          <w:rFonts w:ascii="Arial" w:hAnsi="Arial" w:cs="Arial"/>
          <w:spacing w:val="-9"/>
          <w:sz w:val="22"/>
          <w:szCs w:val="22"/>
        </w:rPr>
        <w:t xml:space="preserve"> </w:t>
      </w:r>
      <w:r w:rsidRPr="00ED0B87">
        <w:rPr>
          <w:rFonts w:ascii="Arial" w:hAnsi="Arial" w:cs="Arial"/>
          <w:sz w:val="22"/>
          <w:szCs w:val="22"/>
        </w:rPr>
        <w:t>a</w:t>
      </w:r>
      <w:r w:rsidRPr="00ED0B87">
        <w:rPr>
          <w:rFonts w:ascii="Arial" w:hAnsi="Arial" w:cs="Arial"/>
          <w:spacing w:val="-6"/>
          <w:sz w:val="22"/>
          <w:szCs w:val="22"/>
        </w:rPr>
        <w:t xml:space="preserve"> </w:t>
      </w:r>
      <w:r w:rsidRPr="00ED0B87">
        <w:rPr>
          <w:rFonts w:ascii="Arial" w:hAnsi="Arial" w:cs="Arial"/>
          <w:sz w:val="22"/>
          <w:szCs w:val="22"/>
        </w:rPr>
        <w:t>jejich</w:t>
      </w:r>
      <w:r w:rsidRPr="00ED0B87">
        <w:rPr>
          <w:rFonts w:ascii="Arial" w:hAnsi="Arial" w:cs="Arial"/>
          <w:spacing w:val="-8"/>
          <w:sz w:val="22"/>
          <w:szCs w:val="22"/>
        </w:rPr>
        <w:t xml:space="preserve"> </w:t>
      </w:r>
      <w:r w:rsidRPr="00ED0B87">
        <w:rPr>
          <w:rFonts w:ascii="Arial" w:hAnsi="Arial" w:cs="Arial"/>
          <w:sz w:val="22"/>
          <w:szCs w:val="22"/>
        </w:rPr>
        <w:t>plné</w:t>
      </w:r>
      <w:r w:rsidRPr="00ED0B87">
        <w:rPr>
          <w:rFonts w:ascii="Arial" w:hAnsi="Arial" w:cs="Arial"/>
          <w:spacing w:val="-5"/>
          <w:sz w:val="22"/>
          <w:szCs w:val="22"/>
        </w:rPr>
        <w:t xml:space="preserve"> </w:t>
      </w:r>
      <w:r w:rsidRPr="00ED0B87">
        <w:rPr>
          <w:rFonts w:ascii="Arial" w:hAnsi="Arial" w:cs="Arial"/>
          <w:sz w:val="22"/>
          <w:szCs w:val="22"/>
        </w:rPr>
        <w:t>zprovoznění</w:t>
      </w:r>
      <w:r w:rsidRPr="00ED0B87">
        <w:rPr>
          <w:rFonts w:ascii="Arial" w:hAnsi="Arial" w:cs="Arial"/>
          <w:spacing w:val="-7"/>
          <w:sz w:val="22"/>
          <w:szCs w:val="22"/>
        </w:rPr>
        <w:t xml:space="preserve"> </w:t>
      </w:r>
      <w:r w:rsidRPr="00ED0B87">
        <w:rPr>
          <w:rFonts w:ascii="Arial" w:hAnsi="Arial" w:cs="Arial"/>
          <w:sz w:val="22"/>
          <w:szCs w:val="22"/>
        </w:rPr>
        <w:t>(vč.</w:t>
      </w:r>
      <w:r w:rsidRPr="00ED0B87">
        <w:rPr>
          <w:rFonts w:ascii="Arial" w:hAnsi="Arial" w:cs="Arial"/>
          <w:spacing w:val="-6"/>
          <w:sz w:val="22"/>
          <w:szCs w:val="22"/>
        </w:rPr>
        <w:t xml:space="preserve"> </w:t>
      </w:r>
      <w:r w:rsidRPr="00ED0B87">
        <w:rPr>
          <w:rFonts w:ascii="Arial" w:hAnsi="Arial" w:cs="Arial"/>
          <w:sz w:val="22"/>
          <w:szCs w:val="22"/>
        </w:rPr>
        <w:t>všeho</w:t>
      </w:r>
      <w:r w:rsidRPr="00ED0B87">
        <w:rPr>
          <w:rFonts w:ascii="Arial" w:hAnsi="Arial" w:cs="Arial"/>
          <w:spacing w:val="-7"/>
          <w:sz w:val="22"/>
          <w:szCs w:val="22"/>
        </w:rPr>
        <w:t xml:space="preserve"> </w:t>
      </w:r>
      <w:r w:rsidRPr="00ED0B87">
        <w:rPr>
          <w:rFonts w:ascii="Arial" w:hAnsi="Arial" w:cs="Arial"/>
          <w:sz w:val="22"/>
          <w:szCs w:val="22"/>
        </w:rPr>
        <w:t>příslušenství</w:t>
      </w:r>
      <w:r w:rsidRPr="00ED0B87">
        <w:rPr>
          <w:rFonts w:ascii="Arial" w:hAnsi="Arial" w:cs="Arial"/>
          <w:spacing w:val="-8"/>
          <w:sz w:val="22"/>
          <w:szCs w:val="22"/>
        </w:rPr>
        <w:t xml:space="preserve"> </w:t>
      </w:r>
      <w:r w:rsidRPr="00ED0B87">
        <w:rPr>
          <w:rFonts w:ascii="Arial" w:hAnsi="Arial" w:cs="Arial"/>
          <w:sz w:val="22"/>
          <w:szCs w:val="22"/>
        </w:rPr>
        <w:t>a</w:t>
      </w:r>
      <w:r w:rsidRPr="00ED0B87">
        <w:rPr>
          <w:rFonts w:ascii="Arial" w:hAnsi="Arial" w:cs="Arial"/>
          <w:spacing w:val="-6"/>
          <w:sz w:val="22"/>
          <w:szCs w:val="22"/>
        </w:rPr>
        <w:t xml:space="preserve"> </w:t>
      </w:r>
      <w:r w:rsidRPr="00ED0B87">
        <w:rPr>
          <w:rFonts w:ascii="Arial" w:hAnsi="Arial" w:cs="Arial"/>
          <w:sz w:val="22"/>
          <w:szCs w:val="22"/>
        </w:rPr>
        <w:t>nezbytného</w:t>
      </w:r>
      <w:r w:rsidRPr="00ED0B87">
        <w:rPr>
          <w:rFonts w:ascii="Arial" w:hAnsi="Arial" w:cs="Arial"/>
          <w:spacing w:val="-7"/>
          <w:sz w:val="22"/>
          <w:szCs w:val="22"/>
        </w:rPr>
        <w:t xml:space="preserve"> </w:t>
      </w:r>
      <w:r w:rsidRPr="00ED0B87">
        <w:rPr>
          <w:rFonts w:ascii="Arial" w:hAnsi="Arial" w:cs="Arial"/>
          <w:sz w:val="22"/>
          <w:szCs w:val="22"/>
        </w:rPr>
        <w:t>spotřebního materiálu)</w:t>
      </w:r>
    </w:p>
    <w:p w14:paraId="1844221C" w14:textId="52F5A92B" w:rsidR="009308BA" w:rsidRPr="00DF5ADF" w:rsidRDefault="009308BA" w:rsidP="009308BA">
      <w:pPr>
        <w:pStyle w:val="Odstavecseseznamem"/>
        <w:widowControl w:val="0"/>
        <w:numPr>
          <w:ilvl w:val="0"/>
          <w:numId w:val="21"/>
        </w:numPr>
        <w:tabs>
          <w:tab w:val="left" w:pos="242"/>
        </w:tabs>
        <w:autoSpaceDE w:val="0"/>
        <w:autoSpaceDN w:val="0"/>
        <w:spacing w:before="120" w:beforeAutospacing="0" w:after="120" w:afterAutospacing="0"/>
        <w:ind w:left="714" w:hanging="357"/>
        <w:jc w:val="both"/>
        <w:rPr>
          <w:rFonts w:ascii="Arial" w:hAnsi="Arial" w:cs="Arial"/>
          <w:sz w:val="22"/>
          <w:szCs w:val="22"/>
        </w:rPr>
      </w:pPr>
      <w:r w:rsidRPr="00DF5ADF">
        <w:rPr>
          <w:rFonts w:ascii="Arial" w:hAnsi="Arial" w:cs="Arial"/>
          <w:sz w:val="22"/>
          <w:szCs w:val="22"/>
        </w:rPr>
        <w:t>Počítač s</w:t>
      </w:r>
      <w:r w:rsidR="007D69FF">
        <w:rPr>
          <w:rFonts w:ascii="Arial" w:hAnsi="Arial" w:cs="Arial"/>
          <w:sz w:val="22"/>
          <w:szCs w:val="22"/>
        </w:rPr>
        <w:t> </w:t>
      </w:r>
      <w:r w:rsidRPr="00DF5ADF">
        <w:rPr>
          <w:rFonts w:ascii="Arial" w:hAnsi="Arial" w:cs="Arial"/>
          <w:sz w:val="22"/>
          <w:szCs w:val="22"/>
        </w:rPr>
        <w:t>monitorem</w:t>
      </w:r>
      <w:r w:rsidR="007D69FF">
        <w:rPr>
          <w:rFonts w:ascii="Arial" w:hAnsi="Arial" w:cs="Arial"/>
          <w:sz w:val="22"/>
          <w:szCs w:val="22"/>
        </w:rPr>
        <w:t xml:space="preserve"> min. 24´´</w:t>
      </w:r>
      <w:r>
        <w:rPr>
          <w:rFonts w:ascii="Arial" w:hAnsi="Arial" w:cs="Arial"/>
          <w:sz w:val="22"/>
          <w:szCs w:val="22"/>
        </w:rPr>
        <w:t>,</w:t>
      </w:r>
      <w:r w:rsidRPr="00DF5ADF">
        <w:rPr>
          <w:rFonts w:ascii="Arial" w:hAnsi="Arial" w:cs="Arial"/>
          <w:sz w:val="22"/>
          <w:szCs w:val="22"/>
        </w:rPr>
        <w:t xml:space="preserve"> klávesnicí</w:t>
      </w:r>
      <w:r>
        <w:rPr>
          <w:rFonts w:ascii="Arial" w:hAnsi="Arial" w:cs="Arial"/>
          <w:sz w:val="22"/>
          <w:szCs w:val="22"/>
        </w:rPr>
        <w:t xml:space="preserve"> a myší</w:t>
      </w:r>
      <w:r w:rsidRPr="00DF5ADF">
        <w:rPr>
          <w:rFonts w:ascii="Arial" w:hAnsi="Arial" w:cs="Arial"/>
          <w:sz w:val="22"/>
          <w:szCs w:val="22"/>
        </w:rPr>
        <w:t xml:space="preserve"> pro řízení zařízení a</w:t>
      </w:r>
      <w:r w:rsidR="002C5402">
        <w:rPr>
          <w:rFonts w:ascii="Arial" w:hAnsi="Arial" w:cs="Arial"/>
          <w:sz w:val="22"/>
          <w:szCs w:val="22"/>
        </w:rPr>
        <w:t> </w:t>
      </w:r>
      <w:r w:rsidRPr="00DF5ADF">
        <w:rPr>
          <w:rFonts w:ascii="Arial" w:hAnsi="Arial" w:cs="Arial"/>
          <w:sz w:val="22"/>
          <w:szCs w:val="22"/>
        </w:rPr>
        <w:t>vyhodnocení výsledků</w:t>
      </w:r>
      <w:r>
        <w:rPr>
          <w:rFonts w:ascii="Arial" w:hAnsi="Arial" w:cs="Arial"/>
          <w:sz w:val="22"/>
          <w:szCs w:val="22"/>
        </w:rPr>
        <w:t>.</w:t>
      </w:r>
    </w:p>
    <w:p w14:paraId="74B7AF0E" w14:textId="4A093EFF" w:rsidR="009308BA" w:rsidRDefault="009308BA" w:rsidP="009308BA">
      <w:pPr>
        <w:pStyle w:val="Odstavecseseznamem"/>
        <w:widowControl w:val="0"/>
        <w:numPr>
          <w:ilvl w:val="0"/>
          <w:numId w:val="21"/>
        </w:numPr>
        <w:tabs>
          <w:tab w:val="left" w:pos="242"/>
        </w:tabs>
        <w:autoSpaceDE w:val="0"/>
        <w:autoSpaceDN w:val="0"/>
        <w:spacing w:before="120" w:beforeAutospacing="0" w:after="120" w:afterAutospacing="0" w:line="256" w:lineRule="auto"/>
        <w:ind w:left="714" w:right="116" w:hanging="357"/>
        <w:jc w:val="both"/>
        <w:rPr>
          <w:rFonts w:ascii="Arial" w:hAnsi="Arial" w:cs="Arial"/>
          <w:sz w:val="22"/>
          <w:szCs w:val="22"/>
        </w:rPr>
      </w:pPr>
      <w:r w:rsidRPr="00ED0B87">
        <w:rPr>
          <w:rFonts w:ascii="Arial" w:hAnsi="Arial" w:cs="Arial"/>
          <w:sz w:val="22"/>
          <w:szCs w:val="22"/>
        </w:rPr>
        <w:t>Software pro řízení zařízení a vyhodnocení výsledků (kompatibilní s</w:t>
      </w:r>
      <w:r w:rsidR="002C5402">
        <w:rPr>
          <w:rFonts w:ascii="Arial" w:hAnsi="Arial" w:cs="Arial"/>
          <w:sz w:val="22"/>
          <w:szCs w:val="22"/>
        </w:rPr>
        <w:t> </w:t>
      </w:r>
      <w:r w:rsidRPr="00ED0B87">
        <w:rPr>
          <w:rFonts w:ascii="Arial" w:hAnsi="Arial" w:cs="Arial"/>
          <w:sz w:val="22"/>
          <w:szCs w:val="22"/>
        </w:rPr>
        <w:t>dodaný</w:t>
      </w:r>
      <w:r>
        <w:rPr>
          <w:rFonts w:ascii="Arial" w:hAnsi="Arial" w:cs="Arial"/>
          <w:sz w:val="22"/>
          <w:szCs w:val="22"/>
        </w:rPr>
        <w:t>m</w:t>
      </w:r>
      <w:r w:rsidRPr="00ED0B87">
        <w:rPr>
          <w:rFonts w:ascii="Arial" w:hAnsi="Arial" w:cs="Arial"/>
          <w:sz w:val="22"/>
          <w:szCs w:val="22"/>
        </w:rPr>
        <w:t xml:space="preserve"> PC) a</w:t>
      </w:r>
      <w:r>
        <w:rPr>
          <w:rFonts w:ascii="Arial" w:hAnsi="Arial" w:cs="Arial"/>
          <w:sz w:val="22"/>
          <w:szCs w:val="22"/>
        </w:rPr>
        <w:t> </w:t>
      </w:r>
      <w:r w:rsidRPr="00ED0B87">
        <w:rPr>
          <w:rFonts w:ascii="Arial" w:hAnsi="Arial" w:cs="Arial"/>
          <w:sz w:val="22"/>
          <w:szCs w:val="22"/>
        </w:rPr>
        <w:t xml:space="preserve">umožňující export výsledků </w:t>
      </w:r>
      <w:r w:rsidR="00AC17CE">
        <w:rPr>
          <w:rFonts w:ascii="Arial" w:hAnsi="Arial" w:cs="Arial"/>
          <w:sz w:val="22"/>
          <w:szCs w:val="22"/>
        </w:rPr>
        <w:t xml:space="preserve">min. </w:t>
      </w:r>
      <w:r w:rsidRPr="00ED0B87">
        <w:rPr>
          <w:rFonts w:ascii="Arial" w:hAnsi="Arial" w:cs="Arial"/>
          <w:sz w:val="22"/>
          <w:szCs w:val="22"/>
        </w:rPr>
        <w:t xml:space="preserve">ve formátech </w:t>
      </w:r>
      <w:proofErr w:type="spellStart"/>
      <w:r w:rsidRPr="00ED0B87">
        <w:rPr>
          <w:rFonts w:ascii="Arial" w:hAnsi="Arial" w:cs="Arial"/>
          <w:sz w:val="22"/>
          <w:szCs w:val="22"/>
        </w:rPr>
        <w:t>doc</w:t>
      </w:r>
      <w:r>
        <w:rPr>
          <w:rFonts w:ascii="Arial" w:hAnsi="Arial" w:cs="Arial"/>
          <w:sz w:val="22"/>
          <w:szCs w:val="22"/>
        </w:rPr>
        <w:t>x</w:t>
      </w:r>
      <w:proofErr w:type="spellEnd"/>
      <w:r w:rsidRPr="00ED0B87">
        <w:rPr>
          <w:rFonts w:ascii="Arial" w:hAnsi="Arial" w:cs="Arial"/>
          <w:sz w:val="22"/>
          <w:szCs w:val="22"/>
        </w:rPr>
        <w:t xml:space="preserve">, </w:t>
      </w:r>
      <w:proofErr w:type="spellStart"/>
      <w:r w:rsidRPr="00ED0B87">
        <w:rPr>
          <w:rFonts w:ascii="Arial" w:hAnsi="Arial" w:cs="Arial"/>
          <w:sz w:val="22"/>
          <w:szCs w:val="22"/>
        </w:rPr>
        <w:t>pdf</w:t>
      </w:r>
      <w:proofErr w:type="spellEnd"/>
      <w:r w:rsidRPr="00ED0B87">
        <w:rPr>
          <w:rFonts w:ascii="Arial" w:hAnsi="Arial" w:cs="Arial"/>
          <w:sz w:val="22"/>
          <w:szCs w:val="22"/>
        </w:rPr>
        <w:t xml:space="preserve">, </w:t>
      </w:r>
      <w:proofErr w:type="spellStart"/>
      <w:r w:rsidRPr="00ED0B87">
        <w:rPr>
          <w:rFonts w:ascii="Arial" w:hAnsi="Arial" w:cs="Arial"/>
          <w:sz w:val="22"/>
          <w:szCs w:val="22"/>
        </w:rPr>
        <w:t>xls</w:t>
      </w:r>
      <w:r>
        <w:rPr>
          <w:rFonts w:ascii="Arial" w:hAnsi="Arial" w:cs="Arial"/>
          <w:sz w:val="22"/>
          <w:szCs w:val="22"/>
        </w:rPr>
        <w:t>x</w:t>
      </w:r>
      <w:proofErr w:type="spellEnd"/>
      <w:r w:rsidRPr="00ED0B87">
        <w:rPr>
          <w:rFonts w:ascii="Arial" w:hAnsi="Arial" w:cs="Arial"/>
          <w:spacing w:val="-8"/>
          <w:sz w:val="22"/>
          <w:szCs w:val="22"/>
        </w:rPr>
        <w:t xml:space="preserve"> </w:t>
      </w:r>
      <w:r w:rsidRPr="00ED0B87">
        <w:rPr>
          <w:rFonts w:ascii="Arial" w:hAnsi="Arial" w:cs="Arial"/>
          <w:sz w:val="22"/>
          <w:szCs w:val="22"/>
        </w:rPr>
        <w:t>apod.</w:t>
      </w:r>
    </w:p>
    <w:p w14:paraId="32952D70" w14:textId="19185F3F" w:rsidR="00183411" w:rsidRPr="00ED0B87" w:rsidRDefault="002C5402" w:rsidP="009308BA">
      <w:pPr>
        <w:pStyle w:val="Odstavecseseznamem"/>
        <w:widowControl w:val="0"/>
        <w:numPr>
          <w:ilvl w:val="0"/>
          <w:numId w:val="21"/>
        </w:numPr>
        <w:tabs>
          <w:tab w:val="left" w:pos="242"/>
        </w:tabs>
        <w:autoSpaceDE w:val="0"/>
        <w:autoSpaceDN w:val="0"/>
        <w:spacing w:before="120" w:beforeAutospacing="0" w:after="120" w:afterAutospacing="0" w:line="256" w:lineRule="auto"/>
        <w:ind w:left="714" w:right="116" w:hanging="357"/>
        <w:jc w:val="both"/>
        <w:rPr>
          <w:rFonts w:ascii="Arial" w:hAnsi="Arial" w:cs="Arial"/>
          <w:sz w:val="22"/>
          <w:szCs w:val="22"/>
        </w:rPr>
      </w:pPr>
      <w:r>
        <w:rPr>
          <w:rFonts w:ascii="Arial" w:hAnsi="Arial" w:cs="Arial"/>
          <w:sz w:val="22"/>
          <w:szCs w:val="22"/>
        </w:rPr>
        <w:lastRenderedPageBreak/>
        <w:t xml:space="preserve">Analyzátor </w:t>
      </w:r>
      <w:r w:rsidR="00183411">
        <w:rPr>
          <w:rFonts w:ascii="Arial" w:hAnsi="Arial" w:cs="Arial"/>
          <w:sz w:val="22"/>
          <w:szCs w:val="22"/>
        </w:rPr>
        <w:t>umožňuje</w:t>
      </w:r>
      <w:r w:rsidR="00AC17CE">
        <w:rPr>
          <w:rFonts w:ascii="Arial" w:hAnsi="Arial" w:cs="Arial"/>
          <w:sz w:val="22"/>
          <w:szCs w:val="22"/>
        </w:rPr>
        <w:t xml:space="preserve"> min.</w:t>
      </w:r>
      <w:r w:rsidR="00183411">
        <w:rPr>
          <w:rFonts w:ascii="Arial" w:hAnsi="Arial" w:cs="Arial"/>
          <w:sz w:val="22"/>
          <w:szCs w:val="22"/>
        </w:rPr>
        <w:t xml:space="preserve"> měřit PCT křivky, kinetiku ab/ad</w:t>
      </w:r>
      <w:r w:rsidR="00621CE1">
        <w:rPr>
          <w:rFonts w:ascii="Arial" w:hAnsi="Arial" w:cs="Arial"/>
          <w:sz w:val="22"/>
          <w:szCs w:val="22"/>
        </w:rPr>
        <w:t>-</w:t>
      </w:r>
      <w:r w:rsidR="00183411">
        <w:rPr>
          <w:rFonts w:ascii="Arial" w:hAnsi="Arial" w:cs="Arial"/>
          <w:sz w:val="22"/>
          <w:szCs w:val="22"/>
        </w:rPr>
        <w:t>sorpce a</w:t>
      </w:r>
      <w:r>
        <w:rPr>
          <w:rFonts w:ascii="Arial" w:hAnsi="Arial" w:cs="Arial"/>
          <w:sz w:val="22"/>
          <w:szCs w:val="22"/>
        </w:rPr>
        <w:t> </w:t>
      </w:r>
      <w:r w:rsidR="00183411">
        <w:rPr>
          <w:rFonts w:ascii="Arial" w:hAnsi="Arial" w:cs="Arial"/>
          <w:sz w:val="22"/>
          <w:szCs w:val="22"/>
        </w:rPr>
        <w:t>desorpce</w:t>
      </w:r>
      <w:r w:rsidR="00621CE1">
        <w:rPr>
          <w:rFonts w:ascii="Arial" w:hAnsi="Arial" w:cs="Arial"/>
          <w:sz w:val="22"/>
          <w:szCs w:val="22"/>
        </w:rPr>
        <w:t>, vč. měření cyklické kapacity</w:t>
      </w:r>
    </w:p>
    <w:p w14:paraId="49CF0BC3" w14:textId="0EAA2A16" w:rsidR="009308BA" w:rsidRPr="00ED0B87" w:rsidRDefault="009308BA" w:rsidP="009308BA">
      <w:pPr>
        <w:pStyle w:val="Odstavecseseznamem"/>
        <w:widowControl w:val="0"/>
        <w:numPr>
          <w:ilvl w:val="0"/>
          <w:numId w:val="21"/>
        </w:numPr>
        <w:tabs>
          <w:tab w:val="left" w:pos="263"/>
        </w:tabs>
        <w:autoSpaceDE w:val="0"/>
        <w:autoSpaceDN w:val="0"/>
        <w:spacing w:before="120" w:beforeAutospacing="0" w:after="120" w:afterAutospacing="0" w:line="259" w:lineRule="auto"/>
        <w:ind w:left="714" w:right="116" w:hanging="357"/>
        <w:jc w:val="both"/>
        <w:rPr>
          <w:rFonts w:ascii="Arial" w:hAnsi="Arial" w:cs="Arial"/>
          <w:sz w:val="22"/>
          <w:szCs w:val="22"/>
        </w:rPr>
      </w:pPr>
      <w:r w:rsidRPr="00ED0B87">
        <w:rPr>
          <w:rFonts w:ascii="Arial" w:hAnsi="Arial" w:cs="Arial"/>
          <w:sz w:val="22"/>
          <w:szCs w:val="22"/>
        </w:rPr>
        <w:t xml:space="preserve">Součástí dodávky jsou rovněž všechna příslušenství a spotřební materiál nutné pro zajištění </w:t>
      </w:r>
      <w:r w:rsidR="00786DD0">
        <w:rPr>
          <w:rFonts w:ascii="Arial" w:hAnsi="Arial" w:cs="Arial"/>
          <w:sz w:val="22"/>
          <w:szCs w:val="22"/>
        </w:rPr>
        <w:t xml:space="preserve">a ověření </w:t>
      </w:r>
      <w:r w:rsidRPr="00ED0B87">
        <w:rPr>
          <w:rFonts w:ascii="Arial" w:hAnsi="Arial" w:cs="Arial"/>
          <w:sz w:val="22"/>
          <w:szCs w:val="22"/>
        </w:rPr>
        <w:t>plné funkčnosti zařízení, jako např. vakuová pumpa, cela/cely zajišťující požadovaný rozsah teplot a tlaků, nutné ohřívače, kelímky, manipulační nářadí</w:t>
      </w:r>
      <w:r>
        <w:rPr>
          <w:rFonts w:ascii="Arial" w:hAnsi="Arial" w:cs="Arial"/>
          <w:sz w:val="22"/>
          <w:szCs w:val="22"/>
        </w:rPr>
        <w:t>,</w:t>
      </w:r>
      <w:r w:rsidRPr="00ED0B87">
        <w:rPr>
          <w:rFonts w:ascii="Arial" w:hAnsi="Arial" w:cs="Arial"/>
          <w:sz w:val="22"/>
          <w:szCs w:val="22"/>
        </w:rPr>
        <w:t xml:space="preserve"> standard</w:t>
      </w:r>
      <w:r>
        <w:rPr>
          <w:rFonts w:ascii="Arial" w:hAnsi="Arial" w:cs="Arial"/>
          <w:sz w:val="22"/>
          <w:szCs w:val="22"/>
        </w:rPr>
        <w:t xml:space="preserve">y nezbytné pro kalibraci zařízení (pokud to provoz zařízení vyžaduje) </w:t>
      </w:r>
      <w:r w:rsidRPr="00ED0B87">
        <w:rPr>
          <w:rFonts w:ascii="Arial" w:hAnsi="Arial" w:cs="Arial"/>
          <w:sz w:val="22"/>
          <w:szCs w:val="22"/>
        </w:rPr>
        <w:t>apod.</w:t>
      </w:r>
    </w:p>
    <w:p w14:paraId="6E47B849" w14:textId="6CC300C3" w:rsidR="00BC53AD" w:rsidRPr="00ED0B87" w:rsidRDefault="00BC53AD" w:rsidP="00BC53AD">
      <w:pPr>
        <w:spacing w:after="240" w:line="240" w:lineRule="auto"/>
        <w:rPr>
          <w:rFonts w:ascii="Arial" w:hAnsi="Arial" w:cs="Arial"/>
          <w:b/>
        </w:rPr>
      </w:pPr>
    </w:p>
    <w:p w14:paraId="4E220DCB" w14:textId="77777777" w:rsidR="00BC53AD" w:rsidRDefault="00BC53AD">
      <w:pPr>
        <w:rPr>
          <w:rFonts w:ascii="Arial" w:hAnsi="Arial" w:cs="Arial"/>
          <w:b/>
        </w:rPr>
      </w:pPr>
      <w:r>
        <w:rPr>
          <w:rFonts w:ascii="Arial" w:hAnsi="Arial" w:cs="Arial"/>
          <w:b/>
        </w:rPr>
        <w:br w:type="page"/>
      </w:r>
    </w:p>
    <w:p w14:paraId="3827D169" w14:textId="48B8C098" w:rsidR="00BC53AD" w:rsidRDefault="00BC53AD" w:rsidP="00BC53AD">
      <w:pPr>
        <w:spacing w:after="0" w:line="240" w:lineRule="auto"/>
        <w:rPr>
          <w:rFonts w:ascii="Arial" w:hAnsi="Arial" w:cs="Arial"/>
          <w:b/>
        </w:rPr>
      </w:pPr>
      <w:r w:rsidRPr="0048718E">
        <w:rPr>
          <w:rFonts w:ascii="Arial" w:hAnsi="Arial" w:cs="Arial"/>
          <w:b/>
        </w:rPr>
        <w:lastRenderedPageBreak/>
        <w:t xml:space="preserve">Příloha č. </w:t>
      </w:r>
      <w:r>
        <w:rPr>
          <w:rFonts w:ascii="Arial" w:hAnsi="Arial" w:cs="Arial"/>
          <w:b/>
        </w:rPr>
        <w:t>2</w:t>
      </w:r>
      <w:r w:rsidRPr="0048718E">
        <w:rPr>
          <w:rFonts w:ascii="Arial" w:hAnsi="Arial" w:cs="Arial"/>
          <w:b/>
        </w:rPr>
        <w:t xml:space="preserve"> - Popis </w:t>
      </w:r>
      <w:r>
        <w:rPr>
          <w:rFonts w:ascii="Arial" w:hAnsi="Arial" w:cs="Arial"/>
          <w:b/>
        </w:rPr>
        <w:t xml:space="preserve">předmětu koupě </w:t>
      </w:r>
      <w:r w:rsidRPr="0048718E">
        <w:rPr>
          <w:rFonts w:ascii="Arial" w:hAnsi="Arial" w:cs="Arial"/>
          <w:b/>
        </w:rPr>
        <w:t>nabízeného prodávajícím</w:t>
      </w:r>
      <w:r>
        <w:rPr>
          <w:rFonts w:ascii="Arial" w:hAnsi="Arial" w:cs="Arial"/>
          <w:b/>
        </w:rPr>
        <w:t xml:space="preserve"> </w:t>
      </w:r>
      <w:r w:rsidRPr="0048718E">
        <w:rPr>
          <w:rFonts w:ascii="Arial" w:hAnsi="Arial" w:cs="Arial"/>
          <w:i/>
        </w:rPr>
        <w:t xml:space="preserve">(doplní </w:t>
      </w:r>
      <w:r w:rsidR="0009728D">
        <w:rPr>
          <w:rFonts w:ascii="Arial" w:hAnsi="Arial" w:cs="Arial"/>
          <w:i/>
        </w:rPr>
        <w:t>Prodávající</w:t>
      </w:r>
      <w:r w:rsidRPr="0048718E">
        <w:rPr>
          <w:rFonts w:ascii="Arial" w:hAnsi="Arial" w:cs="Arial"/>
          <w:i/>
        </w:rPr>
        <w:t>)</w:t>
      </w:r>
    </w:p>
    <w:p w14:paraId="6A997FFC" w14:textId="77777777" w:rsidR="00BC53AD" w:rsidRPr="0048718E" w:rsidRDefault="00BC53AD" w:rsidP="00BC53AD">
      <w:pPr>
        <w:spacing w:after="0" w:line="240" w:lineRule="auto"/>
        <w:rPr>
          <w:rFonts w:ascii="Arial" w:hAnsi="Arial" w:cs="Arial"/>
        </w:rPr>
      </w:pPr>
      <w:r w:rsidRPr="0048718E">
        <w:rPr>
          <w:rFonts w:ascii="Arial" w:hAnsi="Arial" w:cs="Arial"/>
          <w:highlight w:val="yellow"/>
        </w:rPr>
        <w:t>…………….</w:t>
      </w:r>
    </w:p>
    <w:p w14:paraId="515A5643" w14:textId="11AC239B" w:rsidR="00BC53AD" w:rsidRDefault="00BC53AD" w:rsidP="00326455">
      <w:pPr>
        <w:spacing w:after="240" w:line="240" w:lineRule="auto"/>
        <w:rPr>
          <w:rFonts w:ascii="Arial" w:hAnsi="Arial" w:cs="Arial"/>
          <w:b/>
        </w:rPr>
      </w:pPr>
    </w:p>
    <w:p w14:paraId="2D024EE3" w14:textId="541B4F44" w:rsidR="00BC53AD" w:rsidRDefault="00BC53AD">
      <w:pPr>
        <w:rPr>
          <w:rFonts w:ascii="Arial" w:hAnsi="Arial" w:cs="Arial"/>
          <w:b/>
        </w:rPr>
      </w:pPr>
      <w:r>
        <w:rPr>
          <w:rFonts w:ascii="Arial" w:hAnsi="Arial" w:cs="Arial"/>
          <w:b/>
        </w:rPr>
        <w:br w:type="page"/>
      </w:r>
    </w:p>
    <w:p w14:paraId="36BCC5B6" w14:textId="77777777" w:rsidR="00701A42" w:rsidRDefault="00701A42" w:rsidP="00326455">
      <w:pPr>
        <w:spacing w:after="0" w:line="240" w:lineRule="auto"/>
        <w:rPr>
          <w:rFonts w:ascii="Arial" w:hAnsi="Arial" w:cs="Arial"/>
          <w:b/>
        </w:rPr>
      </w:pPr>
    </w:p>
    <w:p w14:paraId="57E6BA4C" w14:textId="2E05C637" w:rsidR="00711E7C" w:rsidRPr="005A2CD6" w:rsidRDefault="00711E7C" w:rsidP="00711E7C">
      <w:pPr>
        <w:spacing w:after="240" w:line="240" w:lineRule="auto"/>
        <w:rPr>
          <w:rFonts w:ascii="Arial" w:hAnsi="Arial" w:cs="Arial"/>
          <w:b/>
        </w:rPr>
      </w:pPr>
      <w:r w:rsidRPr="005A2CD6">
        <w:rPr>
          <w:rFonts w:ascii="Arial" w:hAnsi="Arial" w:cs="Arial"/>
          <w:b/>
        </w:rPr>
        <w:t xml:space="preserve">Příloha č. </w:t>
      </w:r>
      <w:r w:rsidR="00BC53AD" w:rsidRPr="005A2CD6">
        <w:rPr>
          <w:rFonts w:ascii="Arial" w:hAnsi="Arial" w:cs="Arial"/>
          <w:b/>
        </w:rPr>
        <w:t>3</w:t>
      </w:r>
      <w:r w:rsidRPr="005A2CD6">
        <w:rPr>
          <w:rFonts w:ascii="Arial" w:hAnsi="Arial" w:cs="Arial"/>
          <w:b/>
        </w:rPr>
        <w:t>: Definice akceptační zkoušky</w:t>
      </w:r>
    </w:p>
    <w:p w14:paraId="6CD859DE" w14:textId="77777777" w:rsidR="009C599E" w:rsidRPr="005A2CD6" w:rsidRDefault="009C599E" w:rsidP="0048718E">
      <w:pPr>
        <w:spacing w:after="0" w:line="240" w:lineRule="auto"/>
        <w:rPr>
          <w:rFonts w:ascii="Arial" w:hAnsi="Arial" w:cs="Arial"/>
          <w:sz w:val="24"/>
          <w:szCs w:val="24"/>
        </w:rPr>
      </w:pPr>
      <w:r w:rsidRPr="005A2CD6">
        <w:rPr>
          <w:rFonts w:ascii="Arial" w:hAnsi="Arial" w:cs="Arial"/>
          <w:sz w:val="24"/>
          <w:szCs w:val="24"/>
        </w:rPr>
        <w:t>Podmínky a</w:t>
      </w:r>
      <w:r w:rsidR="00501045" w:rsidRPr="005A2CD6">
        <w:rPr>
          <w:rFonts w:ascii="Arial" w:hAnsi="Arial" w:cs="Arial"/>
          <w:sz w:val="24"/>
          <w:szCs w:val="24"/>
        </w:rPr>
        <w:t>kcepta</w:t>
      </w:r>
      <w:r w:rsidRPr="005A2CD6">
        <w:rPr>
          <w:rFonts w:ascii="Arial" w:hAnsi="Arial" w:cs="Arial"/>
          <w:sz w:val="24"/>
          <w:szCs w:val="24"/>
        </w:rPr>
        <w:t>ční zkoušky:</w:t>
      </w:r>
    </w:p>
    <w:p w14:paraId="07203E7E" w14:textId="052CFE51" w:rsidR="00621CE1" w:rsidRPr="005A2CD6" w:rsidRDefault="00547FE4" w:rsidP="00786DD0">
      <w:pPr>
        <w:pStyle w:val="Odstavecseseznamem"/>
        <w:numPr>
          <w:ilvl w:val="0"/>
          <w:numId w:val="14"/>
        </w:numPr>
        <w:spacing w:before="120" w:beforeAutospacing="0" w:after="120" w:afterAutospacing="0"/>
        <w:ind w:left="567" w:hanging="567"/>
        <w:jc w:val="both"/>
        <w:rPr>
          <w:rFonts w:ascii="Arial" w:eastAsia="Calibri" w:hAnsi="Arial" w:cs="Arial"/>
        </w:rPr>
      </w:pPr>
      <w:r w:rsidRPr="005A2CD6">
        <w:rPr>
          <w:rFonts w:ascii="Arial" w:eastAsia="Calibri" w:hAnsi="Arial" w:cs="Arial"/>
        </w:rPr>
        <w:t>Prokázání splnění parametrů technické specifikace</w:t>
      </w:r>
      <w:r w:rsidR="009308BA" w:rsidRPr="005A2CD6">
        <w:rPr>
          <w:rFonts w:ascii="Arial" w:eastAsia="Calibri" w:hAnsi="Arial" w:cs="Arial"/>
        </w:rPr>
        <w:t xml:space="preserve"> (např. rozsahů teplot, tlaků, přesností a rozlišení)</w:t>
      </w:r>
      <w:r w:rsidRPr="005A2CD6">
        <w:rPr>
          <w:rFonts w:ascii="Arial" w:eastAsia="Calibri" w:hAnsi="Arial" w:cs="Arial"/>
        </w:rPr>
        <w:t xml:space="preserve"> na kovovém práškovém vzorku.</w:t>
      </w:r>
    </w:p>
    <w:p w14:paraId="4B7C6F71" w14:textId="6973ECF0" w:rsidR="0048718E" w:rsidRPr="005A2CD6" w:rsidRDefault="00547FE4" w:rsidP="00786DD0">
      <w:pPr>
        <w:pStyle w:val="Odstavecseseznamem"/>
        <w:numPr>
          <w:ilvl w:val="0"/>
          <w:numId w:val="14"/>
        </w:numPr>
        <w:spacing w:before="120" w:beforeAutospacing="0" w:after="120" w:afterAutospacing="0"/>
        <w:ind w:left="567" w:hanging="567"/>
        <w:jc w:val="both"/>
        <w:rPr>
          <w:rFonts w:ascii="Arial" w:eastAsia="Calibri" w:hAnsi="Arial" w:cs="Arial"/>
        </w:rPr>
      </w:pPr>
      <w:r w:rsidRPr="005A2CD6">
        <w:rPr>
          <w:rFonts w:ascii="Arial" w:eastAsia="Calibri" w:hAnsi="Arial" w:cs="Arial"/>
        </w:rPr>
        <w:t xml:space="preserve">Součástí prokázání bude </w:t>
      </w:r>
      <w:r w:rsidR="004F2AE2" w:rsidRPr="005A2CD6">
        <w:rPr>
          <w:rFonts w:ascii="Arial" w:eastAsia="Calibri" w:hAnsi="Arial" w:cs="Arial"/>
        </w:rPr>
        <w:t>také</w:t>
      </w:r>
      <w:r w:rsidR="009308BA" w:rsidRPr="005A2CD6">
        <w:rPr>
          <w:rFonts w:ascii="Arial" w:eastAsia="Calibri" w:hAnsi="Arial" w:cs="Arial"/>
        </w:rPr>
        <w:t>:</w:t>
      </w:r>
    </w:p>
    <w:p w14:paraId="39CB2C11" w14:textId="6E8A67CD" w:rsidR="00621CE1" w:rsidRPr="005A2CD6" w:rsidRDefault="00547FE4" w:rsidP="00786DD0">
      <w:pPr>
        <w:pStyle w:val="Odstavecseseznamem"/>
        <w:numPr>
          <w:ilvl w:val="3"/>
          <w:numId w:val="15"/>
        </w:numPr>
        <w:spacing w:before="60" w:beforeAutospacing="0" w:after="60" w:afterAutospacing="0"/>
        <w:ind w:left="1134" w:hanging="567"/>
        <w:rPr>
          <w:rFonts w:ascii="Arial" w:eastAsia="Calibri" w:hAnsi="Arial" w:cs="Arial"/>
        </w:rPr>
      </w:pPr>
      <w:r w:rsidRPr="005A2CD6">
        <w:rPr>
          <w:rFonts w:ascii="Arial" w:eastAsia="Calibri" w:hAnsi="Arial" w:cs="Arial"/>
        </w:rPr>
        <w:t>Provedení měření</w:t>
      </w:r>
      <w:r w:rsidR="00621CE1" w:rsidRPr="005A2CD6">
        <w:rPr>
          <w:rFonts w:ascii="Arial" w:eastAsia="Calibri" w:hAnsi="Arial" w:cs="Arial"/>
        </w:rPr>
        <w:t xml:space="preserve"> min.</w:t>
      </w:r>
      <w:r w:rsidRPr="005A2CD6">
        <w:rPr>
          <w:rFonts w:ascii="Arial" w:eastAsia="Calibri" w:hAnsi="Arial" w:cs="Arial"/>
        </w:rPr>
        <w:t xml:space="preserve"> </w:t>
      </w:r>
      <w:r w:rsidR="00621CE1" w:rsidRPr="005A2CD6">
        <w:rPr>
          <w:rFonts w:ascii="Arial" w:eastAsia="Calibri" w:hAnsi="Arial" w:cs="Arial"/>
        </w:rPr>
        <w:t xml:space="preserve">2 </w:t>
      </w:r>
      <w:r w:rsidRPr="005A2CD6">
        <w:rPr>
          <w:rFonts w:ascii="Arial" w:eastAsia="Calibri" w:hAnsi="Arial" w:cs="Arial"/>
        </w:rPr>
        <w:t>kinetik absorpce vodíku na kovovém prášku</w:t>
      </w:r>
      <w:r w:rsidR="00621CE1" w:rsidRPr="005A2CD6">
        <w:rPr>
          <w:rFonts w:ascii="Arial" w:eastAsia="Calibri" w:hAnsi="Arial" w:cs="Arial"/>
        </w:rPr>
        <w:t xml:space="preserve"> při teplotách a tlacích zvolenými kupujícím</w:t>
      </w:r>
      <w:r w:rsidR="00786DD0">
        <w:rPr>
          <w:rFonts w:ascii="Arial" w:eastAsia="Calibri" w:hAnsi="Arial" w:cs="Arial"/>
        </w:rPr>
        <w:t>;</w:t>
      </w:r>
    </w:p>
    <w:p w14:paraId="544B44DF" w14:textId="109E2B55" w:rsidR="00DC2167" w:rsidRPr="005A2CD6" w:rsidRDefault="00547FE4" w:rsidP="00786DD0">
      <w:pPr>
        <w:pStyle w:val="Odstavecseseznamem"/>
        <w:numPr>
          <w:ilvl w:val="3"/>
          <w:numId w:val="15"/>
        </w:numPr>
        <w:spacing w:before="60" w:beforeAutospacing="0" w:after="60" w:afterAutospacing="0"/>
        <w:ind w:left="1134" w:hanging="567"/>
        <w:rPr>
          <w:rFonts w:ascii="Arial" w:eastAsia="Calibri" w:hAnsi="Arial" w:cs="Arial"/>
        </w:rPr>
      </w:pPr>
      <w:r w:rsidRPr="005A2CD6">
        <w:rPr>
          <w:rFonts w:ascii="Arial" w:eastAsia="Calibri" w:hAnsi="Arial" w:cs="Arial"/>
        </w:rPr>
        <w:t xml:space="preserve">Stanovení PCT křivek </w:t>
      </w:r>
      <w:r w:rsidR="002B6992" w:rsidRPr="005A2CD6">
        <w:rPr>
          <w:rFonts w:ascii="Arial" w:eastAsia="Calibri" w:hAnsi="Arial" w:cs="Arial"/>
        </w:rPr>
        <w:t xml:space="preserve">v </w:t>
      </w:r>
      <w:r w:rsidRPr="005A2CD6">
        <w:rPr>
          <w:rFonts w:ascii="Arial" w:eastAsia="Calibri" w:hAnsi="Arial" w:cs="Arial"/>
        </w:rPr>
        <w:t xml:space="preserve">plném rozsahu požadovaných tlaků pro </w:t>
      </w:r>
      <w:r w:rsidR="009308BA" w:rsidRPr="005A2CD6">
        <w:rPr>
          <w:rFonts w:ascii="Arial" w:eastAsia="Calibri" w:hAnsi="Arial" w:cs="Arial"/>
        </w:rPr>
        <w:t xml:space="preserve">min. 3 teploty </w:t>
      </w:r>
      <w:r w:rsidR="00621CE1" w:rsidRPr="005A2CD6">
        <w:rPr>
          <w:rFonts w:ascii="Arial" w:eastAsia="Calibri" w:hAnsi="Arial" w:cs="Arial"/>
        </w:rPr>
        <w:t>zvolené kupujícím</w:t>
      </w:r>
      <w:r w:rsidR="00786DD0">
        <w:rPr>
          <w:rFonts w:ascii="Arial" w:eastAsia="Calibri" w:hAnsi="Arial" w:cs="Arial"/>
        </w:rPr>
        <w:t>.</w:t>
      </w:r>
    </w:p>
    <w:p w14:paraId="247BF053" w14:textId="636B57B3" w:rsidR="00373D71" w:rsidRPr="005A2CD6" w:rsidRDefault="00786DD0" w:rsidP="00786DD0">
      <w:pPr>
        <w:pStyle w:val="Odstavecseseznamem"/>
        <w:numPr>
          <w:ilvl w:val="0"/>
          <w:numId w:val="14"/>
        </w:numPr>
        <w:spacing w:before="120" w:beforeAutospacing="0" w:after="120" w:afterAutospacing="0"/>
        <w:ind w:left="567" w:hanging="567"/>
        <w:jc w:val="both"/>
        <w:rPr>
          <w:rFonts w:ascii="Arial" w:eastAsia="Calibri" w:hAnsi="Arial" w:cs="Arial"/>
        </w:rPr>
      </w:pPr>
      <w:r>
        <w:rPr>
          <w:rFonts w:ascii="Arial" w:eastAsia="Calibri" w:hAnsi="Arial" w:cs="Arial"/>
        </w:rPr>
        <w:t>P</w:t>
      </w:r>
      <w:r w:rsidR="00391DE9" w:rsidRPr="005A2CD6">
        <w:rPr>
          <w:rFonts w:ascii="Arial" w:eastAsia="Calibri" w:hAnsi="Arial" w:cs="Arial"/>
        </w:rPr>
        <w:t xml:space="preserve">ráškový materiál pro provedení </w:t>
      </w:r>
      <w:r w:rsidR="00937F11" w:rsidRPr="005A2CD6">
        <w:rPr>
          <w:rFonts w:ascii="Arial" w:eastAsia="Calibri" w:hAnsi="Arial" w:cs="Arial"/>
        </w:rPr>
        <w:t>měření</w:t>
      </w:r>
      <w:r>
        <w:rPr>
          <w:rFonts w:ascii="Arial" w:eastAsia="Calibri" w:hAnsi="Arial" w:cs="Arial"/>
        </w:rPr>
        <w:t xml:space="preserve"> poskytne kupující</w:t>
      </w:r>
      <w:r w:rsidR="00937F11" w:rsidRPr="005A2CD6">
        <w:rPr>
          <w:rFonts w:ascii="Arial" w:eastAsia="Calibri" w:hAnsi="Arial" w:cs="Arial"/>
        </w:rPr>
        <w:t>.</w:t>
      </w:r>
    </w:p>
    <w:sectPr w:rsidR="00373D71" w:rsidRPr="005A2CD6" w:rsidSect="000F03A3">
      <w:headerReference w:type="default" r:id="rId9"/>
      <w:footerReference w:type="default" r:id="rId10"/>
      <w:headerReference w:type="first" r:id="rId11"/>
      <w:footerReference w:type="first" r:id="rId12"/>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89A3" w14:textId="77777777" w:rsidR="005863A6" w:rsidRDefault="005863A6" w:rsidP="008D7BC8">
      <w:pPr>
        <w:spacing w:after="0" w:line="240" w:lineRule="auto"/>
      </w:pPr>
      <w:r>
        <w:separator/>
      </w:r>
    </w:p>
  </w:endnote>
  <w:endnote w:type="continuationSeparator" w:id="0">
    <w:p w14:paraId="6A8FFA45" w14:textId="77777777" w:rsidR="005863A6" w:rsidRDefault="005863A6"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3A272079"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val="en-GB" w:eastAsia="en-GB"/>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C0A7" w14:textId="77777777" w:rsidR="005863A6" w:rsidRDefault="005863A6" w:rsidP="008D7BC8">
      <w:pPr>
        <w:spacing w:after="0" w:line="240" w:lineRule="auto"/>
      </w:pPr>
      <w:r>
        <w:separator/>
      </w:r>
    </w:p>
  </w:footnote>
  <w:footnote w:type="continuationSeparator" w:id="0">
    <w:p w14:paraId="1E70042E" w14:textId="77777777" w:rsidR="005863A6" w:rsidRDefault="005863A6"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482C34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7"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16"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17"/>
  </w:num>
  <w:num w:numId="2">
    <w:abstractNumId w:val="14"/>
  </w:num>
  <w:num w:numId="3">
    <w:abstractNumId w:val="18"/>
  </w:num>
  <w:num w:numId="4">
    <w:abstractNumId w:val="13"/>
  </w:num>
  <w:num w:numId="5">
    <w:abstractNumId w:val="11"/>
  </w:num>
  <w:num w:numId="6">
    <w:abstractNumId w:val="4"/>
  </w:num>
  <w:num w:numId="7">
    <w:abstractNumId w:val="1"/>
  </w:num>
  <w:num w:numId="8">
    <w:abstractNumId w:val="19"/>
  </w:num>
  <w:num w:numId="9">
    <w:abstractNumId w:val="20"/>
  </w:num>
  <w:num w:numId="10">
    <w:abstractNumId w:val="9"/>
  </w:num>
  <w:num w:numId="11">
    <w:abstractNumId w:val="10"/>
  </w:num>
  <w:num w:numId="12">
    <w:abstractNumId w:val="2"/>
  </w:num>
  <w:num w:numId="13">
    <w:abstractNumId w:val="16"/>
  </w:num>
  <w:num w:numId="14">
    <w:abstractNumId w:val="8"/>
  </w:num>
  <w:num w:numId="15">
    <w:abstractNumId w:val="12"/>
  </w:num>
  <w:num w:numId="16">
    <w:abstractNumId w:val="15"/>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YwMjYwMDawNDMzNDRU0lEKTi0uzszPAykwqwUA2VUYYywAAAA="/>
  </w:docVars>
  <w:rsids>
    <w:rsidRoot w:val="00C57074"/>
    <w:rsid w:val="00003771"/>
    <w:rsid w:val="00011D11"/>
    <w:rsid w:val="000167AA"/>
    <w:rsid w:val="00020D89"/>
    <w:rsid w:val="00021736"/>
    <w:rsid w:val="000266A3"/>
    <w:rsid w:val="00027E58"/>
    <w:rsid w:val="00032034"/>
    <w:rsid w:val="00032D90"/>
    <w:rsid w:val="00034282"/>
    <w:rsid w:val="00036790"/>
    <w:rsid w:val="000367B3"/>
    <w:rsid w:val="00063BD2"/>
    <w:rsid w:val="00071A0A"/>
    <w:rsid w:val="0008065D"/>
    <w:rsid w:val="000860C5"/>
    <w:rsid w:val="0009141C"/>
    <w:rsid w:val="0009299B"/>
    <w:rsid w:val="000939E3"/>
    <w:rsid w:val="0009466F"/>
    <w:rsid w:val="00096C84"/>
    <w:rsid w:val="0009728D"/>
    <w:rsid w:val="000B1418"/>
    <w:rsid w:val="000B29FE"/>
    <w:rsid w:val="000C144A"/>
    <w:rsid w:val="000C4A8B"/>
    <w:rsid w:val="000E0B16"/>
    <w:rsid w:val="000E1B1B"/>
    <w:rsid w:val="000E2081"/>
    <w:rsid w:val="000E2885"/>
    <w:rsid w:val="000E79C0"/>
    <w:rsid w:val="000F03A3"/>
    <w:rsid w:val="000F2342"/>
    <w:rsid w:val="000F5EA7"/>
    <w:rsid w:val="000F6138"/>
    <w:rsid w:val="00111686"/>
    <w:rsid w:val="0011206E"/>
    <w:rsid w:val="00113EA4"/>
    <w:rsid w:val="001201A1"/>
    <w:rsid w:val="00120FDA"/>
    <w:rsid w:val="001276E4"/>
    <w:rsid w:val="00134AFD"/>
    <w:rsid w:val="0014318E"/>
    <w:rsid w:val="00146D85"/>
    <w:rsid w:val="00155D85"/>
    <w:rsid w:val="0015749E"/>
    <w:rsid w:val="001626F3"/>
    <w:rsid w:val="0016480B"/>
    <w:rsid w:val="00167386"/>
    <w:rsid w:val="00167E4F"/>
    <w:rsid w:val="00174CD7"/>
    <w:rsid w:val="001775F2"/>
    <w:rsid w:val="00183192"/>
    <w:rsid w:val="00183411"/>
    <w:rsid w:val="001856A1"/>
    <w:rsid w:val="00192C1A"/>
    <w:rsid w:val="0019326F"/>
    <w:rsid w:val="001A6E81"/>
    <w:rsid w:val="001A7051"/>
    <w:rsid w:val="001C068C"/>
    <w:rsid w:val="001C642C"/>
    <w:rsid w:val="001F5ABC"/>
    <w:rsid w:val="00201A4B"/>
    <w:rsid w:val="00203D3A"/>
    <w:rsid w:val="00220DFD"/>
    <w:rsid w:val="00233043"/>
    <w:rsid w:val="00244F2F"/>
    <w:rsid w:val="002477EA"/>
    <w:rsid w:val="00252EFA"/>
    <w:rsid w:val="0025649D"/>
    <w:rsid w:val="0026503E"/>
    <w:rsid w:val="002730B0"/>
    <w:rsid w:val="00274583"/>
    <w:rsid w:val="002750BA"/>
    <w:rsid w:val="00280328"/>
    <w:rsid w:val="00282740"/>
    <w:rsid w:val="00292DA8"/>
    <w:rsid w:val="00295F64"/>
    <w:rsid w:val="002973A0"/>
    <w:rsid w:val="002A0638"/>
    <w:rsid w:val="002A5F74"/>
    <w:rsid w:val="002A7436"/>
    <w:rsid w:val="002B449E"/>
    <w:rsid w:val="002B6992"/>
    <w:rsid w:val="002B738B"/>
    <w:rsid w:val="002C3D4C"/>
    <w:rsid w:val="002C5402"/>
    <w:rsid w:val="002D00E2"/>
    <w:rsid w:val="002D0B34"/>
    <w:rsid w:val="002D749E"/>
    <w:rsid w:val="002D7F27"/>
    <w:rsid w:val="002E4B7D"/>
    <w:rsid w:val="002F049D"/>
    <w:rsid w:val="002F297E"/>
    <w:rsid w:val="002F451D"/>
    <w:rsid w:val="002F6F15"/>
    <w:rsid w:val="003001DA"/>
    <w:rsid w:val="0030373C"/>
    <w:rsid w:val="00305CC2"/>
    <w:rsid w:val="00307E46"/>
    <w:rsid w:val="003117C4"/>
    <w:rsid w:val="00313105"/>
    <w:rsid w:val="00313F8A"/>
    <w:rsid w:val="00320AB8"/>
    <w:rsid w:val="003212C7"/>
    <w:rsid w:val="00321DEE"/>
    <w:rsid w:val="00326455"/>
    <w:rsid w:val="00327CB3"/>
    <w:rsid w:val="00333038"/>
    <w:rsid w:val="00337879"/>
    <w:rsid w:val="00344579"/>
    <w:rsid w:val="00347529"/>
    <w:rsid w:val="00352437"/>
    <w:rsid w:val="00352E49"/>
    <w:rsid w:val="003535C9"/>
    <w:rsid w:val="003546DC"/>
    <w:rsid w:val="00354B09"/>
    <w:rsid w:val="0035641D"/>
    <w:rsid w:val="00360FDB"/>
    <w:rsid w:val="00362798"/>
    <w:rsid w:val="003723CB"/>
    <w:rsid w:val="00373D71"/>
    <w:rsid w:val="00376A6E"/>
    <w:rsid w:val="0038312B"/>
    <w:rsid w:val="00384F81"/>
    <w:rsid w:val="00386882"/>
    <w:rsid w:val="0038689D"/>
    <w:rsid w:val="00387968"/>
    <w:rsid w:val="00390AF0"/>
    <w:rsid w:val="00390D58"/>
    <w:rsid w:val="00391DE9"/>
    <w:rsid w:val="00391E48"/>
    <w:rsid w:val="00392B06"/>
    <w:rsid w:val="0039598D"/>
    <w:rsid w:val="003A1AD3"/>
    <w:rsid w:val="003A56F8"/>
    <w:rsid w:val="003C1029"/>
    <w:rsid w:val="003C5440"/>
    <w:rsid w:val="003D29C5"/>
    <w:rsid w:val="003D2C0C"/>
    <w:rsid w:val="003D390C"/>
    <w:rsid w:val="003D6807"/>
    <w:rsid w:val="003E0179"/>
    <w:rsid w:val="003E4575"/>
    <w:rsid w:val="003E5833"/>
    <w:rsid w:val="003E5DE8"/>
    <w:rsid w:val="003F6B84"/>
    <w:rsid w:val="003F7FFE"/>
    <w:rsid w:val="004009F5"/>
    <w:rsid w:val="004045EA"/>
    <w:rsid w:val="00405393"/>
    <w:rsid w:val="00412D4A"/>
    <w:rsid w:val="00422233"/>
    <w:rsid w:val="004229FD"/>
    <w:rsid w:val="00422D52"/>
    <w:rsid w:val="00432821"/>
    <w:rsid w:val="004375C5"/>
    <w:rsid w:val="00440415"/>
    <w:rsid w:val="00441821"/>
    <w:rsid w:val="004427EF"/>
    <w:rsid w:val="00442D85"/>
    <w:rsid w:val="0045164A"/>
    <w:rsid w:val="00454D39"/>
    <w:rsid w:val="00456895"/>
    <w:rsid w:val="004606A2"/>
    <w:rsid w:val="004679FE"/>
    <w:rsid w:val="00472808"/>
    <w:rsid w:val="00474FEA"/>
    <w:rsid w:val="00476326"/>
    <w:rsid w:val="00477EF9"/>
    <w:rsid w:val="00480114"/>
    <w:rsid w:val="0048718E"/>
    <w:rsid w:val="0049278A"/>
    <w:rsid w:val="004A5456"/>
    <w:rsid w:val="004B2969"/>
    <w:rsid w:val="004C1BC1"/>
    <w:rsid w:val="004C6549"/>
    <w:rsid w:val="004D2CE8"/>
    <w:rsid w:val="004D4036"/>
    <w:rsid w:val="004D6D50"/>
    <w:rsid w:val="004D700A"/>
    <w:rsid w:val="004E4088"/>
    <w:rsid w:val="004E7506"/>
    <w:rsid w:val="004F015B"/>
    <w:rsid w:val="004F2AE2"/>
    <w:rsid w:val="004F595F"/>
    <w:rsid w:val="00501045"/>
    <w:rsid w:val="00504211"/>
    <w:rsid w:val="00520E00"/>
    <w:rsid w:val="0052120A"/>
    <w:rsid w:val="0053389F"/>
    <w:rsid w:val="00541357"/>
    <w:rsid w:val="00541D6E"/>
    <w:rsid w:val="00547FE4"/>
    <w:rsid w:val="005612D1"/>
    <w:rsid w:val="00562651"/>
    <w:rsid w:val="005633C1"/>
    <w:rsid w:val="00564B9F"/>
    <w:rsid w:val="00566C11"/>
    <w:rsid w:val="00567F64"/>
    <w:rsid w:val="0057258B"/>
    <w:rsid w:val="00573B23"/>
    <w:rsid w:val="0057727F"/>
    <w:rsid w:val="00583D43"/>
    <w:rsid w:val="00583E02"/>
    <w:rsid w:val="005863A6"/>
    <w:rsid w:val="00590AC2"/>
    <w:rsid w:val="00590FE3"/>
    <w:rsid w:val="005922E3"/>
    <w:rsid w:val="005A0935"/>
    <w:rsid w:val="005A2CD6"/>
    <w:rsid w:val="005A518A"/>
    <w:rsid w:val="005B68C9"/>
    <w:rsid w:val="005C15B3"/>
    <w:rsid w:val="005C2E3E"/>
    <w:rsid w:val="005C39F7"/>
    <w:rsid w:val="005C5885"/>
    <w:rsid w:val="005C7673"/>
    <w:rsid w:val="005D4CA7"/>
    <w:rsid w:val="005E14F5"/>
    <w:rsid w:val="005E6BFC"/>
    <w:rsid w:val="005E7E74"/>
    <w:rsid w:val="005F25DC"/>
    <w:rsid w:val="005F35FF"/>
    <w:rsid w:val="0060086F"/>
    <w:rsid w:val="006062A1"/>
    <w:rsid w:val="00607B43"/>
    <w:rsid w:val="00607FBC"/>
    <w:rsid w:val="006144C4"/>
    <w:rsid w:val="00614E05"/>
    <w:rsid w:val="00615E9F"/>
    <w:rsid w:val="00620472"/>
    <w:rsid w:val="00621CE1"/>
    <w:rsid w:val="00624192"/>
    <w:rsid w:val="0062480A"/>
    <w:rsid w:val="0062594D"/>
    <w:rsid w:val="00632F8D"/>
    <w:rsid w:val="00636811"/>
    <w:rsid w:val="00637BAB"/>
    <w:rsid w:val="006460CF"/>
    <w:rsid w:val="0064610E"/>
    <w:rsid w:val="006476F8"/>
    <w:rsid w:val="00647C63"/>
    <w:rsid w:val="006511E3"/>
    <w:rsid w:val="00651A53"/>
    <w:rsid w:val="00654483"/>
    <w:rsid w:val="00660385"/>
    <w:rsid w:val="006624C2"/>
    <w:rsid w:val="0066505F"/>
    <w:rsid w:val="00671A36"/>
    <w:rsid w:val="00677F44"/>
    <w:rsid w:val="00681506"/>
    <w:rsid w:val="0068447A"/>
    <w:rsid w:val="0068496D"/>
    <w:rsid w:val="0068650A"/>
    <w:rsid w:val="00686968"/>
    <w:rsid w:val="00692AC3"/>
    <w:rsid w:val="00697833"/>
    <w:rsid w:val="006A03EB"/>
    <w:rsid w:val="006A1684"/>
    <w:rsid w:val="006A2D21"/>
    <w:rsid w:val="006B678E"/>
    <w:rsid w:val="006C0A55"/>
    <w:rsid w:val="006C17D7"/>
    <w:rsid w:val="006C199E"/>
    <w:rsid w:val="006D5511"/>
    <w:rsid w:val="006D5E62"/>
    <w:rsid w:val="006D6258"/>
    <w:rsid w:val="006D63B2"/>
    <w:rsid w:val="006D6ADA"/>
    <w:rsid w:val="006E4FC5"/>
    <w:rsid w:val="006E5E28"/>
    <w:rsid w:val="006E629B"/>
    <w:rsid w:val="006E76C9"/>
    <w:rsid w:val="00701A42"/>
    <w:rsid w:val="00701D9E"/>
    <w:rsid w:val="00711CFF"/>
    <w:rsid w:val="00711E7C"/>
    <w:rsid w:val="0071244D"/>
    <w:rsid w:val="00716F8D"/>
    <w:rsid w:val="007201D4"/>
    <w:rsid w:val="0072071C"/>
    <w:rsid w:val="007217F2"/>
    <w:rsid w:val="00735B07"/>
    <w:rsid w:val="00736937"/>
    <w:rsid w:val="00744AB0"/>
    <w:rsid w:val="00751520"/>
    <w:rsid w:val="007527B9"/>
    <w:rsid w:val="0075297E"/>
    <w:rsid w:val="007530C1"/>
    <w:rsid w:val="00763164"/>
    <w:rsid w:val="00765C4E"/>
    <w:rsid w:val="00765CEF"/>
    <w:rsid w:val="00786DD0"/>
    <w:rsid w:val="007901E3"/>
    <w:rsid w:val="00791EB0"/>
    <w:rsid w:val="00795728"/>
    <w:rsid w:val="007A45A6"/>
    <w:rsid w:val="007A5970"/>
    <w:rsid w:val="007C5A59"/>
    <w:rsid w:val="007D33B3"/>
    <w:rsid w:val="007D5687"/>
    <w:rsid w:val="007D69FF"/>
    <w:rsid w:val="007D6D74"/>
    <w:rsid w:val="007E26E5"/>
    <w:rsid w:val="007E2DCD"/>
    <w:rsid w:val="007E6811"/>
    <w:rsid w:val="007F2A9D"/>
    <w:rsid w:val="00803885"/>
    <w:rsid w:val="008059ED"/>
    <w:rsid w:val="00806C3C"/>
    <w:rsid w:val="008132E4"/>
    <w:rsid w:val="008143B9"/>
    <w:rsid w:val="00831524"/>
    <w:rsid w:val="008318FF"/>
    <w:rsid w:val="00831BE5"/>
    <w:rsid w:val="00835EA2"/>
    <w:rsid w:val="008366CC"/>
    <w:rsid w:val="00837AD3"/>
    <w:rsid w:val="0084402B"/>
    <w:rsid w:val="008449F9"/>
    <w:rsid w:val="0084736C"/>
    <w:rsid w:val="00853A6A"/>
    <w:rsid w:val="008652F9"/>
    <w:rsid w:val="00872486"/>
    <w:rsid w:val="00873F33"/>
    <w:rsid w:val="00880A32"/>
    <w:rsid w:val="00882F19"/>
    <w:rsid w:val="008836F0"/>
    <w:rsid w:val="008868B1"/>
    <w:rsid w:val="008878A7"/>
    <w:rsid w:val="00896A81"/>
    <w:rsid w:val="00896E00"/>
    <w:rsid w:val="008A11D4"/>
    <w:rsid w:val="008A7BE5"/>
    <w:rsid w:val="008B5203"/>
    <w:rsid w:val="008C0BCD"/>
    <w:rsid w:val="008C1692"/>
    <w:rsid w:val="008C6E56"/>
    <w:rsid w:val="008D4510"/>
    <w:rsid w:val="008D7907"/>
    <w:rsid w:val="008D7BC8"/>
    <w:rsid w:val="008E4DBC"/>
    <w:rsid w:val="008F6135"/>
    <w:rsid w:val="009006DE"/>
    <w:rsid w:val="00903846"/>
    <w:rsid w:val="0090730F"/>
    <w:rsid w:val="00907D75"/>
    <w:rsid w:val="00912E04"/>
    <w:rsid w:val="0092523D"/>
    <w:rsid w:val="009308BA"/>
    <w:rsid w:val="00937F11"/>
    <w:rsid w:val="009437D7"/>
    <w:rsid w:val="00963020"/>
    <w:rsid w:val="00965273"/>
    <w:rsid w:val="009724C1"/>
    <w:rsid w:val="00984E28"/>
    <w:rsid w:val="00991843"/>
    <w:rsid w:val="009949DA"/>
    <w:rsid w:val="00994D6C"/>
    <w:rsid w:val="009A19DB"/>
    <w:rsid w:val="009A1EF6"/>
    <w:rsid w:val="009A23C2"/>
    <w:rsid w:val="009B2A50"/>
    <w:rsid w:val="009B5187"/>
    <w:rsid w:val="009B77A4"/>
    <w:rsid w:val="009C11E1"/>
    <w:rsid w:val="009C1F04"/>
    <w:rsid w:val="009C599E"/>
    <w:rsid w:val="009D027F"/>
    <w:rsid w:val="009E089E"/>
    <w:rsid w:val="009E2BED"/>
    <w:rsid w:val="009F356C"/>
    <w:rsid w:val="009F6589"/>
    <w:rsid w:val="00A03E24"/>
    <w:rsid w:val="00A04A70"/>
    <w:rsid w:val="00A04C41"/>
    <w:rsid w:val="00A04C80"/>
    <w:rsid w:val="00A062A1"/>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7CE"/>
    <w:rsid w:val="00AC1D53"/>
    <w:rsid w:val="00AC2893"/>
    <w:rsid w:val="00AC5E4E"/>
    <w:rsid w:val="00AC7DE3"/>
    <w:rsid w:val="00AD175E"/>
    <w:rsid w:val="00AD58E3"/>
    <w:rsid w:val="00AE5B42"/>
    <w:rsid w:val="00AE6730"/>
    <w:rsid w:val="00AE70F3"/>
    <w:rsid w:val="00AF3BEB"/>
    <w:rsid w:val="00AF6AD0"/>
    <w:rsid w:val="00B11D26"/>
    <w:rsid w:val="00B1359A"/>
    <w:rsid w:val="00B1447F"/>
    <w:rsid w:val="00B15537"/>
    <w:rsid w:val="00B20F16"/>
    <w:rsid w:val="00B23778"/>
    <w:rsid w:val="00B445E6"/>
    <w:rsid w:val="00B45A43"/>
    <w:rsid w:val="00B616EB"/>
    <w:rsid w:val="00B62760"/>
    <w:rsid w:val="00B66EA7"/>
    <w:rsid w:val="00B736CA"/>
    <w:rsid w:val="00B741F4"/>
    <w:rsid w:val="00B74BCF"/>
    <w:rsid w:val="00B76575"/>
    <w:rsid w:val="00B7783E"/>
    <w:rsid w:val="00B77C04"/>
    <w:rsid w:val="00B80739"/>
    <w:rsid w:val="00B90170"/>
    <w:rsid w:val="00B91B78"/>
    <w:rsid w:val="00B92B9D"/>
    <w:rsid w:val="00B92D4A"/>
    <w:rsid w:val="00B92D53"/>
    <w:rsid w:val="00B979E3"/>
    <w:rsid w:val="00BA5EDE"/>
    <w:rsid w:val="00BB55D1"/>
    <w:rsid w:val="00BB5BD7"/>
    <w:rsid w:val="00BB70FB"/>
    <w:rsid w:val="00BC1638"/>
    <w:rsid w:val="00BC4347"/>
    <w:rsid w:val="00BC4AB5"/>
    <w:rsid w:val="00BC53AD"/>
    <w:rsid w:val="00BE0DE5"/>
    <w:rsid w:val="00BE0E9A"/>
    <w:rsid w:val="00BE1FC3"/>
    <w:rsid w:val="00BE47BD"/>
    <w:rsid w:val="00BE48A5"/>
    <w:rsid w:val="00BE7A7B"/>
    <w:rsid w:val="00BF3176"/>
    <w:rsid w:val="00BF7EAD"/>
    <w:rsid w:val="00C01817"/>
    <w:rsid w:val="00C044F4"/>
    <w:rsid w:val="00C04A6D"/>
    <w:rsid w:val="00C12949"/>
    <w:rsid w:val="00C134D6"/>
    <w:rsid w:val="00C15BA1"/>
    <w:rsid w:val="00C15CDF"/>
    <w:rsid w:val="00C20470"/>
    <w:rsid w:val="00C24647"/>
    <w:rsid w:val="00C3275A"/>
    <w:rsid w:val="00C35E20"/>
    <w:rsid w:val="00C45F57"/>
    <w:rsid w:val="00C5493B"/>
    <w:rsid w:val="00C56728"/>
    <w:rsid w:val="00C57074"/>
    <w:rsid w:val="00C60321"/>
    <w:rsid w:val="00C64087"/>
    <w:rsid w:val="00C70E53"/>
    <w:rsid w:val="00C72EF0"/>
    <w:rsid w:val="00C76E7E"/>
    <w:rsid w:val="00C771C3"/>
    <w:rsid w:val="00C86B06"/>
    <w:rsid w:val="00C86EA4"/>
    <w:rsid w:val="00C90B9C"/>
    <w:rsid w:val="00C92258"/>
    <w:rsid w:val="00C96DB4"/>
    <w:rsid w:val="00CA691E"/>
    <w:rsid w:val="00CA73A3"/>
    <w:rsid w:val="00CB2519"/>
    <w:rsid w:val="00CB350E"/>
    <w:rsid w:val="00CB4E8B"/>
    <w:rsid w:val="00CC65F7"/>
    <w:rsid w:val="00CD5A05"/>
    <w:rsid w:val="00CD6655"/>
    <w:rsid w:val="00CD7896"/>
    <w:rsid w:val="00CE448F"/>
    <w:rsid w:val="00CE729F"/>
    <w:rsid w:val="00CF39AD"/>
    <w:rsid w:val="00CF4398"/>
    <w:rsid w:val="00D00448"/>
    <w:rsid w:val="00D0170D"/>
    <w:rsid w:val="00D03A0A"/>
    <w:rsid w:val="00D04E9D"/>
    <w:rsid w:val="00D10B0C"/>
    <w:rsid w:val="00D1120C"/>
    <w:rsid w:val="00D13612"/>
    <w:rsid w:val="00D15CC6"/>
    <w:rsid w:val="00D15F09"/>
    <w:rsid w:val="00D25483"/>
    <w:rsid w:val="00D25612"/>
    <w:rsid w:val="00D304B1"/>
    <w:rsid w:val="00D30741"/>
    <w:rsid w:val="00D3101C"/>
    <w:rsid w:val="00D326B7"/>
    <w:rsid w:val="00D34885"/>
    <w:rsid w:val="00D405CC"/>
    <w:rsid w:val="00D4662F"/>
    <w:rsid w:val="00D605B3"/>
    <w:rsid w:val="00D622EF"/>
    <w:rsid w:val="00D63E88"/>
    <w:rsid w:val="00D64A68"/>
    <w:rsid w:val="00D75724"/>
    <w:rsid w:val="00D81E9C"/>
    <w:rsid w:val="00D823E6"/>
    <w:rsid w:val="00D856E3"/>
    <w:rsid w:val="00D86234"/>
    <w:rsid w:val="00D908C2"/>
    <w:rsid w:val="00D92751"/>
    <w:rsid w:val="00D96360"/>
    <w:rsid w:val="00D97486"/>
    <w:rsid w:val="00DA1C2E"/>
    <w:rsid w:val="00DB304A"/>
    <w:rsid w:val="00DB32A7"/>
    <w:rsid w:val="00DC142D"/>
    <w:rsid w:val="00DC2167"/>
    <w:rsid w:val="00DD1544"/>
    <w:rsid w:val="00DE6167"/>
    <w:rsid w:val="00DF5ADF"/>
    <w:rsid w:val="00DF76D6"/>
    <w:rsid w:val="00E023C7"/>
    <w:rsid w:val="00E065D0"/>
    <w:rsid w:val="00E11501"/>
    <w:rsid w:val="00E15FC1"/>
    <w:rsid w:val="00E2704A"/>
    <w:rsid w:val="00E274E7"/>
    <w:rsid w:val="00E35319"/>
    <w:rsid w:val="00E42908"/>
    <w:rsid w:val="00E56A17"/>
    <w:rsid w:val="00E57FA9"/>
    <w:rsid w:val="00E63F3E"/>
    <w:rsid w:val="00E67CD8"/>
    <w:rsid w:val="00E72DB8"/>
    <w:rsid w:val="00E72F75"/>
    <w:rsid w:val="00E84241"/>
    <w:rsid w:val="00E86E6F"/>
    <w:rsid w:val="00E87221"/>
    <w:rsid w:val="00EA3AF9"/>
    <w:rsid w:val="00EA57BC"/>
    <w:rsid w:val="00EB51D5"/>
    <w:rsid w:val="00EB7303"/>
    <w:rsid w:val="00EC2432"/>
    <w:rsid w:val="00EC43B8"/>
    <w:rsid w:val="00ED0AA5"/>
    <w:rsid w:val="00ED0B87"/>
    <w:rsid w:val="00ED29A0"/>
    <w:rsid w:val="00ED4258"/>
    <w:rsid w:val="00EE73B7"/>
    <w:rsid w:val="00EF23CA"/>
    <w:rsid w:val="00EF7552"/>
    <w:rsid w:val="00F006CE"/>
    <w:rsid w:val="00F1644B"/>
    <w:rsid w:val="00F17EFD"/>
    <w:rsid w:val="00F20FC6"/>
    <w:rsid w:val="00F264FE"/>
    <w:rsid w:val="00F30438"/>
    <w:rsid w:val="00F33977"/>
    <w:rsid w:val="00F42435"/>
    <w:rsid w:val="00F4290C"/>
    <w:rsid w:val="00F451C7"/>
    <w:rsid w:val="00F52FE0"/>
    <w:rsid w:val="00F543EE"/>
    <w:rsid w:val="00F562B6"/>
    <w:rsid w:val="00F57901"/>
    <w:rsid w:val="00F60A71"/>
    <w:rsid w:val="00F63520"/>
    <w:rsid w:val="00F67817"/>
    <w:rsid w:val="00F70B75"/>
    <w:rsid w:val="00F80426"/>
    <w:rsid w:val="00F80CB1"/>
    <w:rsid w:val="00F8170A"/>
    <w:rsid w:val="00F85EF7"/>
    <w:rsid w:val="00F93A34"/>
    <w:rsid w:val="00F949C5"/>
    <w:rsid w:val="00F96136"/>
    <w:rsid w:val="00FA19A3"/>
    <w:rsid w:val="00FC3948"/>
    <w:rsid w:val="00FE00DE"/>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semiHidden/>
    <w:unhideWhenUsed/>
    <w:rsid w:val="00F9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F96136"/>
    <w:rPr>
      <w:rFonts w:ascii="Courier New" w:eastAsia="Times New Roman" w:hAnsi="Courier New" w:cs="Courier New"/>
      <w:sz w:val="20"/>
      <w:szCs w:val="20"/>
      <w:lang w:eastAsia="cs-CZ"/>
    </w:rPr>
  </w:style>
  <w:style w:type="character" w:styleId="Nevyeenzmnka">
    <w:name w:val="Unresolved Mention"/>
    <w:basedOn w:val="Standardnpsmoodstavce"/>
    <w:uiPriority w:val="99"/>
    <w:semiHidden/>
    <w:unhideWhenUsed/>
    <w:rsid w:val="00F96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38909132">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l@rti.zc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3653-1E5F-4959-9385-FEF6C8EB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3459</Words>
  <Characters>20412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Lenka Vaculíková</cp:lastModifiedBy>
  <cp:revision>2</cp:revision>
  <cp:lastPrinted>2019-04-08T08:25:00Z</cp:lastPrinted>
  <dcterms:created xsi:type="dcterms:W3CDTF">2025-03-19T12:19:00Z</dcterms:created>
  <dcterms:modified xsi:type="dcterms:W3CDTF">2025-03-19T12:19:00Z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2233bc5222b091b150c38a8a141983211f6a0227600415b290837e4f4a36445f</vt:lpwstr>
  </property>
</Properties>
</file>