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12474D6" w:rsidR="00EB6175" w:rsidRPr="00CC243A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CC243A" w:rsidRPr="00CC243A">
        <w:rPr>
          <w:rFonts w:ascii="Garamond" w:hAnsi="Garamond"/>
          <w:sz w:val="24"/>
          <w:szCs w:val="24"/>
        </w:rPr>
        <w:t>0</w:t>
      </w:r>
      <w:r w:rsidR="0017197E">
        <w:rPr>
          <w:rFonts w:ascii="Garamond" w:hAnsi="Garamond"/>
          <w:sz w:val="24"/>
          <w:szCs w:val="24"/>
        </w:rPr>
        <w:t>7</w:t>
      </w:r>
      <w:r w:rsidR="00B63C8E">
        <w:rPr>
          <w:rFonts w:ascii="Garamond" w:hAnsi="Garamond"/>
          <w:sz w:val="24"/>
          <w:szCs w:val="24"/>
        </w:rPr>
        <w:t>8</w:t>
      </w:r>
      <w:r w:rsidRPr="00CC243A">
        <w:rPr>
          <w:rFonts w:ascii="Garamond" w:hAnsi="Garamond"/>
          <w:sz w:val="24"/>
          <w:szCs w:val="24"/>
        </w:rPr>
        <w:t>-202</w:t>
      </w:r>
      <w:r w:rsidR="00B40B00" w:rsidRPr="00CC243A">
        <w:rPr>
          <w:rFonts w:ascii="Garamond" w:hAnsi="Garamond"/>
          <w:sz w:val="24"/>
          <w:szCs w:val="24"/>
        </w:rPr>
        <w:t>3</w:t>
      </w:r>
    </w:p>
    <w:p w14:paraId="734915B7" w14:textId="2483F9D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7197E" w:rsidRPr="00C746E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https://zakazky.zcu.cz/contract_display_6115.html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9434F7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CC243A">
        <w:rPr>
          <w:rFonts w:ascii="Garamond" w:hAnsi="Garamond" w:cs="Arial"/>
          <w:sz w:val="22"/>
          <w:szCs w:val="22"/>
        </w:rPr>
        <w:t>stanovena do</w:t>
      </w:r>
      <w:r w:rsidR="003C1FD6" w:rsidRPr="00CC243A">
        <w:rPr>
          <w:rFonts w:ascii="Garamond" w:hAnsi="Garamond" w:cs="Arial"/>
          <w:sz w:val="22"/>
          <w:szCs w:val="22"/>
        </w:rPr>
        <w:t xml:space="preserve"> </w:t>
      </w:r>
      <w:r w:rsidR="0017197E">
        <w:rPr>
          <w:rFonts w:ascii="Garamond" w:hAnsi="Garamond" w:cs="Arial"/>
          <w:sz w:val="22"/>
          <w:szCs w:val="22"/>
        </w:rPr>
        <w:t>18</w:t>
      </w:r>
      <w:r w:rsidR="00CC243A" w:rsidRPr="00CC243A">
        <w:rPr>
          <w:rFonts w:ascii="Garamond" w:hAnsi="Garamond" w:cs="Arial"/>
          <w:sz w:val="22"/>
          <w:szCs w:val="22"/>
        </w:rPr>
        <w:t>.0</w:t>
      </w:r>
      <w:r w:rsidR="0017197E">
        <w:rPr>
          <w:rFonts w:ascii="Garamond" w:hAnsi="Garamond" w:cs="Arial"/>
          <w:sz w:val="22"/>
          <w:szCs w:val="22"/>
        </w:rPr>
        <w:t>7</w:t>
      </w:r>
      <w:r w:rsidR="00CC243A">
        <w:rPr>
          <w:rFonts w:ascii="Garamond" w:hAnsi="Garamond" w:cs="Arial"/>
          <w:sz w:val="22"/>
          <w:szCs w:val="22"/>
        </w:rPr>
        <w:t>.</w:t>
      </w:r>
      <w:r w:rsidR="009C12D5" w:rsidRPr="00CC243A">
        <w:rPr>
          <w:rFonts w:ascii="Garamond" w:hAnsi="Garamond" w:cs="Arial"/>
          <w:sz w:val="22"/>
          <w:szCs w:val="22"/>
        </w:rPr>
        <w:t>202</w:t>
      </w:r>
      <w:r w:rsidR="001319F6" w:rsidRPr="00CC243A">
        <w:rPr>
          <w:rFonts w:ascii="Garamond" w:hAnsi="Garamond" w:cs="Arial"/>
          <w:sz w:val="22"/>
          <w:szCs w:val="22"/>
        </w:rPr>
        <w:t>3</w:t>
      </w:r>
      <w:r w:rsidR="003C1FD6" w:rsidRPr="00CC243A">
        <w:rPr>
          <w:rFonts w:ascii="Garamond" w:hAnsi="Garamond" w:cs="Arial"/>
          <w:sz w:val="22"/>
          <w:szCs w:val="22"/>
        </w:rPr>
        <w:t xml:space="preserve"> do</w:t>
      </w:r>
      <w:r w:rsidR="00496AF3" w:rsidRPr="00CC243A">
        <w:rPr>
          <w:rFonts w:ascii="Garamond" w:hAnsi="Garamond" w:cs="Arial"/>
          <w:sz w:val="22"/>
          <w:szCs w:val="22"/>
        </w:rPr>
        <w:t xml:space="preserve"> </w:t>
      </w:r>
      <w:r w:rsidR="00D44A36" w:rsidRPr="00CC243A">
        <w:rPr>
          <w:rFonts w:ascii="Garamond" w:hAnsi="Garamond" w:cs="Arial"/>
          <w:sz w:val="22"/>
          <w:szCs w:val="22"/>
        </w:rPr>
        <w:t>09</w:t>
      </w:r>
      <w:r w:rsidR="002A256E" w:rsidRPr="00CC243A">
        <w:rPr>
          <w:rFonts w:ascii="Garamond" w:hAnsi="Garamond" w:cs="Arial"/>
          <w:sz w:val="22"/>
          <w:szCs w:val="22"/>
        </w:rPr>
        <w:t>:</w:t>
      </w:r>
      <w:r w:rsidR="0011430E">
        <w:rPr>
          <w:rFonts w:ascii="Garamond" w:hAnsi="Garamond" w:cs="Arial"/>
          <w:sz w:val="22"/>
          <w:szCs w:val="22"/>
        </w:rPr>
        <w:t>0</w:t>
      </w:r>
      <w:r w:rsidR="005D63E3" w:rsidRPr="00CC243A">
        <w:rPr>
          <w:rFonts w:ascii="Garamond" w:hAnsi="Garamond" w:cs="Arial"/>
          <w:sz w:val="22"/>
          <w:szCs w:val="22"/>
        </w:rPr>
        <w:t>0</w:t>
      </w:r>
      <w:r w:rsidRPr="00CC243A">
        <w:rPr>
          <w:rFonts w:ascii="Garamond" w:hAnsi="Garamond" w:cs="Arial"/>
          <w:sz w:val="22"/>
          <w:szCs w:val="22"/>
        </w:rPr>
        <w:t xml:space="preserve"> hod</w:t>
      </w:r>
      <w:r w:rsidR="003C1FD6" w:rsidRPr="00CC243A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lastRenderedPageBreak/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6B38F11F" w:rsidR="004D1497" w:rsidRPr="00AF4E7B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  <w:u w:val="single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</w:t>
      </w:r>
      <w:r w:rsidR="00175953" w:rsidRPr="00AF4E7B">
        <w:rPr>
          <w:rFonts w:ascii="Garamond" w:hAnsi="Garamond"/>
          <w:u w:val="single"/>
        </w:rPr>
        <w:t>vyloučen ze zadávání veřejné zakázky</w:t>
      </w:r>
      <w:r w:rsidRPr="00AF4E7B">
        <w:rPr>
          <w:rFonts w:ascii="Garamond" w:hAnsi="Garamond"/>
          <w:u w:val="single"/>
        </w:rPr>
        <w:t>.</w:t>
      </w:r>
    </w:p>
    <w:p w14:paraId="6D3FBFC9" w14:textId="06A45FF5" w:rsidR="00AF4E7B" w:rsidRPr="00AF4E7B" w:rsidRDefault="00AF4E7B" w:rsidP="00AF4E7B">
      <w:pPr>
        <w:spacing w:before="120" w:after="120"/>
        <w:ind w:left="0" w:firstLine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Výkonnost CPU je prokazována na základě Spec.org (detailně uvedeno ve specifikaci serverů).</w:t>
      </w:r>
    </w:p>
    <w:p w14:paraId="02871133" w14:textId="23E0EB02" w:rsidR="00AF4E7B" w:rsidRPr="00AF4E7B" w:rsidRDefault="00AF4E7B" w:rsidP="00AF4E7B">
      <w:pPr>
        <w:spacing w:before="120" w:after="120"/>
        <w:ind w:left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Test prokazující výkonnost musí být proveden na identickém serveru se stejným modelem CPU, počtem CPU a frekvencí pamětí. Konkrétní osazení paměťových modulů při testu, co do jejich počtu se může lišit. Dodavatel je povinen dodat výkonnostní report s požadovanými parametry (ze spec.org) pro každý typ stroje.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</w:t>
      </w:r>
      <w:r w:rsidRPr="00E23443">
        <w:rPr>
          <w:rFonts w:ascii="Garamond" w:eastAsia="Times New Roman" w:hAnsi="Garamond" w:cs="Arial"/>
        </w:rPr>
        <w:lastRenderedPageBreak/>
        <w:t xml:space="preserve">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8CBBFA2" w:rsidR="004376D6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535DAED7" w:rsidR="00FC2A79" w:rsidRPr="00F26652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4C0954C2" w14:textId="214A2332" w:rsidR="00F26652" w:rsidRPr="00F26652" w:rsidRDefault="00F26652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Style w:val="docdata"/>
          <w:rFonts w:ascii="Garamond" w:hAnsi="Garamond"/>
          <w:sz w:val="22"/>
          <w:szCs w:val="22"/>
        </w:rPr>
        <w:t xml:space="preserve">Dodavatel je dále povinen </w:t>
      </w:r>
      <w:r w:rsidR="00221D1A">
        <w:rPr>
          <w:rStyle w:val="docdata"/>
          <w:rFonts w:ascii="Garamond" w:hAnsi="Garamond"/>
          <w:sz w:val="22"/>
          <w:szCs w:val="22"/>
        </w:rPr>
        <w:t xml:space="preserve">v nabídce </w:t>
      </w:r>
      <w:r>
        <w:rPr>
          <w:rStyle w:val="docdata"/>
          <w:rFonts w:ascii="Garamond" w:hAnsi="Garamond"/>
          <w:sz w:val="22"/>
          <w:szCs w:val="22"/>
        </w:rPr>
        <w:t xml:space="preserve">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</w:t>
      </w:r>
      <w:r w:rsidR="00BC33D8">
        <w:rPr>
          <w:rFonts w:ascii="Garamond" w:hAnsi="Garamond" w:cs="Arial"/>
          <w:sz w:val="22"/>
          <w:szCs w:val="22"/>
        </w:rPr>
        <w:t xml:space="preserve">, jehož závazný vzor </w:t>
      </w:r>
      <w:r w:rsidR="00221D1A">
        <w:rPr>
          <w:rFonts w:ascii="Garamond" w:hAnsi="Garamond" w:cs="Arial"/>
          <w:sz w:val="22"/>
          <w:szCs w:val="22"/>
        </w:rPr>
        <w:t>tvoří</w:t>
      </w:r>
      <w:r w:rsidR="00BC33D8">
        <w:rPr>
          <w:rFonts w:ascii="Garamond" w:hAnsi="Garamond" w:cs="Arial"/>
          <w:sz w:val="22"/>
          <w:szCs w:val="22"/>
        </w:rPr>
        <w:t> Přílo</w:t>
      </w:r>
      <w:r w:rsidR="00221D1A">
        <w:rPr>
          <w:rFonts w:ascii="Garamond" w:hAnsi="Garamond" w:cs="Arial"/>
          <w:sz w:val="22"/>
          <w:szCs w:val="22"/>
        </w:rPr>
        <w:t>hu</w:t>
      </w:r>
      <w:r w:rsidR="00BC33D8">
        <w:rPr>
          <w:rFonts w:ascii="Garamond" w:hAnsi="Garamond" w:cs="Arial"/>
          <w:sz w:val="22"/>
          <w:szCs w:val="22"/>
        </w:rPr>
        <w:t xml:space="preserve"> č. 2 této Výzvy. V případě, že dodavatel Čestné prohlášení nepředloží, vyhrazuje si Zadavatel právo vyloučit tohoto dodavatele ze</w:t>
      </w:r>
      <w:r w:rsidR="00BC33D8" w:rsidRPr="00BC33D8">
        <w:rPr>
          <w:rFonts w:ascii="Garamond" w:hAnsi="Garamond"/>
          <w:color w:val="000000"/>
        </w:rPr>
        <w:t xml:space="preserve"> </w:t>
      </w:r>
      <w:r w:rsidR="00BC33D8" w:rsidRPr="00C35732">
        <w:rPr>
          <w:rFonts w:ascii="Garamond" w:hAnsi="Garamond"/>
          <w:color w:val="000000"/>
          <w:sz w:val="22"/>
          <w:szCs w:val="22"/>
        </w:rPr>
        <w:t>zadávání veřejné zakázky</w:t>
      </w:r>
      <w:r w:rsidR="00294961" w:rsidRPr="00C35732">
        <w:rPr>
          <w:rFonts w:ascii="Garamond" w:hAnsi="Garamond"/>
          <w:color w:val="000000"/>
          <w:sz w:val="22"/>
          <w:szCs w:val="22"/>
        </w:rPr>
        <w:t xml:space="preserve"> ve smyslu čl. 4.3 této Výzvy.</w:t>
      </w:r>
    </w:p>
    <w:p w14:paraId="105F039C" w14:textId="1E1DAC8F" w:rsidR="00E53764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 w:rsidR="00F26652"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 w:rsidR="00F26652"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371BF11" w14:textId="77777777" w:rsidR="00920C13" w:rsidRDefault="00920C13" w:rsidP="00920C13">
      <w:pPr>
        <w:pStyle w:val="Odstavec"/>
        <w:spacing w:before="120" w:after="120"/>
        <w:ind w:left="567" w:firstLine="0"/>
        <w:rPr>
          <w:rFonts w:ascii="Garamond" w:hAnsi="Garamond" w:cs="Arial"/>
          <w:sz w:val="22"/>
          <w:szCs w:val="22"/>
        </w:rPr>
      </w:pPr>
    </w:p>
    <w:p w14:paraId="41B8D39C" w14:textId="77777777" w:rsidR="00AF4E7B" w:rsidRPr="00F4269B" w:rsidRDefault="00AF4E7B" w:rsidP="00AF4E7B">
      <w:pPr>
        <w:pStyle w:val="Odstavec"/>
        <w:spacing w:before="120" w:after="120"/>
        <w:ind w:firstLine="0"/>
        <w:rPr>
          <w:rFonts w:ascii="Garamond" w:hAnsi="Garamond" w:cs="Arial"/>
          <w:sz w:val="22"/>
          <w:szCs w:val="22"/>
        </w:rPr>
      </w:pPr>
    </w:p>
    <w:p w14:paraId="55A8B6EA" w14:textId="77777777" w:rsidR="00930859" w:rsidRDefault="005A575C" w:rsidP="00930859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lastRenderedPageBreak/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</w:t>
      </w:r>
      <w:r w:rsidR="00930859">
        <w:rPr>
          <w:rFonts w:ascii="Garamond" w:hAnsi="Garamond" w:cs="Arial"/>
          <w:b/>
          <w:sz w:val="22"/>
          <w:szCs w:val="22"/>
        </w:rPr>
        <w:t>:</w:t>
      </w:r>
    </w:p>
    <w:p w14:paraId="402B5CCE" w14:textId="1833B59D" w:rsidR="00930859" w:rsidRDefault="000D7326" w:rsidP="00930859">
      <w:pPr>
        <w:pStyle w:val="Odstavec"/>
        <w:numPr>
          <w:ilvl w:val="0"/>
          <w:numId w:val="34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Závazným </w:t>
      </w:r>
      <w:r w:rsidR="005A575C"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Pr="00F4269B">
        <w:rPr>
          <w:rFonts w:ascii="Garamond" w:hAnsi="Garamond" w:cs="Arial"/>
          <w:b/>
          <w:sz w:val="22"/>
          <w:szCs w:val="22"/>
        </w:rPr>
        <w:t>s</w:t>
      </w:r>
      <w:r w:rsidR="005A575C"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30859">
        <w:rPr>
          <w:rFonts w:ascii="Garamond" w:hAnsi="Garamond" w:cs="Arial"/>
          <w:b/>
          <w:sz w:val="22"/>
          <w:szCs w:val="22"/>
        </w:rPr>
        <w:t>,</w:t>
      </w:r>
    </w:p>
    <w:p w14:paraId="7AD95C67" w14:textId="3C063788" w:rsidR="005A575C" w:rsidRPr="00E23443" w:rsidRDefault="00930859" w:rsidP="00930859">
      <w:pPr>
        <w:pStyle w:val="Odstavec"/>
        <w:numPr>
          <w:ilvl w:val="0"/>
          <w:numId w:val="34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</w:t>
      </w:r>
      <w:r w:rsidR="00B54EF4">
        <w:rPr>
          <w:rFonts w:ascii="Garamond" w:hAnsi="Garamond" w:cs="Arial"/>
          <w:b/>
          <w:sz w:val="22"/>
          <w:szCs w:val="22"/>
        </w:rPr>
        <w:t xml:space="preserve"> dle čl. 8.7 této Výzvy</w:t>
      </w:r>
      <w:r w:rsidR="005A575C"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lastRenderedPageBreak/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5A8AC985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3D38366B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57560465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35C8118C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747449D3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17197E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4501E" w14:textId="77777777" w:rsidR="00834ABE" w:rsidRDefault="00834ABE" w:rsidP="00795AAC">
      <w:r>
        <w:separator/>
      </w:r>
    </w:p>
  </w:endnote>
  <w:endnote w:type="continuationSeparator" w:id="0">
    <w:p w14:paraId="3849EC57" w14:textId="77777777" w:rsidR="00834ABE" w:rsidRDefault="00834AB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8106" w14:textId="05E8FF08" w:rsidR="001626E9" w:rsidRDefault="001626E9">
    <w:pPr>
      <w:pStyle w:val="Zpat"/>
    </w:pPr>
    <w:r w:rsidRPr="00A511D1">
      <w:rPr>
        <w:noProof/>
        <w:lang w:eastAsia="cs-CZ"/>
      </w:rPr>
      <w:drawing>
        <wp:inline distT="0" distB="0" distL="0" distR="0" wp14:anchorId="4CFE278E" wp14:editId="4D405CD5">
          <wp:extent cx="5699760" cy="899160"/>
          <wp:effectExtent l="0" t="0" r="0" b="0"/>
          <wp:docPr id="2" name="Obrázek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976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9CB246" w14:textId="3CC9872C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431EF" w14:textId="77777777" w:rsidR="00834ABE" w:rsidRDefault="00834ABE" w:rsidP="00795AAC">
      <w:r>
        <w:separator/>
      </w:r>
    </w:p>
  </w:footnote>
  <w:footnote w:type="continuationSeparator" w:id="0">
    <w:p w14:paraId="1620BD61" w14:textId="77777777" w:rsidR="00834ABE" w:rsidRDefault="00834AB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114C3987"/>
    <w:multiLevelType w:val="hybridMultilevel"/>
    <w:tmpl w:val="71DA3E0E"/>
    <w:lvl w:ilvl="0" w:tplc="B9709284">
      <w:numFmt w:val="bullet"/>
      <w:lvlText w:val="-"/>
      <w:lvlJc w:val="left"/>
      <w:pPr>
        <w:ind w:left="927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61E68CB"/>
    <w:multiLevelType w:val="hybridMultilevel"/>
    <w:tmpl w:val="E9702EBC"/>
    <w:lvl w:ilvl="0" w:tplc="604237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8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8"/>
  </w:num>
  <w:num w:numId="9">
    <w:abstractNumId w:val="27"/>
  </w:num>
  <w:num w:numId="10">
    <w:abstractNumId w:val="45"/>
  </w:num>
  <w:num w:numId="11">
    <w:abstractNumId w:val="43"/>
  </w:num>
  <w:num w:numId="12">
    <w:abstractNumId w:val="39"/>
  </w:num>
  <w:num w:numId="13">
    <w:abstractNumId w:val="18"/>
  </w:num>
  <w:num w:numId="14">
    <w:abstractNumId w:val="37"/>
  </w:num>
  <w:num w:numId="15">
    <w:abstractNumId w:val="24"/>
  </w:num>
  <w:num w:numId="16">
    <w:abstractNumId w:val="26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0"/>
  </w:num>
  <w:num w:numId="24">
    <w:abstractNumId w:val="47"/>
  </w:num>
  <w:num w:numId="25">
    <w:abstractNumId w:val="23"/>
  </w:num>
  <w:num w:numId="26">
    <w:abstractNumId w:val="30"/>
  </w:num>
  <w:num w:numId="27">
    <w:abstractNumId w:val="33"/>
  </w:num>
  <w:num w:numId="28">
    <w:abstractNumId w:val="17"/>
  </w:num>
  <w:num w:numId="29">
    <w:abstractNumId w:val="40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30E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626E9"/>
    <w:rsid w:val="001718A9"/>
    <w:rsid w:val="0017197E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133D"/>
    <w:rsid w:val="001C4ABC"/>
    <w:rsid w:val="001D2457"/>
    <w:rsid w:val="001E0251"/>
    <w:rsid w:val="001E4E72"/>
    <w:rsid w:val="001E54D6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1D1A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4E79"/>
    <w:rsid w:val="0025555E"/>
    <w:rsid w:val="00257386"/>
    <w:rsid w:val="002573F7"/>
    <w:rsid w:val="00264D89"/>
    <w:rsid w:val="002719DB"/>
    <w:rsid w:val="00272068"/>
    <w:rsid w:val="002732D2"/>
    <w:rsid w:val="00274498"/>
    <w:rsid w:val="002759F9"/>
    <w:rsid w:val="00280318"/>
    <w:rsid w:val="00281D4A"/>
    <w:rsid w:val="002865E4"/>
    <w:rsid w:val="00287A92"/>
    <w:rsid w:val="0029036B"/>
    <w:rsid w:val="00294961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A56CD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19C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5E8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108"/>
    <w:rsid w:val="00627265"/>
    <w:rsid w:val="006338FF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2BA6"/>
    <w:rsid w:val="00806A0E"/>
    <w:rsid w:val="00807E1E"/>
    <w:rsid w:val="00810CDE"/>
    <w:rsid w:val="00814374"/>
    <w:rsid w:val="00822D46"/>
    <w:rsid w:val="008252D0"/>
    <w:rsid w:val="0082680D"/>
    <w:rsid w:val="0083248D"/>
    <w:rsid w:val="00834ABE"/>
    <w:rsid w:val="00841F0D"/>
    <w:rsid w:val="00850F4A"/>
    <w:rsid w:val="00854B10"/>
    <w:rsid w:val="00854E01"/>
    <w:rsid w:val="00857883"/>
    <w:rsid w:val="00867D02"/>
    <w:rsid w:val="008765A4"/>
    <w:rsid w:val="00880340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C13"/>
    <w:rsid w:val="00923565"/>
    <w:rsid w:val="00924ABD"/>
    <w:rsid w:val="00930859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390D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AF4E7B"/>
    <w:rsid w:val="00B02193"/>
    <w:rsid w:val="00B06F64"/>
    <w:rsid w:val="00B11DD5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54EF4"/>
    <w:rsid w:val="00B63C8E"/>
    <w:rsid w:val="00B64919"/>
    <w:rsid w:val="00B7572B"/>
    <w:rsid w:val="00B75A72"/>
    <w:rsid w:val="00B80B6D"/>
    <w:rsid w:val="00B832B1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33D8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35732"/>
    <w:rsid w:val="00C44557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3A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07EB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2A60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DF76CF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601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26652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15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iz/es17G6woHHTT64GgULlr8KijEd0sX2GxoBBBJpFU=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MCAej7PPyiSjXfvfgVtl1oiTL3ORmF+b+c1mQfeMTtA=</DigestValue>
    </Reference>
  </SignedInfo>
  <SignatureValue>PNBTEFKopifjQCw8dLP7vW2BKwsZYIhTKUpAriFGEinboWKirn7FrhR0padF+v0/iArJyNDJnOoT
RcmUCrRsh6IEModxuJG6Vvae7kk8Rsf+/D1QCGYrbm/TSq/U5m6Pr+FDSdX6VhtPifOZA8lv0H8y
Z8qyiJLQsxyh/IywR0GCb7cogL4YCcyT1NimBh9f0bkDk7NG1R7v5dneOcNMAc7+i34KvZSASueR
iI8uKs9MJ6IneJz8FKL5oNQdDAJEQhM6X1ruCEGl6Y6ihyIX+fLzPlV2RhbZs8v2XFSC0zPO/sKZ
dy9pT3SWphK4WmK9aIwwSFBEaqludI8tUZO0Xw==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yuogR0Xj9H+wSTEi3Jx27MAwSb3cFAAjl+ziFeZeOr0=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PU/FFrMJt9CBVmEUzpQnW0eWwtLDCZBIpoRSCD7Smzw=</DigestValue>
      </Reference>
      <Reference URI="/word/endnotes.xml?ContentType=application/vnd.openxmlformats-officedocument.wordprocessingml.endnotes+xml">
        <DigestMethod Algorithm="http://www.w3.org/2001/04/xmlenc#sha256"/>
        <DigestValue>wLVHTcBREt/4aVxLlEVdgBmEbkijlchWnfjOf8YiSrc=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7yff57k8tWxQ8qo5UBshYVKlYzgh5Yz049lzsqgmBCk=</DigestValue>
      </Reference>
      <Reference URI="/word/footnotes.xml?ContentType=application/vnd.openxmlformats-officedocument.wordprocessingml.footnotes+xml">
        <DigestMethod Algorithm="http://www.w3.org/2001/04/xmlenc#sha256"/>
        <DigestValue>D+RmLD4wt4UWSBAJoHpxqrziOpfjmDymISCQUyCBnWk=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rgwdHTCdWMgiWkDF9U9KU8SYktJ4GJluzOqJjHnfQCU=</DigestValue>
      </Reference>
      <Reference URI="/word/numbering.xml?ContentType=application/vnd.openxmlformats-officedocument.wordprocessingml.numbering+xml">
        <DigestMethod Algorithm="http://www.w3.org/2001/04/xmlenc#sha256"/>
        <DigestValue>QEgxuwg69OlX2usIwDDEOE0NgXddgOzC4SEDupKu40o=</DigestValue>
      </Reference>
      <Reference URI="/word/settings.xml?ContentType=application/vnd.openxmlformats-officedocument.wordprocessingml.settings+xml">
        <DigestMethod Algorithm="http://www.w3.org/2001/04/xmlenc#sha256"/>
        <DigestValue>LgZvexkiqIUpiDVW0J8/hh/N+RJ1L3OUTvhMMbhG5Tw=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2023-07-04T05:45:42Z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2023-07-04T05:45:42Z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2419</Words>
  <Characters>14277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23</cp:revision>
  <cp:lastPrinted>2022-02-22T11:35:00Z</cp:lastPrinted>
  <dcterms:created xsi:type="dcterms:W3CDTF">2023-03-01T08:08:00Z</dcterms:created>
  <dcterms:modified xsi:type="dcterms:W3CDTF">2023-07-04T05:45:00Z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