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7FF0B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907C01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33F22" w:rsidRPr="005A580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941E2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0318">
        <w:rPr>
          <w:rFonts w:ascii="Garamond" w:hAnsi="Garamond" w:cs="Arial"/>
          <w:sz w:val="22"/>
          <w:szCs w:val="22"/>
        </w:rPr>
        <w:t>1</w:t>
      </w:r>
      <w:r w:rsidR="00D33F22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D33F22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</w:t>
      </w:r>
      <w:r w:rsidR="005E599C" w:rsidRPr="009701B1">
        <w:rPr>
          <w:rFonts w:ascii="Garamond" w:hAnsi="Garamond" w:cs="Arial"/>
          <w:sz w:val="22"/>
          <w:szCs w:val="22"/>
        </w:rPr>
        <w:lastRenderedPageBreak/>
        <w:t xml:space="preserve">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2EB0C" w14:textId="77777777" w:rsidR="00DB7223" w:rsidRDefault="00DB7223" w:rsidP="00795AAC">
      <w:r>
        <w:separator/>
      </w:r>
    </w:p>
  </w:endnote>
  <w:endnote w:type="continuationSeparator" w:id="0">
    <w:p w14:paraId="5A4E3256" w14:textId="77777777" w:rsidR="00DB7223" w:rsidRDefault="00DB72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5C3CE96" w:rsidR="00AD69FB" w:rsidRPr="00EB6175" w:rsidRDefault="00D33F22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43D902B2" wp14:editId="774934F6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05288" w14:textId="77777777" w:rsidR="00DB7223" w:rsidRDefault="00DB7223" w:rsidP="00795AAC">
      <w:r>
        <w:separator/>
      </w:r>
    </w:p>
  </w:footnote>
  <w:footnote w:type="continuationSeparator" w:id="0">
    <w:p w14:paraId="7D35CA2C" w14:textId="77777777" w:rsidR="00DB7223" w:rsidRDefault="00DB72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3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+9SgnLb39qGb4I+JRZJ2SQBPTd5lFeF6uGseIbD/TXo=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CnSy/0tiqHjJVfXvfbvGv3Wwrc645Oi/e9US3yjHkVg=</DigestValue>
    </Reference>
  </SignedInfo>
  <SignatureValue>mMPmNb2oeLwZiBSsL9qUR7meb9/disX2dAxgDjEu4LmNtHB0560UKIEB102SnPSuLLhW7z87LoFw
NYbTgDMAvspUSPhSZDkXRE18MncmiqgxQLnR7KspZ4qllorfloPOP5IN2tUlPlZaZpCDd5cludr2
OxG4CBqH1w06ll5keOPhnsAgIdCN6Jvms47WtyRf46c/JuRkjJdwFF61asCaCFjQxk7EqMx960bv
2SwOdUuUv8qGew/UNUBHiAwmEzO2PSHBxJy7vjXgmxqgOxl9SVmMhSCtiijMUD0r6fKnXOPBYBpw
W8ETC8siiqxwicjMeV6QS50BkG0z9KLalxnPhw==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xkfNgotlCLJWINOjLVoyusTXdTylg43N8wy2ngUJkuY=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5bLCKDo6mVuL1qfVr8xz/y3761/2JrfJwHEmtQtEQOI=</DigestValue>
      </Reference>
      <Reference URI="/word/endnotes.xml?ContentType=application/vnd.openxmlformats-officedocument.wordprocessingml.endnotes+xml">
        <DigestMethod Algorithm="http://www.w3.org/2001/04/xmlenc#sha256"/>
        <DigestValue>hbyeMBieken87lPdcitNnM9eIRS/R32LnoA3RZIr3Wc=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Eea3BtX6adqh9Pd7467p4iaP7UHJNL/pwtJmhmtPNzU=</DigestValue>
      </Reference>
      <Reference URI="/word/footnotes.xml?ContentType=application/vnd.openxmlformats-officedocument.wordprocessingml.footnotes+xml">
        <DigestMethod Algorithm="http://www.w3.org/2001/04/xmlenc#sha256"/>
        <DigestValue>m4Insnxn1WOFPryqitn1vC1DSBHuZea7KY4+Ceu5Zo8=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srfTMHhXizPQ11HIDJVH4qwzDhlwAGpVKiriuKVqZ3o=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sX/yEjQXTQp4gCblqGRMFsgV85w6mXkKbqmAZ3tj+gI=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2021-05-04T09:12:32Z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2021-05-04T09:12:32Z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605DE-868F-4A19-8F98-AD3B0D89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</cp:revision>
  <cp:lastPrinted>2018-08-08T13:48:00Z</cp:lastPrinted>
  <dcterms:created xsi:type="dcterms:W3CDTF">2021-03-23T06:31:00Z</dcterms:created>
  <dcterms:modified xsi:type="dcterms:W3CDTF">2021-05-04T09:11:00Z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