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4A0" w:rsidRPr="00ED7B43" w:rsidRDefault="00ED7B43">
      <w:pPr>
        <w:rPr>
          <w:rFonts w:ascii="Garamond" w:hAnsi="Garamond"/>
        </w:rPr>
      </w:pPr>
      <w:bookmarkStart w:id="0" w:name="_GoBack"/>
      <w:bookmarkEnd w:id="0"/>
      <w:r w:rsidRPr="00ED7B43">
        <w:rPr>
          <w:rFonts w:ascii="Garamond" w:hAnsi="Garamond"/>
        </w:rPr>
        <w:t>Příloha č. 4</w:t>
      </w:r>
    </w:p>
    <w:p w:rsidR="00ED7B43" w:rsidRPr="00ED7B43" w:rsidRDefault="00ED7B43" w:rsidP="00ED7B43">
      <w:pPr>
        <w:jc w:val="center"/>
        <w:rPr>
          <w:rFonts w:ascii="Garamond" w:hAnsi="Garamond"/>
          <w:u w:val="single"/>
        </w:rPr>
      </w:pPr>
      <w:r w:rsidRPr="00ED7B43">
        <w:rPr>
          <w:rFonts w:ascii="Garamond" w:hAnsi="Garamond"/>
          <w:u w:val="single"/>
        </w:rPr>
        <w:t>SEZNAM TISKOVÝCH DAT</w:t>
      </w:r>
    </w:p>
    <w:p w:rsidR="00ED7B43" w:rsidRPr="00ED7B43" w:rsidRDefault="00B42061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Strategie ZCU CZE</w:t>
      </w:r>
      <w:r w:rsidR="00ED7B43" w:rsidRPr="00ED7B43">
        <w:rPr>
          <w:rFonts w:ascii="Garamond" w:hAnsi="Garamond"/>
        </w:rPr>
        <w:t xml:space="preserve"> – </w:t>
      </w:r>
      <w:r w:rsidR="00A55AC3">
        <w:rPr>
          <w:rFonts w:ascii="Garamond" w:hAnsi="Garamond"/>
        </w:rPr>
        <w:t xml:space="preserve">předpokládané </w:t>
      </w:r>
      <w:r w:rsidR="00ED7B43" w:rsidRPr="00ED7B43">
        <w:rPr>
          <w:rFonts w:ascii="Garamond" w:hAnsi="Garamond"/>
        </w:rPr>
        <w:t>poskytnutí dat</w:t>
      </w:r>
      <w:bookmarkStart w:id="1" w:name="_Hlk65644412"/>
      <w:r w:rsidR="00D4184D">
        <w:rPr>
          <w:rFonts w:ascii="Garamond" w:hAnsi="Garamond"/>
        </w:rPr>
        <w:t xml:space="preserve">: </w:t>
      </w:r>
      <w:bookmarkEnd w:id="1"/>
      <w:r w:rsidR="00187FDE">
        <w:rPr>
          <w:rFonts w:ascii="Garamond" w:hAnsi="Garamond"/>
        </w:rPr>
        <w:t>květen</w:t>
      </w:r>
      <w:r w:rsidR="00187FDE">
        <w:rPr>
          <w:rFonts w:ascii="Garamond" w:hAnsi="Garamond"/>
          <w:lang w:val="en-US"/>
        </w:rPr>
        <w:t>/</w:t>
      </w:r>
      <w:r w:rsidR="00187FDE">
        <w:rPr>
          <w:rFonts w:ascii="Garamond" w:hAnsi="Garamond"/>
        </w:rPr>
        <w:t>červen 2021</w:t>
      </w:r>
    </w:p>
    <w:p w:rsidR="00ED7B43" w:rsidRPr="00ED7B43" w:rsidRDefault="00B42061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Strategie ZCU ENG</w:t>
      </w:r>
      <w:r w:rsidR="00ED7B43" w:rsidRPr="00ED7B43">
        <w:rPr>
          <w:rFonts w:ascii="Garamond" w:hAnsi="Garamond"/>
        </w:rPr>
        <w:t xml:space="preserve"> – </w:t>
      </w:r>
      <w:r w:rsidR="00A55AC3">
        <w:rPr>
          <w:rFonts w:ascii="Garamond" w:hAnsi="Garamond"/>
        </w:rPr>
        <w:t xml:space="preserve">předpokládané </w:t>
      </w:r>
      <w:r w:rsidR="00ED7B43" w:rsidRPr="00ED7B43">
        <w:rPr>
          <w:rFonts w:ascii="Garamond" w:hAnsi="Garamond"/>
        </w:rPr>
        <w:t>poskytnutí dat</w:t>
      </w:r>
      <w:r w:rsidR="00D4184D">
        <w:rPr>
          <w:rFonts w:ascii="Garamond" w:hAnsi="Garamond"/>
        </w:rPr>
        <w:t xml:space="preserve">: </w:t>
      </w:r>
      <w:r w:rsidR="00187FDE">
        <w:rPr>
          <w:rFonts w:ascii="Garamond" w:hAnsi="Garamond"/>
        </w:rPr>
        <w:t>květen</w:t>
      </w:r>
      <w:r w:rsidR="00187FDE">
        <w:rPr>
          <w:rFonts w:ascii="Garamond" w:hAnsi="Garamond"/>
          <w:lang w:val="en-US"/>
        </w:rPr>
        <w:t>/</w:t>
      </w:r>
      <w:r w:rsidR="00187FDE">
        <w:rPr>
          <w:rFonts w:ascii="Garamond" w:hAnsi="Garamond"/>
        </w:rPr>
        <w:t>červen 2021</w:t>
      </w:r>
    </w:p>
    <w:p w:rsidR="00ED7B43" w:rsidRPr="00ED7B43" w:rsidRDefault="00B42061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Sborník FPR</w:t>
      </w:r>
      <w:r w:rsidR="00ED7B43" w:rsidRPr="00ED7B43">
        <w:rPr>
          <w:rFonts w:ascii="Garamond" w:hAnsi="Garamond"/>
        </w:rPr>
        <w:t xml:space="preserve"> – </w:t>
      </w:r>
      <w:r w:rsidR="00A55AC3">
        <w:rPr>
          <w:rFonts w:ascii="Garamond" w:hAnsi="Garamond"/>
        </w:rPr>
        <w:t xml:space="preserve">předpokládané </w:t>
      </w:r>
      <w:r w:rsidR="00ED7B43" w:rsidRPr="00ED7B43">
        <w:rPr>
          <w:rFonts w:ascii="Garamond" w:hAnsi="Garamond"/>
        </w:rPr>
        <w:t>poskytnutí dat</w:t>
      </w:r>
      <w:r w:rsidR="00D4184D">
        <w:rPr>
          <w:rFonts w:ascii="Garamond" w:hAnsi="Garamond"/>
        </w:rPr>
        <w:t xml:space="preserve">: </w:t>
      </w:r>
      <w:r w:rsidR="00187FDE">
        <w:rPr>
          <w:rFonts w:ascii="Garamond" w:hAnsi="Garamond"/>
        </w:rPr>
        <w:t>po podpisu smlouvy</w:t>
      </w:r>
    </w:p>
    <w:p w:rsidR="00ED7B43" w:rsidRDefault="00ED7B43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bookmarkStart w:id="2" w:name="_Hlk67574979"/>
      <w:r w:rsidRPr="00ED7B43">
        <w:rPr>
          <w:rFonts w:ascii="Garamond" w:hAnsi="Garamond"/>
        </w:rPr>
        <w:t xml:space="preserve">Publikace </w:t>
      </w:r>
      <w:proofErr w:type="spellStart"/>
      <w:r w:rsidR="00B42061">
        <w:rPr>
          <w:rFonts w:ascii="Garamond" w:hAnsi="Garamond"/>
        </w:rPr>
        <w:t>ProCit</w:t>
      </w:r>
      <w:proofErr w:type="spellEnd"/>
      <w:r w:rsidR="00187FDE">
        <w:rPr>
          <w:rFonts w:ascii="Garamond" w:hAnsi="Garamond"/>
        </w:rPr>
        <w:t xml:space="preserve"> </w:t>
      </w:r>
      <w:r w:rsidRPr="00ED7B43">
        <w:rPr>
          <w:rFonts w:ascii="Garamond" w:hAnsi="Garamond"/>
        </w:rPr>
        <w:t xml:space="preserve">– </w:t>
      </w:r>
      <w:r w:rsidR="00A55AC3">
        <w:rPr>
          <w:rFonts w:ascii="Garamond" w:hAnsi="Garamond"/>
        </w:rPr>
        <w:t xml:space="preserve">předpokládané </w:t>
      </w:r>
      <w:r w:rsidRPr="00ED7B43">
        <w:rPr>
          <w:rFonts w:ascii="Garamond" w:hAnsi="Garamond"/>
        </w:rPr>
        <w:t>poskytnutí dat</w:t>
      </w:r>
      <w:r w:rsidR="00D4184D">
        <w:rPr>
          <w:rFonts w:ascii="Garamond" w:hAnsi="Garamond"/>
        </w:rPr>
        <w:t xml:space="preserve">: </w:t>
      </w:r>
      <w:r w:rsidR="00187FDE">
        <w:rPr>
          <w:rFonts w:ascii="Garamond" w:hAnsi="Garamond"/>
        </w:rPr>
        <w:t>po podpisu smlouvy</w:t>
      </w:r>
    </w:p>
    <w:bookmarkEnd w:id="2"/>
    <w:p w:rsidR="00B42061" w:rsidRPr="00B42061" w:rsidRDefault="00B42061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r w:rsidRPr="00B42061">
        <w:rPr>
          <w:rFonts w:ascii="Garamond" w:hAnsi="Garamond"/>
        </w:rPr>
        <w:t xml:space="preserve">Publikace U3V – předpokládané poskytnutí dat: </w:t>
      </w:r>
      <w:r w:rsidR="00187FDE">
        <w:rPr>
          <w:rFonts w:ascii="Garamond" w:hAnsi="Garamond"/>
        </w:rPr>
        <w:t>po podpisu smlouvy</w:t>
      </w:r>
    </w:p>
    <w:p w:rsidR="00B42061" w:rsidRPr="00ED7B43" w:rsidRDefault="00B42061" w:rsidP="00B42061">
      <w:pPr>
        <w:pStyle w:val="Odstavecseseznamem"/>
        <w:rPr>
          <w:rFonts w:ascii="Garamond" w:hAnsi="Garamond"/>
        </w:rPr>
      </w:pPr>
    </w:p>
    <w:sectPr w:rsidR="00B42061" w:rsidRPr="00ED7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04B6D"/>
    <w:multiLevelType w:val="hybridMultilevel"/>
    <w:tmpl w:val="41B2A2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43"/>
    <w:rsid w:val="0004632C"/>
    <w:rsid w:val="00187FDE"/>
    <w:rsid w:val="005217D3"/>
    <w:rsid w:val="00535D1A"/>
    <w:rsid w:val="007F27C0"/>
    <w:rsid w:val="008334A0"/>
    <w:rsid w:val="008821F3"/>
    <w:rsid w:val="00A55AC3"/>
    <w:rsid w:val="00A66271"/>
    <w:rsid w:val="00B42061"/>
    <w:rsid w:val="00D4184D"/>
    <w:rsid w:val="00D869E3"/>
    <w:rsid w:val="00ED7B43"/>
    <w:rsid w:val="00FC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187F4-74B2-4156-9244-0D881332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Sekyrová</dc:creator>
  <cp:keywords/>
  <dc:description/>
  <cp:lastModifiedBy>Kateřina Sekyrová</cp:lastModifiedBy>
  <cp:revision>2</cp:revision>
  <dcterms:created xsi:type="dcterms:W3CDTF">2021-03-25T14:11:00Z</dcterms:created>
  <dcterms:modified xsi:type="dcterms:W3CDTF">2021-03-25T14:11:00Z</dcterms:modified>
</cp:coreProperties>
</file>