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5B45F0">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5B45F0">
        <w:rPr>
          <w:rFonts w:ascii="Garamond" w:hAnsi="Garamond"/>
          <w:b/>
          <w:bCs/>
        </w:rPr>
        <w:t>8</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B45F0">
        <w:rPr>
          <w:rFonts w:ascii="Garamond" w:hAnsi="Garamond"/>
          <w:b/>
          <w:highlight w:val="yellow"/>
        </w:rPr>
        <w:t>16.9.</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4B31B8">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OYbdEqqXih4rYLcKNlXQ0UTbS7k=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IIKKQctWYYGC9jEN3O5N7M7Z6TY=</DigestValue>
    </Reference>
  </SignedInfo>
  <SignatureValue>bYtwS5llsLWNS9Bpsxufqo+qwxbzUK65Lg/5+WUJAi9r1iDlJaoQ00r+Z3f1XfUWLXmLGVfFfnWy
+06eTGi608xcsNtw00Hx4EQcovcguX6bSA0kvjKpvxtEnorWTnKpQ26xdXMis+SSEouAx8P0eUoU
s8zwLVvudt1FcxZVL1LVDQziKcqKft9M7KQuyW8rJPfYAetugg964T1jUjzOInnmCPCoI1qP9scK
VR+kSM9K+YdoNjaAb5fjCbRg/w1bQ7zIEZ57H+JKnJku+bIOd9pvIxA70Lcj4lTr2FaGXkRMy0wR
fbC5eselAKbUnVROC3wH81uFmX8vCDS8K3ECLA==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noVGKtUXRCR3vQe5JNphuosYL2c=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hSpxkIvkCzyOf12aZHpkiYP2OOI=</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2019-09-03T06:42:56Z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2019-09-03T06:42:56Z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C5F75-37C2-44BA-97C7-FED3CD258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2017-08-14T11:45:00Z</cp:lastPrinted>
  <dcterms:created xsi:type="dcterms:W3CDTF">2019-03-26T11:16:00Z</dcterms:created>
  <dcterms:modified xsi:type="dcterms:W3CDTF">2019-09-03T06:42:00Z</dcterms:modified>
</cp:coreProperties>
</file>