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47438">
        <w:t>310</w:t>
      </w:r>
      <w:r w:rsidR="00566AF0" w:rsidRPr="00566AF0">
        <w:rPr>
          <w:rFonts w:ascii="Garamond" w:hAnsi="Garamond"/>
        </w:rPr>
        <w:t xml:space="preserve"> </w:t>
      </w:r>
      <w:r w:rsidR="00C44BE4">
        <w:rPr>
          <w:rFonts w:ascii="Garamond" w:hAnsi="Garamond"/>
        </w:rPr>
        <w:t>/</w:t>
      </w:r>
      <w:permStart w:id="114113549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4113549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1903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31903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7E6F6B">
        <w:rPr>
          <w:rFonts w:ascii="Garamond" w:hAnsi="Garamond" w:cs="Arial"/>
          <w:bCs/>
        </w:rPr>
        <w:t>5</w:t>
      </w:r>
      <w:r w:rsidR="00947438">
        <w:rPr>
          <w:rFonts w:ascii="Garamond" w:hAnsi="Garamond" w:cs="Arial"/>
          <w:bCs/>
        </w:rPr>
        <w:t>8</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947438" w:rsidRDefault="00947438" w:rsidP="00947438">
      <w:pPr>
        <w:pStyle w:val="Odstavecseseznamem"/>
        <w:spacing w:after="0"/>
        <w:ind w:left="709"/>
        <w:jc w:val="both"/>
        <w:rPr>
          <w:rFonts w:ascii="Garamond" w:hAnsi="Garamond"/>
          <w:szCs w:val="24"/>
        </w:rPr>
      </w:pPr>
    </w:p>
    <w:p w:rsidR="00947438" w:rsidRPr="00947438" w:rsidRDefault="00947438" w:rsidP="00947438">
      <w:pPr>
        <w:spacing w:after="0"/>
        <w:ind w:left="708"/>
        <w:jc w:val="both"/>
        <w:rPr>
          <w:rFonts w:ascii="Garamond" w:hAnsi="Garamond"/>
          <w:i/>
          <w:szCs w:val="24"/>
        </w:rPr>
      </w:pPr>
      <w:r w:rsidRPr="00947438">
        <w:rPr>
          <w:rFonts w:ascii="Garamond" w:hAnsi="Garamond"/>
          <w:i/>
          <w:szCs w:val="24"/>
        </w:rPr>
        <w:t>Název projektu: Společenství praxe pro rozvoj sociálních a občanských kompetencí: zkušenostní učení s využitím pohybových her, psychomotoriky, výchovy v přírodě a dramatické výchovy</w:t>
      </w:r>
    </w:p>
    <w:p w:rsidR="00947438" w:rsidRPr="00947438" w:rsidRDefault="00947438" w:rsidP="00947438">
      <w:pPr>
        <w:spacing w:after="0"/>
        <w:ind w:firstLine="708"/>
        <w:jc w:val="both"/>
        <w:rPr>
          <w:rFonts w:ascii="Garamond" w:hAnsi="Garamond"/>
          <w:i/>
          <w:szCs w:val="24"/>
        </w:rPr>
      </w:pPr>
      <w:r w:rsidRPr="00947438">
        <w:rPr>
          <w:rFonts w:ascii="Garamond" w:hAnsi="Garamond"/>
          <w:i/>
          <w:szCs w:val="24"/>
        </w:rPr>
        <w:t>Číslo projektu: CZ.02.3.68/0.0/0.0/16_011/0000661</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bookmarkStart w:id="0" w:name="_GoBack"/>
      <w:bookmarkEnd w:id="0"/>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8083585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8083585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85198715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85198715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4624156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846241569"/>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438" w:rsidRDefault="00947438">
    <w:pPr>
      <w:pStyle w:val="Zpat"/>
    </w:pPr>
    <w:r>
      <w:rPr>
        <w:noProof/>
      </w:rPr>
      <w:drawing>
        <wp:inline distT="0" distB="0" distL="0" distR="0" wp14:anchorId="288E7BA3" wp14:editId="7D29D408">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Thic9JgPOBt/sEWtbOoyDSsr/Dk=" w:salt="X9L+5+B4jEQ1+A0fr+S6ww=="/>
  <w:defaultTabStop w:val="708"/>
  <w:hyphenationZone w:val="425"/>
  <w:characterSpacingControl w:val="doNotCompress"/>
  <w:hdrShapeDefaults>
    <o:shapedefaults v:ext="edit" spidmax="4628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47438"/>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2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7EA5F-555B-49BF-AB6D-E49DB8625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3015</Words>
  <Characters>17790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6</cp:revision>
  <cp:lastPrinted>2014-05-16T09:23:00Z</cp:lastPrinted>
  <dcterms:created xsi:type="dcterms:W3CDTF">2019-06-07T05:05:00Z</dcterms:created>
  <dcterms:modified xsi:type="dcterms:W3CDTF">2019-07-04T12:17:00Z</dcterms:modified>
</cp:coreProperties>
</file>