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6C229A">
        <w:rPr>
          <w:rFonts w:ascii="Garamond" w:hAnsi="Garamond"/>
          <w:b/>
          <w:bCs/>
          <w:sz w:val="32"/>
          <w:szCs w:val="36"/>
        </w:rPr>
        <w:t>4</w:t>
      </w:r>
      <w:r w:rsidR="00867E23">
        <w:rPr>
          <w:rFonts w:ascii="Garamond" w:hAnsi="Garamond"/>
          <w:b/>
          <w:bCs/>
          <w:sz w:val="32"/>
          <w:szCs w:val="36"/>
        </w:rPr>
        <w:t>6</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D0714A">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w:t>
      </w:r>
      <w:bookmarkStart w:id="0" w:name="_GoBack"/>
      <w:bookmarkEnd w:id="0"/>
      <w:r w:rsidR="00D72A40" w:rsidRPr="00112348">
        <w:rPr>
          <w:rFonts w:ascii="Garamond" w:hAnsi="Garamond" w:cs="Arial"/>
        </w:rPr>
        <w:t>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1" w:name="_Toc377734748"/>
      <w:bookmarkStart w:id="2"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1"/>
      <w:bookmarkEnd w:id="2"/>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6C229A">
        <w:rPr>
          <w:rFonts w:ascii="Garamond" w:hAnsi="Garamond"/>
          <w:b/>
          <w:bCs/>
        </w:rPr>
        <w:t>4</w:t>
      </w:r>
      <w:r w:rsidR="00867E23">
        <w:rPr>
          <w:rFonts w:ascii="Garamond" w:hAnsi="Garamond"/>
          <w:b/>
          <w:bCs/>
        </w:rPr>
        <w:t>6</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3" w:name="_Toc377734749"/>
      <w:bookmarkStart w:id="4"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3"/>
      <w:bookmarkEnd w:id="4"/>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5" w:name="_Toc377734750"/>
      <w:bookmarkStart w:id="6"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5"/>
      <w:bookmarkEnd w:id="6"/>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867E23" w:rsidRPr="00943D6D" w:rsidRDefault="00867E23" w:rsidP="00867E23">
      <w:pPr>
        <w:spacing w:after="0"/>
        <w:ind w:left="705"/>
        <w:jc w:val="both"/>
        <w:rPr>
          <w:rFonts w:ascii="Garamond" w:hAnsi="Garamond" w:cs="Arial"/>
          <w:i/>
        </w:rPr>
      </w:pPr>
      <w:bookmarkStart w:id="7" w:name="_Toc377734751"/>
      <w:bookmarkStart w:id="8" w:name="_Toc378837890"/>
      <w:r w:rsidRPr="00943D6D">
        <w:rPr>
          <w:rFonts w:ascii="Garamond" w:hAnsi="Garamond" w:cs="Arial"/>
          <w:i/>
        </w:rPr>
        <w:t>Název projektu</w:t>
      </w:r>
      <w:r>
        <w:rPr>
          <w:rFonts w:ascii="Garamond" w:hAnsi="Garamond" w:cs="Arial"/>
          <w:i/>
        </w:rPr>
        <w:t xml:space="preserve"> pol. 5</w:t>
      </w:r>
      <w:r w:rsidRPr="00943D6D">
        <w:rPr>
          <w:rFonts w:ascii="Garamond" w:hAnsi="Garamond" w:cs="Arial"/>
          <w:i/>
        </w:rPr>
        <w:t xml:space="preserve">: </w:t>
      </w:r>
      <w:r>
        <w:rPr>
          <w:rFonts w:ascii="Garamond" w:hAnsi="Garamond" w:cs="Arial"/>
          <w:i/>
        </w:rPr>
        <w:tab/>
      </w:r>
      <w:r w:rsidRPr="00CF78E6">
        <w:rPr>
          <w:rFonts w:ascii="Garamond" w:hAnsi="Garamond" w:cs="Arial"/>
          <w:i/>
        </w:rPr>
        <w:t>Podpora rozvíjení informatického myšlení (PRIM)</w:t>
      </w:r>
      <w:r>
        <w:rPr>
          <w:rFonts w:ascii="Garamond" w:hAnsi="Garamond" w:cs="Arial"/>
          <w:i/>
        </w:rPr>
        <w:t xml:space="preserve">, </w:t>
      </w:r>
      <w:r w:rsidRPr="00CF78E6">
        <w:rPr>
          <w:rFonts w:ascii="Garamond" w:hAnsi="Garamond" w:cs="Arial"/>
          <w:i/>
        </w:rPr>
        <w:t>Operační program Výzkum, vývoj a vzdělávání</w:t>
      </w:r>
    </w:p>
    <w:p w:rsidR="00867E23" w:rsidRDefault="00867E23" w:rsidP="00867E23">
      <w:pPr>
        <w:spacing w:after="0"/>
        <w:ind w:left="705"/>
        <w:jc w:val="both"/>
        <w:rPr>
          <w:rFonts w:ascii="Garamond" w:hAnsi="Garamond" w:cs="Arial"/>
          <w:i/>
        </w:rPr>
      </w:pPr>
      <w:r w:rsidRPr="00943D6D">
        <w:rPr>
          <w:rFonts w:ascii="Garamond" w:hAnsi="Garamond" w:cs="Arial"/>
          <w:i/>
        </w:rPr>
        <w:t>Číslo projektu</w:t>
      </w:r>
      <w:r>
        <w:rPr>
          <w:rFonts w:ascii="Garamond" w:hAnsi="Garamond" w:cs="Arial"/>
          <w:i/>
        </w:rPr>
        <w:t xml:space="preserve"> pol. 5</w:t>
      </w:r>
      <w:r w:rsidRPr="00943D6D">
        <w:rPr>
          <w:rFonts w:ascii="Garamond" w:hAnsi="Garamond" w:cs="Arial"/>
          <w:i/>
        </w:rPr>
        <w:t xml:space="preserve">: </w:t>
      </w:r>
      <w:r>
        <w:rPr>
          <w:rFonts w:ascii="Garamond" w:hAnsi="Garamond" w:cs="Arial"/>
          <w:i/>
        </w:rPr>
        <w:tab/>
      </w:r>
      <w:r w:rsidRPr="00CF78E6">
        <w:rPr>
          <w:rFonts w:ascii="Garamond" w:hAnsi="Garamond" w:cs="Arial"/>
          <w:i/>
        </w:rPr>
        <w:t>CZ.02.3.68/0.0/0.0/16_036/0005322</w:t>
      </w:r>
    </w:p>
    <w:p w:rsidR="00867E23" w:rsidRDefault="00867E23" w:rsidP="00867E23">
      <w:pPr>
        <w:spacing w:after="0"/>
        <w:ind w:left="705"/>
        <w:jc w:val="both"/>
        <w:rPr>
          <w:rFonts w:ascii="Garamond" w:hAnsi="Garamond" w:cs="Arial"/>
          <w:i/>
        </w:rPr>
      </w:pPr>
    </w:p>
    <w:p w:rsidR="00867E23" w:rsidRPr="00943D6D" w:rsidRDefault="00867E23" w:rsidP="00867E23">
      <w:pPr>
        <w:spacing w:after="0"/>
        <w:ind w:left="705"/>
        <w:jc w:val="both"/>
        <w:rPr>
          <w:rFonts w:ascii="Garamond" w:hAnsi="Garamond" w:cs="Arial"/>
          <w:i/>
        </w:rPr>
      </w:pPr>
      <w:r>
        <w:rPr>
          <w:rFonts w:ascii="Garamond" w:hAnsi="Garamond" w:cs="Arial"/>
          <w:i/>
        </w:rPr>
        <w:t xml:space="preserve">Název projektu pol. 6: </w:t>
      </w:r>
      <w:r>
        <w:rPr>
          <w:rFonts w:ascii="Garamond" w:hAnsi="Garamond" w:cs="Arial"/>
          <w:i/>
        </w:rPr>
        <w:tab/>
      </w:r>
      <w:proofErr w:type="spellStart"/>
      <w:r w:rsidRPr="00CF78E6">
        <w:rPr>
          <w:rFonts w:ascii="Garamond" w:hAnsi="Garamond" w:cs="Arial"/>
          <w:i/>
        </w:rPr>
        <w:t>Peregrinus</w:t>
      </w:r>
      <w:proofErr w:type="spellEnd"/>
      <w:r w:rsidRPr="00CF78E6">
        <w:rPr>
          <w:rFonts w:ascii="Garamond" w:hAnsi="Garamond" w:cs="Arial"/>
          <w:i/>
        </w:rPr>
        <w:t xml:space="preserve"> Silva </w:t>
      </w:r>
      <w:proofErr w:type="spellStart"/>
      <w:r w:rsidRPr="00CF78E6">
        <w:rPr>
          <w:rFonts w:ascii="Garamond" w:hAnsi="Garamond" w:cs="Arial"/>
          <w:i/>
        </w:rPr>
        <w:t>Bohemica</w:t>
      </w:r>
      <w:proofErr w:type="spellEnd"/>
      <w:r w:rsidRPr="00CF78E6">
        <w:rPr>
          <w:rFonts w:ascii="Garamond" w:hAnsi="Garamond" w:cs="Arial"/>
          <w:i/>
        </w:rPr>
        <w:t xml:space="preserve"> – Multimediální a digitální turistický průvodce pro přeshraniční historické cesty v Bavorském lese a na Šumavě</w:t>
      </w:r>
    </w:p>
    <w:p w:rsidR="00867E23" w:rsidRPr="00CF78E6" w:rsidRDefault="00867E23" w:rsidP="00867E23">
      <w:pPr>
        <w:spacing w:after="0"/>
        <w:ind w:left="705"/>
        <w:jc w:val="both"/>
        <w:rPr>
          <w:rFonts w:ascii="Garamond" w:hAnsi="Garamond" w:cs="Arial"/>
          <w:i/>
        </w:rPr>
      </w:pPr>
      <w:r w:rsidRPr="00CF78E6">
        <w:rPr>
          <w:rFonts w:ascii="Garamond" w:hAnsi="Garamond" w:cs="Arial"/>
          <w:i/>
        </w:rPr>
        <w:tab/>
        <w:t>Číslo projektu pol. 6:</w:t>
      </w:r>
      <w:r>
        <w:rPr>
          <w:rFonts w:ascii="Garamond" w:hAnsi="Garamond" w:cs="Arial"/>
          <w:i/>
        </w:rPr>
        <w:tab/>
        <w:t>60</w:t>
      </w:r>
    </w:p>
    <w:p w:rsidR="005D6342" w:rsidRPr="00112348" w:rsidRDefault="00265A32" w:rsidP="00281DD0">
      <w:pPr>
        <w:pStyle w:val="Nadpis2"/>
        <w:spacing w:before="240" w:after="120"/>
        <w:ind w:left="425" w:hanging="426"/>
        <w:jc w:val="both"/>
        <w:rPr>
          <w:rFonts w:ascii="Garamond" w:hAnsi="Garamond"/>
          <w:sz w:val="22"/>
          <w:szCs w:val="22"/>
        </w:rPr>
      </w:pPr>
      <w:r>
        <w:rPr>
          <w:rFonts w:ascii="Garamond" w:hAnsi="Garamond"/>
          <w:sz w:val="22"/>
          <w:szCs w:val="22"/>
        </w:rPr>
        <w:lastRenderedPageBreak/>
        <w:t>2.2</w:t>
      </w:r>
      <w:r>
        <w:rPr>
          <w:rFonts w:ascii="Garamond" w:hAnsi="Garamond"/>
          <w:sz w:val="22"/>
          <w:szCs w:val="22"/>
        </w:rPr>
        <w:tab/>
      </w:r>
      <w:r w:rsidR="005D6342" w:rsidRPr="00112348">
        <w:rPr>
          <w:rFonts w:ascii="Garamond" w:hAnsi="Garamond"/>
          <w:sz w:val="22"/>
          <w:szCs w:val="22"/>
        </w:rPr>
        <w:t>KLASIFIKACE PŘEDMĚTU VEŘEJNÉ ZAKÁZKY</w:t>
      </w:r>
      <w:bookmarkEnd w:id="7"/>
      <w:bookmarkEnd w:id="8"/>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9" w:name="_Toc377734752"/>
      <w:bookmarkStart w:id="10"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9"/>
      <w:bookmarkEnd w:id="10"/>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1" w:name="_Toc377734753"/>
      <w:bookmarkStart w:id="12"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1"/>
      <w:bookmarkEnd w:id="12"/>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3" w:name="_Toc377734754"/>
      <w:bookmarkStart w:id="14"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3"/>
      <w:bookmarkEnd w:id="14"/>
    </w:p>
    <w:p w:rsidR="005D6342" w:rsidRPr="00112348" w:rsidRDefault="00265A32" w:rsidP="00281DD0">
      <w:pPr>
        <w:pStyle w:val="Nadpis2"/>
        <w:spacing w:before="240" w:after="120"/>
        <w:ind w:left="425" w:hanging="426"/>
        <w:jc w:val="both"/>
        <w:rPr>
          <w:rFonts w:ascii="Garamond" w:hAnsi="Garamond"/>
          <w:sz w:val="22"/>
          <w:szCs w:val="22"/>
        </w:rPr>
      </w:pPr>
      <w:bookmarkStart w:id="15" w:name="_Toc377734755"/>
      <w:bookmarkStart w:id="16"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5"/>
      <w:bookmarkEnd w:id="16"/>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7" w:name="_Toc377734756"/>
      <w:bookmarkStart w:id="18" w:name="_Toc378837895"/>
      <w:r>
        <w:rPr>
          <w:rFonts w:ascii="Garamond" w:hAnsi="Garamond"/>
          <w:sz w:val="22"/>
          <w:szCs w:val="22"/>
        </w:rPr>
        <w:lastRenderedPageBreak/>
        <w:t>4.2</w:t>
      </w:r>
      <w:r>
        <w:rPr>
          <w:rFonts w:ascii="Garamond" w:hAnsi="Garamond"/>
          <w:sz w:val="22"/>
          <w:szCs w:val="22"/>
        </w:rPr>
        <w:tab/>
      </w:r>
      <w:r w:rsidR="005D6342" w:rsidRPr="00112348">
        <w:rPr>
          <w:rFonts w:ascii="Garamond" w:hAnsi="Garamond"/>
          <w:sz w:val="22"/>
          <w:szCs w:val="22"/>
        </w:rPr>
        <w:t>ZÁVAZNOST OBCHODNÍCH PODMÍNEK</w:t>
      </w:r>
      <w:bookmarkEnd w:id="17"/>
      <w:bookmarkEnd w:id="18"/>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9" w:name="_Toc377734757"/>
      <w:bookmarkStart w:id="20"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9"/>
      <w:bookmarkEnd w:id="20"/>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1" w:name="_Toc377734758"/>
      <w:bookmarkStart w:id="22"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1"/>
      <w:bookmarkEnd w:id="22"/>
    </w:p>
    <w:p w:rsidR="005D6342" w:rsidRPr="00112348" w:rsidRDefault="008E5278" w:rsidP="00281DD0">
      <w:pPr>
        <w:pStyle w:val="Nadpis2"/>
        <w:spacing w:before="240" w:after="120"/>
        <w:ind w:left="425" w:hanging="426"/>
        <w:rPr>
          <w:rFonts w:ascii="Garamond" w:hAnsi="Garamond"/>
          <w:sz w:val="22"/>
          <w:szCs w:val="22"/>
        </w:rPr>
      </w:pPr>
      <w:bookmarkStart w:id="23" w:name="_Toc377734759"/>
      <w:bookmarkStart w:id="24"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3"/>
      <w:bookmarkEnd w:id="24"/>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5" w:name="_Toc377734760"/>
      <w:bookmarkStart w:id="26"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5"/>
      <w:bookmarkEnd w:id="26"/>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7" w:name="_Toc377734761"/>
      <w:bookmarkStart w:id="28"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7"/>
      <w:bookmarkEnd w:id="28"/>
    </w:p>
    <w:p w:rsidR="005516EB" w:rsidRDefault="005516EB" w:rsidP="00281DD0">
      <w:pPr>
        <w:spacing w:after="120"/>
        <w:ind w:left="432"/>
        <w:jc w:val="both"/>
        <w:rPr>
          <w:rFonts w:ascii="Garamond" w:hAnsi="Garamond"/>
        </w:rPr>
      </w:pPr>
      <w:bookmarkStart w:id="29" w:name="_Toc377734762"/>
      <w:bookmarkStart w:id="30"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lastRenderedPageBreak/>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9"/>
      <w:bookmarkEnd w:id="30"/>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1"/>
      <w:bookmarkEnd w:id="32"/>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3"/>
    <w:bookmarkEnd w:id="34"/>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5" w:name="_Toc377734777"/>
      <w:bookmarkStart w:id="36"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5"/>
      <w:bookmarkEnd w:id="36"/>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D56EB">
        <w:rPr>
          <w:rFonts w:ascii="Garamond" w:hAnsi="Garamond"/>
          <w:b/>
          <w:highlight w:val="yellow"/>
        </w:rPr>
        <w:t>1</w:t>
      </w:r>
      <w:r w:rsidR="00867E23">
        <w:rPr>
          <w:rFonts w:ascii="Garamond" w:hAnsi="Garamond"/>
          <w:b/>
          <w:highlight w:val="yellow"/>
        </w:rPr>
        <w:t>7</w:t>
      </w:r>
      <w:r w:rsidR="00D22036">
        <w:rPr>
          <w:rFonts w:ascii="Garamond" w:hAnsi="Garamond"/>
          <w:b/>
          <w:highlight w:val="yellow"/>
        </w:rPr>
        <w:t>.0</w:t>
      </w:r>
      <w:r w:rsidR="000D56EB">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322FF">
        <w:rPr>
          <w:rFonts w:ascii="Garamond" w:hAnsi="Garamond"/>
          <w:b/>
          <w:highlight w:val="yellow"/>
        </w:rPr>
        <w:t>1</w:t>
      </w:r>
      <w:r w:rsidR="000D56EB">
        <w:rPr>
          <w:rFonts w:ascii="Garamond" w:hAnsi="Garamond"/>
          <w:b/>
          <w:highlight w:val="yellow"/>
        </w:rPr>
        <w:t>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867E23" w:rsidP="00DC38D8">
    <w:pPr>
      <w:pStyle w:val="Zpat"/>
      <w:jc w:val="center"/>
    </w:pPr>
    <w:r>
      <w:rPr>
        <w:noProof/>
      </w:rPr>
      <w:drawing>
        <wp:inline distT="0" distB="0" distL="0" distR="0" wp14:anchorId="70E960A5" wp14:editId="21E1B3D6">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67E23"/>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14A"/>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eLa/wpYgGIYw1pR5A/8nyzwgWZw=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+L5zqbtOE+L6l4T7/9j6vxxk6SY=</DigestValue>
    </Reference>
  </SignedInfo>
  <SignatureValue>KuXGzq9VHwBKVryPwrZb/ieOd9Aidi2hn5jIpUHI1cogkichELxEZD60pvV5qHstGmoZe6OWEOwY
MmQ+tFDh9Ub762fR11oUKHYXCNlRfi7RHQf4m7IFB9TBtjoIOxdfeNDxekyBwBD45xUHfCcVOb7x
q0GF98BZWLX3aT52ed5Hp6l60wA1w8i/NWTmeSvu1/UmYH0ixOCaV61Eh5FLpLwDagTjb5eAiAuA
4pEFsdZY9yV7YanNHjNcNDBuh6XVIqSuYJvGO+JExyvGu//VY11xVsZUZ/VURKBfvyj4k0UIctp7
6x0nO7JNbm/3oEHwDVdcOefWV6CqqdG+XxDAJg==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Mkbh9i/W7QepJP9ZjrUYfRiQfwA=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o5AlIvCO4x9SKFCKctzQJFM4u2w=</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I6ZE5+rh5+I8vaxf2ai1hOv9Fyw=</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1AoMJJGh8zqY0nsQvtOJGUUeNQo=</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2019-06-03T07:06:25Z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2019-06-03T07:06:25Z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DD586-FC0C-4FA5-AE5E-9D3F47FBC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2087</Words>
  <Characters>12320</Characters>
  <Application>Microsoft Office Word</Application>
  <DocSecurity>0</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19</cp:revision>
  <cp:lastPrinted>2014-08-25T12:38:00Z</cp:lastPrinted>
  <dcterms:created xsi:type="dcterms:W3CDTF">2019-01-29T13:32:00Z</dcterms:created>
  <dcterms:modified xsi:type="dcterms:W3CDTF">2019-06-03T07:06:00Z</dcterms:modified>
</cp:coreProperties>
</file>