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DF3D25" w:rsidRDefault="0014256D" w:rsidP="00145E46">
      <w:pPr>
        <w:pStyle w:val="Nadpis1"/>
        <w:jc w:val="right"/>
        <w:rPr>
          <w:rFonts w:ascii="Garamond" w:hAnsi="Garamond"/>
          <w:sz w:val="22"/>
          <w:szCs w:val="22"/>
        </w:rPr>
      </w:pPr>
      <w:bookmarkStart w:id="0" w:name="_Toc330212589"/>
      <w:bookmarkStart w:id="1" w:name="_Toc336650031"/>
      <w:bookmarkStart w:id="2" w:name="_Toc336650261"/>
      <w:bookmarkStart w:id="3" w:name="_Ref337140041"/>
      <w:bookmarkStart w:id="4" w:name="_Ref337140854"/>
      <w:bookmarkStart w:id="5" w:name="_Toc452537704"/>
      <w:r w:rsidRPr="00DF3D25">
        <w:rPr>
          <w:rFonts w:ascii="Garamond" w:hAnsi="Garamond"/>
          <w:sz w:val="22"/>
          <w:szCs w:val="22"/>
        </w:rPr>
        <w:t>Příloha č. 1 zadávací dokumentace</w:t>
      </w:r>
      <w:bookmarkEnd w:id="0"/>
      <w:bookmarkEnd w:id="1"/>
      <w:bookmarkEnd w:id="2"/>
      <w:bookmarkEnd w:id="3"/>
      <w:bookmarkEnd w:id="4"/>
      <w:bookmarkEnd w:id="5"/>
    </w:p>
    <w:p w:rsidR="0014256D" w:rsidRPr="008356BA" w:rsidRDefault="0014256D" w:rsidP="00E376E0">
      <w:pPr>
        <w:spacing w:before="240"/>
        <w:jc w:val="center"/>
        <w:rPr>
          <w:rFonts w:ascii="Garamond" w:hAnsi="Garamond"/>
          <w:b/>
          <w:color w:val="984806" w:themeColor="accent6" w:themeShade="80"/>
          <w:sz w:val="36"/>
          <w:szCs w:val="36"/>
        </w:rPr>
      </w:pPr>
      <w:r w:rsidRPr="008356BA">
        <w:rPr>
          <w:rFonts w:ascii="Garamond" w:hAnsi="Garamond"/>
          <w:b/>
          <w:color w:val="984806" w:themeColor="accent6" w:themeShade="80"/>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2A53FE" w:rsidRDefault="002A53FE" w:rsidP="00C67953">
      <w:pPr>
        <w:pStyle w:val="Default"/>
        <w:spacing w:before="120"/>
        <w:jc w:val="center"/>
        <w:rPr>
          <w:rFonts w:ascii="Garamond" w:hAnsi="Garamond"/>
          <w:b/>
          <w:sz w:val="22"/>
          <w:szCs w:val="28"/>
        </w:rPr>
      </w:pPr>
    </w:p>
    <w:p w:rsidR="00F51B0F" w:rsidRPr="00082467" w:rsidRDefault="00082467" w:rsidP="00F51B0F">
      <w:pPr>
        <w:pStyle w:val="Default"/>
        <w:jc w:val="center"/>
        <w:rPr>
          <w:rFonts w:ascii="Garamond" w:hAnsi="Garamond"/>
          <w:sz w:val="28"/>
          <w:szCs w:val="28"/>
        </w:rPr>
      </w:pPr>
      <w:r w:rsidRPr="00082467">
        <w:rPr>
          <w:rFonts w:ascii="Garamond" w:hAnsi="Garamond"/>
          <w:b/>
          <w:sz w:val="28"/>
          <w:szCs w:val="28"/>
        </w:rPr>
        <w:t>Stavební úpravy části objektu Sedláčkova 36-40/Veleslavínova 27-29</w:t>
      </w:r>
    </w:p>
    <w:p w:rsidR="002A53FE" w:rsidRDefault="002A53FE" w:rsidP="00F51B0F">
      <w:pPr>
        <w:pStyle w:val="Default"/>
        <w:jc w:val="center"/>
        <w:rPr>
          <w:rFonts w:ascii="Garamond" w:hAnsi="Garamond"/>
          <w:sz w:val="22"/>
          <w:szCs w:val="28"/>
        </w:rPr>
      </w:pPr>
    </w:p>
    <w:p w:rsidR="00082467" w:rsidRDefault="00082467" w:rsidP="00F51B0F">
      <w:pPr>
        <w:pStyle w:val="Default"/>
        <w:jc w:val="center"/>
        <w:rPr>
          <w:rFonts w:ascii="Garamond" w:hAnsi="Garamond"/>
          <w:sz w:val="22"/>
          <w:szCs w:val="28"/>
        </w:rPr>
      </w:pPr>
    </w:p>
    <w:p w:rsidR="002A53FE" w:rsidRDefault="002A53FE" w:rsidP="00F51B0F">
      <w:pPr>
        <w:pStyle w:val="Default"/>
        <w:jc w:val="center"/>
        <w:rPr>
          <w:rFonts w:ascii="Garamond" w:hAnsi="Garamond"/>
          <w:sz w:val="22"/>
          <w:szCs w:val="28"/>
        </w:rPr>
      </w:pP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F529E7">
      <w:pPr>
        <w:tabs>
          <w:tab w:val="left" w:pos="3119"/>
        </w:tabs>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IČ</w:t>
      </w:r>
      <w:r w:rsidR="002A53FE">
        <w:rPr>
          <w:rFonts w:ascii="Garamond" w:hAnsi="Garamond"/>
          <w:b/>
          <w:sz w:val="22"/>
          <w:szCs w:val="22"/>
        </w:rPr>
        <w:t>/DIČ</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r w:rsidR="002A53FE">
        <w:rPr>
          <w:rFonts w:ascii="Garamond" w:hAnsi="Garamond"/>
          <w:sz w:val="22"/>
          <w:szCs w:val="22"/>
        </w:rPr>
        <w:t>/CZ49777513</w:t>
      </w:r>
    </w:p>
    <w:p w:rsidR="0014256D" w:rsidRPr="006A3E4A" w:rsidRDefault="002A53FE" w:rsidP="00F529E7">
      <w:pPr>
        <w:tabs>
          <w:tab w:val="left" w:pos="3119"/>
        </w:tabs>
        <w:rPr>
          <w:rFonts w:ascii="Garamond" w:hAnsi="Garamond"/>
          <w:sz w:val="22"/>
          <w:szCs w:val="22"/>
        </w:rPr>
      </w:pPr>
      <w:r>
        <w:rPr>
          <w:rFonts w:ascii="Garamond" w:hAnsi="Garamond"/>
          <w:b/>
          <w:sz w:val="22"/>
          <w:szCs w:val="22"/>
        </w:rPr>
        <w:t>Sídlo</w:t>
      </w:r>
      <w:r w:rsidR="0014256D" w:rsidRPr="006A3E4A">
        <w:rPr>
          <w:rFonts w:ascii="Garamond" w:hAnsi="Garamond"/>
          <w:b/>
          <w:sz w:val="22"/>
          <w:szCs w:val="22"/>
        </w:rPr>
        <w:t>:</w:t>
      </w:r>
      <w:r w:rsidR="0014256D">
        <w:rPr>
          <w:rFonts w:ascii="Garamond" w:hAnsi="Garamond"/>
          <w:sz w:val="22"/>
          <w:szCs w:val="22"/>
        </w:rPr>
        <w:tab/>
      </w:r>
      <w:r w:rsidR="0014256D" w:rsidRPr="006A3E4A">
        <w:rPr>
          <w:rFonts w:ascii="Garamond" w:hAnsi="Garamond"/>
          <w:sz w:val="22"/>
          <w:szCs w:val="22"/>
        </w:rPr>
        <w:t>Univerzitní 8, 306 14 Plzeň</w:t>
      </w:r>
    </w:p>
    <w:p w:rsidR="0014256D" w:rsidRDefault="00743E11" w:rsidP="00F529E7">
      <w:pPr>
        <w:tabs>
          <w:tab w:val="left" w:pos="3119"/>
        </w:tabs>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BD12B5" w:rsidRPr="00862FB3">
        <w:rPr>
          <w:rFonts w:ascii="Garamond" w:hAnsi="Garamond"/>
          <w:sz w:val="22"/>
          <w:szCs w:val="22"/>
        </w:rPr>
        <w:t>d</w:t>
      </w:r>
      <w:r w:rsidR="00322E66" w:rsidRPr="00322E66">
        <w:rPr>
          <w:rFonts w:ascii="Garamond" w:hAnsi="Garamond"/>
          <w:sz w:val="22"/>
          <w:szCs w:val="22"/>
        </w:rPr>
        <w:t>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F529E7" w:rsidRDefault="00F529E7" w:rsidP="00F529E7">
      <w:pPr>
        <w:tabs>
          <w:tab w:val="left" w:pos="3119"/>
        </w:tabs>
        <w:rPr>
          <w:rFonts w:ascii="Garamond" w:hAnsi="Garamond"/>
          <w:b/>
        </w:rPr>
      </w:pPr>
    </w:p>
    <w:p w:rsidR="002A53FE" w:rsidRDefault="002A53FE" w:rsidP="00F529E7">
      <w:pPr>
        <w:tabs>
          <w:tab w:val="left" w:pos="3119"/>
        </w:tabs>
        <w:rPr>
          <w:rFonts w:ascii="Garamond" w:hAnsi="Garamond"/>
          <w:b/>
        </w:rPr>
      </w:pPr>
    </w:p>
    <w:p w:rsidR="00F529E7" w:rsidRDefault="00F529E7" w:rsidP="00F529E7">
      <w:pPr>
        <w:tabs>
          <w:tab w:val="left" w:pos="3119"/>
        </w:tabs>
        <w:rPr>
          <w:rFonts w:ascii="Garamond" w:hAnsi="Garamond"/>
          <w:b/>
        </w:rPr>
      </w:pPr>
    </w:p>
    <w:p w:rsidR="0014256D" w:rsidRPr="006A3E4A" w:rsidRDefault="0067562D" w:rsidP="00F529E7">
      <w:pPr>
        <w:tabs>
          <w:tab w:val="left" w:pos="3119"/>
        </w:tabs>
        <w:rPr>
          <w:rFonts w:ascii="Garamond" w:hAnsi="Garamond"/>
          <w:b/>
          <w:sz w:val="22"/>
          <w:szCs w:val="22"/>
        </w:rPr>
      </w:pPr>
      <w:r>
        <w:rPr>
          <w:rFonts w:ascii="Garamond" w:hAnsi="Garamond"/>
          <w:b/>
        </w:rPr>
        <w:t>Dodavatel</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2A53FE" w:rsidP="00F529E7">
      <w:pPr>
        <w:tabs>
          <w:tab w:val="left" w:pos="3119"/>
        </w:tabs>
        <w:rPr>
          <w:rFonts w:ascii="Garamond" w:hAnsi="Garamond"/>
          <w:b/>
          <w:sz w:val="22"/>
          <w:szCs w:val="22"/>
        </w:rPr>
      </w:pPr>
      <w:r>
        <w:rPr>
          <w:rFonts w:ascii="Garamond" w:hAnsi="Garamond"/>
          <w:b/>
          <w:sz w:val="22"/>
          <w:szCs w:val="22"/>
        </w:rPr>
        <w:t>Sídlo</w:t>
      </w:r>
      <w:r w:rsidR="0067562D">
        <w:rPr>
          <w:rFonts w:ascii="Garamond" w:hAnsi="Garamond"/>
          <w:b/>
          <w:sz w:val="22"/>
          <w:szCs w:val="22"/>
        </w:rPr>
        <w:t>/místo</w:t>
      </w:r>
      <w:r w:rsidR="00346EC0">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tabs>
          <w:tab w:val="left" w:pos="3119"/>
        </w:tabs>
        <w:rPr>
          <w:rFonts w:ascii="Garamond" w:hAnsi="Garamond"/>
          <w:b/>
          <w:sz w:val="22"/>
          <w:szCs w:val="22"/>
        </w:rPr>
      </w:pPr>
      <w:r w:rsidRPr="006A3E4A">
        <w:rPr>
          <w:rFonts w:ascii="Garamond" w:hAnsi="Garamond"/>
          <w:b/>
          <w:sz w:val="22"/>
          <w:szCs w:val="22"/>
        </w:rPr>
        <w:t>IČ</w:t>
      </w:r>
      <w:r w:rsidR="00601BE5">
        <w:rPr>
          <w:rFonts w:ascii="Garamond" w:hAnsi="Garamond"/>
          <w:b/>
          <w:sz w:val="22"/>
          <w:szCs w:val="22"/>
        </w:rPr>
        <w:t xml:space="preserve"> / DIČ</w:t>
      </w:r>
      <w:r w:rsidRPr="006A3E4A">
        <w:rPr>
          <w:rFonts w:ascii="Garamond" w:hAnsi="Garamond"/>
          <w:b/>
          <w:sz w:val="22"/>
          <w:szCs w:val="22"/>
        </w:rPr>
        <w:t>:</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601BE5">
        <w:rPr>
          <w:rFonts w:ascii="Garamond" w:hAnsi="Garamond"/>
          <w:sz w:val="22"/>
          <w:szCs w:val="22"/>
        </w:rPr>
        <w:t xml:space="preserve"> / [</w:t>
      </w:r>
      <w:r w:rsidR="00601BE5" w:rsidRPr="00034199">
        <w:rPr>
          <w:rFonts w:ascii="Garamond" w:hAnsi="Garamond"/>
          <w:sz w:val="22"/>
          <w:szCs w:val="22"/>
          <w:highlight w:val="cyan"/>
        </w:rPr>
        <w:t xml:space="preserve">DOPLNÍ </w:t>
      </w:r>
      <w:r w:rsidR="00601BE5" w:rsidRPr="00F55829">
        <w:rPr>
          <w:rFonts w:ascii="Garamond" w:hAnsi="Garamond"/>
          <w:sz w:val="22"/>
          <w:szCs w:val="22"/>
          <w:highlight w:val="cyan"/>
        </w:rPr>
        <w:t>DODAVATEL</w:t>
      </w:r>
      <w:r w:rsidR="00601BE5" w:rsidRPr="00F55829">
        <w:rPr>
          <w:rFonts w:ascii="Garamond" w:hAnsi="Garamond"/>
          <w:sz w:val="22"/>
          <w:szCs w:val="22"/>
        </w:rPr>
        <w:t>]</w:t>
      </w:r>
    </w:p>
    <w:p w:rsidR="00F55829" w:rsidRDefault="00743E11" w:rsidP="00F529E7">
      <w:pPr>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F529E7">
      <w:pPr>
        <w:tabs>
          <w:tab w:val="left" w:pos="3119"/>
        </w:tabs>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14256D" w:rsidP="00F529E7">
      <w:pPr>
        <w:tabs>
          <w:tab w:val="left" w:pos="3119"/>
        </w:tabs>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53D52" w:rsidRDefault="00227547" w:rsidP="00F529E7">
      <w:pPr>
        <w:tabs>
          <w:tab w:val="left" w:pos="3119"/>
        </w:tabs>
        <w:rPr>
          <w:rFonts w:ascii="Garamond" w:hAnsi="Garamond"/>
          <w:b/>
          <w:sz w:val="22"/>
          <w:szCs w:val="22"/>
          <w:u w:val="single"/>
        </w:rPr>
      </w:pPr>
      <w:r>
        <w:rPr>
          <w:rFonts w:ascii="Garamond" w:hAnsi="Garamond"/>
          <w:b/>
          <w:sz w:val="22"/>
          <w:szCs w:val="22"/>
        </w:rPr>
        <w:t>ID datové schránky:</w:t>
      </w:r>
      <w:r>
        <w:rPr>
          <w:rFonts w:ascii="Garamond" w:hAnsi="Garamond"/>
          <w:b/>
          <w:sz w:val="22"/>
          <w:szCs w:val="22"/>
        </w:rPr>
        <w:tab/>
      </w:r>
      <w:r w:rsidRPr="00227547">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A53FE" w:rsidRDefault="002A53FE" w:rsidP="00985DC2">
      <w:pPr>
        <w:spacing w:before="240"/>
        <w:rPr>
          <w:rFonts w:ascii="Garamond" w:hAnsi="Garamond" w:cs="Arial"/>
          <w:sz w:val="22"/>
          <w:szCs w:val="22"/>
        </w:rPr>
      </w:pPr>
    </w:p>
    <w:p w:rsidR="002A53FE" w:rsidRDefault="002A53FE" w:rsidP="00985DC2">
      <w:pPr>
        <w:spacing w:before="240"/>
        <w:rPr>
          <w:rFonts w:ascii="Garamond" w:hAnsi="Garamond" w:cs="Arial"/>
          <w:sz w:val="22"/>
          <w:szCs w:val="22"/>
        </w:rPr>
      </w:pPr>
    </w:p>
    <w:p w:rsidR="0014256D" w:rsidRDefault="0014256D" w:rsidP="00985DC2">
      <w:pPr>
        <w:spacing w:before="240"/>
        <w:rPr>
          <w:rFonts w:ascii="Garamond" w:hAnsi="Garamond"/>
          <w:sz w:val="22"/>
          <w:szCs w:val="22"/>
        </w:rPr>
      </w:pPr>
      <w:r>
        <w:rPr>
          <w:rFonts w:ascii="Garamond" w:hAnsi="Garamond" w:cs="Arial"/>
          <w:sz w:val="22"/>
          <w:szCs w:val="22"/>
        </w:rPr>
        <w:t xml:space="preserve">V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F55829">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A53FE" w:rsidRDefault="002A53FE" w:rsidP="00985DC2">
      <w:pPr>
        <w:spacing w:before="240"/>
        <w:rPr>
          <w:rFonts w:ascii="Garamond" w:hAnsi="Garamond"/>
          <w:sz w:val="22"/>
          <w:szCs w:val="22"/>
        </w:rPr>
      </w:pPr>
    </w:p>
    <w:p w:rsidR="002A53FE" w:rsidRDefault="002A53FE" w:rsidP="00985DC2">
      <w:pPr>
        <w:spacing w:before="240"/>
        <w:rPr>
          <w:rFonts w:ascii="Garamond" w:hAnsi="Garamond"/>
          <w:sz w:val="22"/>
          <w:szCs w:val="22"/>
        </w:rPr>
      </w:pPr>
    </w:p>
    <w:p w:rsidR="00932573" w:rsidRDefault="00932573" w:rsidP="00C76909">
      <w:pPr>
        <w:ind w:left="4253"/>
        <w:jc w:val="center"/>
        <w:rPr>
          <w:rFonts w:ascii="Garamond" w:hAnsi="Garamond" w:cs="Arial"/>
          <w:sz w:val="22"/>
          <w:szCs w:val="22"/>
        </w:rPr>
      </w:pPr>
    </w:p>
    <w:p w:rsidR="00657285" w:rsidRDefault="00657285" w:rsidP="00C76909">
      <w:pPr>
        <w:ind w:left="4253"/>
        <w:jc w:val="center"/>
        <w:rPr>
          <w:rFonts w:ascii="Garamond" w:hAnsi="Garamond" w:cs="Arial"/>
          <w:sz w:val="22"/>
          <w:szCs w:val="22"/>
        </w:rPr>
      </w:pPr>
    </w:p>
    <w:p w:rsidR="00657285" w:rsidRDefault="00657285" w:rsidP="00C76909">
      <w:pPr>
        <w:ind w:left="4253"/>
        <w:jc w:val="center"/>
        <w:rPr>
          <w:rFonts w:ascii="Garamond" w:hAnsi="Garamond" w:cs="Arial"/>
          <w:sz w:val="22"/>
          <w:szCs w:val="22"/>
        </w:rPr>
      </w:pPr>
    </w:p>
    <w:p w:rsidR="0014256D" w:rsidRPr="006A3E4A" w:rsidRDefault="00253D52" w:rsidP="00C76909">
      <w:pPr>
        <w:ind w:left="4253"/>
        <w:jc w:val="center"/>
        <w:rPr>
          <w:rFonts w:ascii="Garamond" w:hAnsi="Garamond" w:cs="Arial"/>
          <w:sz w:val="22"/>
          <w:szCs w:val="22"/>
        </w:rPr>
      </w:pPr>
      <w:r>
        <w:rPr>
          <w:rFonts w:ascii="Garamond" w:hAnsi="Garamond" w:cs="Arial"/>
          <w:sz w:val="22"/>
          <w:szCs w:val="22"/>
        </w:rPr>
        <w:t xml:space="preserve">             </w:t>
      </w:r>
      <w:r w:rsidR="0014256D">
        <w:rPr>
          <w:rFonts w:ascii="Garamond" w:hAnsi="Garamond" w:cs="Arial"/>
          <w:sz w:val="22"/>
          <w:szCs w:val="22"/>
        </w:rPr>
        <w:t>.</w:t>
      </w:r>
      <w:r w:rsidR="0014256D" w:rsidRPr="006A3E4A">
        <w:rPr>
          <w:rFonts w:ascii="Garamond" w:hAnsi="Garamond" w:cs="Arial"/>
          <w:sz w:val="22"/>
          <w:szCs w:val="22"/>
        </w:rPr>
        <w:t>……………</w:t>
      </w:r>
      <w:r w:rsidR="002A53FE">
        <w:rPr>
          <w:rFonts w:ascii="Garamond" w:hAnsi="Garamond" w:cs="Arial"/>
          <w:sz w:val="22"/>
          <w:szCs w:val="22"/>
        </w:rPr>
        <w:t>….</w:t>
      </w:r>
      <w:r w:rsidR="0014256D" w:rsidRPr="006A3E4A">
        <w:rPr>
          <w:rFonts w:ascii="Garamond" w:hAnsi="Garamond" w:cs="Arial"/>
          <w:sz w:val="22"/>
          <w:szCs w:val="22"/>
        </w:rPr>
        <w:t>……………………………………..</w:t>
      </w:r>
    </w:p>
    <w:p w:rsidR="0014256D" w:rsidRDefault="00F55829" w:rsidP="00B252D7">
      <w:pPr>
        <w:pStyle w:val="Zkladntext2"/>
        <w:spacing w:after="0" w:line="240" w:lineRule="auto"/>
        <w:ind w:left="4253"/>
        <w:jc w:val="center"/>
      </w:pPr>
      <w:r>
        <w:rPr>
          <w:rFonts w:ascii="Garamond" w:hAnsi="Garamond"/>
          <w:sz w:val="22"/>
          <w:szCs w:val="22"/>
        </w:rPr>
        <w:t>[</w:t>
      </w:r>
      <w:r w:rsidRPr="00034199">
        <w:rPr>
          <w:rFonts w:ascii="Garamond" w:hAnsi="Garamond"/>
          <w:sz w:val="22"/>
          <w:szCs w:val="22"/>
          <w:highlight w:val="cyan"/>
        </w:rPr>
        <w:t xml:space="preserve">DOPLNÍ </w:t>
      </w:r>
      <w:r w:rsidRPr="008F196B">
        <w:rPr>
          <w:rFonts w:ascii="Garamond" w:hAnsi="Garamond"/>
          <w:sz w:val="22"/>
          <w:szCs w:val="22"/>
          <w:highlight w:val="cyan"/>
        </w:rPr>
        <w:t>DODAVATEL -</w:t>
      </w:r>
      <w:r w:rsidR="0014256D" w:rsidRPr="008F196B">
        <w:rPr>
          <w:rFonts w:ascii="Garamond" w:hAnsi="Garamond" w:cs="Arial"/>
          <w:sz w:val="22"/>
          <w:szCs w:val="22"/>
          <w:highlight w:val="cyan"/>
        </w:rPr>
        <w:t xml:space="preserve"> obchodní </w:t>
      </w:r>
      <w:r w:rsidR="0014256D" w:rsidRPr="00485BA4">
        <w:rPr>
          <w:rFonts w:ascii="Garamond" w:hAnsi="Garamond" w:cs="Arial"/>
          <w:sz w:val="22"/>
          <w:szCs w:val="22"/>
          <w:highlight w:val="cyan"/>
        </w:rPr>
        <w:t xml:space="preserve">firma + osoba oprávněná jednat za </w:t>
      </w:r>
      <w:r w:rsidR="008F196B" w:rsidRPr="008F196B">
        <w:rPr>
          <w:rFonts w:ascii="Garamond" w:hAnsi="Garamond" w:cs="Arial"/>
          <w:sz w:val="22"/>
          <w:szCs w:val="22"/>
          <w:highlight w:val="cyan"/>
        </w:rPr>
        <w:t>dodavatele</w:t>
      </w:r>
      <w:r w:rsidR="0014256D" w:rsidRPr="00485BA4">
        <w:rPr>
          <w:rFonts w:ascii="Garamond" w:hAnsi="Garamond" w:cs="Arial"/>
          <w:sz w:val="22"/>
          <w:szCs w:val="22"/>
        </w:rPr>
        <w:t>]</w:t>
      </w:r>
    </w:p>
    <w:p w:rsidR="000A613D" w:rsidRPr="0092617B" w:rsidRDefault="002853CA" w:rsidP="00145E46">
      <w:pPr>
        <w:pStyle w:val="Nadpis1"/>
        <w:pageBreakBefore/>
        <w:jc w:val="right"/>
        <w:rPr>
          <w:rFonts w:ascii="Garamond" w:hAnsi="Garamond"/>
          <w:sz w:val="22"/>
          <w:szCs w:val="22"/>
        </w:rPr>
      </w:pPr>
      <w:bookmarkStart w:id="6"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6"/>
    </w:p>
    <w:p w:rsidR="00CF1FCD" w:rsidRDefault="00CF1FCD" w:rsidP="00326C53">
      <w:pPr>
        <w:spacing w:line="276" w:lineRule="auto"/>
        <w:jc w:val="center"/>
        <w:rPr>
          <w:rFonts w:ascii="Garamond" w:hAnsi="Garamond"/>
          <w:b/>
          <w:sz w:val="32"/>
          <w:szCs w:val="36"/>
        </w:rPr>
      </w:pPr>
      <w:bookmarkStart w:id="7" w:name="_Toc330212592"/>
      <w:bookmarkStart w:id="8" w:name="_Toc336650034"/>
      <w:bookmarkStart w:id="9" w:name="_Toc336650264"/>
      <w:bookmarkStart w:id="10" w:name="_Ref337140874"/>
      <w:bookmarkStart w:id="11" w:name="_Ref339051516"/>
      <w:bookmarkStart w:id="12" w:name="_Ref339051661"/>
      <w:bookmarkStart w:id="13" w:name="_Toc452537707"/>
    </w:p>
    <w:p w:rsidR="00326C53" w:rsidRPr="008356BA" w:rsidRDefault="00326C53" w:rsidP="00326C53">
      <w:pPr>
        <w:spacing w:line="276" w:lineRule="auto"/>
        <w:jc w:val="center"/>
        <w:rPr>
          <w:rFonts w:ascii="Garamond" w:hAnsi="Garamond"/>
          <w:b/>
          <w:color w:val="984806" w:themeColor="accent6" w:themeShade="80"/>
          <w:sz w:val="32"/>
          <w:szCs w:val="36"/>
        </w:rPr>
      </w:pPr>
      <w:r w:rsidRPr="008356BA">
        <w:rPr>
          <w:rFonts w:ascii="Garamond" w:hAnsi="Garamond"/>
          <w:b/>
          <w:color w:val="984806" w:themeColor="accent6" w:themeShade="80"/>
          <w:sz w:val="32"/>
          <w:szCs w:val="36"/>
        </w:rPr>
        <w:t xml:space="preserve">Čestné prohlášení k prokázání splnění </w:t>
      </w:r>
      <w:r w:rsidR="0067562D" w:rsidRPr="008356BA">
        <w:rPr>
          <w:rFonts w:ascii="Garamond" w:hAnsi="Garamond"/>
          <w:b/>
          <w:color w:val="984806" w:themeColor="accent6" w:themeShade="80"/>
          <w:sz w:val="32"/>
          <w:szCs w:val="36"/>
        </w:rPr>
        <w:t>kvalifikace</w:t>
      </w:r>
      <w:r w:rsidRPr="008356BA">
        <w:rPr>
          <w:rFonts w:ascii="Garamond" w:hAnsi="Garamond"/>
          <w:b/>
          <w:color w:val="984806" w:themeColor="accent6" w:themeShade="80"/>
          <w:sz w:val="32"/>
          <w:szCs w:val="36"/>
        </w:rPr>
        <w:t xml:space="preserve"> </w:t>
      </w:r>
    </w:p>
    <w:p w:rsidR="00326C53" w:rsidRDefault="00326C53" w:rsidP="00326C53">
      <w:pPr>
        <w:pStyle w:val="Default"/>
        <w:spacing w:line="276" w:lineRule="auto"/>
        <w:jc w:val="center"/>
        <w:rPr>
          <w:rFonts w:ascii="Garamond" w:hAnsi="Garamond"/>
          <w:b/>
          <w:color w:val="auto"/>
          <w:sz w:val="22"/>
          <w:szCs w:val="28"/>
        </w:rPr>
      </w:pPr>
      <w:r w:rsidRPr="00A74BEE">
        <w:rPr>
          <w:rFonts w:ascii="Garamond" w:hAnsi="Garamond"/>
          <w:b/>
          <w:color w:val="auto"/>
          <w:sz w:val="22"/>
          <w:szCs w:val="28"/>
        </w:rPr>
        <w:t>k veřejné zakázce</w:t>
      </w:r>
      <w:r w:rsidR="00A74BEE" w:rsidRPr="00A74BEE">
        <w:rPr>
          <w:rFonts w:ascii="Garamond" w:hAnsi="Garamond"/>
          <w:b/>
          <w:color w:val="auto"/>
          <w:sz w:val="22"/>
          <w:szCs w:val="28"/>
        </w:rPr>
        <w:t xml:space="preserve"> </w:t>
      </w:r>
    </w:p>
    <w:p w:rsidR="0067562D" w:rsidRDefault="0067562D" w:rsidP="00326C53">
      <w:pPr>
        <w:pStyle w:val="Default"/>
        <w:spacing w:line="276" w:lineRule="auto"/>
        <w:jc w:val="center"/>
        <w:rPr>
          <w:rFonts w:ascii="Garamond" w:hAnsi="Garamond"/>
          <w:b/>
          <w:color w:val="auto"/>
          <w:sz w:val="22"/>
          <w:szCs w:val="28"/>
        </w:rPr>
      </w:pPr>
    </w:p>
    <w:p w:rsidR="00082467" w:rsidRPr="00082467" w:rsidRDefault="00082467" w:rsidP="00082467">
      <w:pPr>
        <w:pStyle w:val="Default"/>
        <w:jc w:val="center"/>
        <w:rPr>
          <w:rFonts w:ascii="Garamond" w:hAnsi="Garamond"/>
          <w:sz w:val="28"/>
          <w:szCs w:val="28"/>
        </w:rPr>
      </w:pPr>
      <w:r w:rsidRPr="00082467">
        <w:rPr>
          <w:rFonts w:ascii="Garamond" w:hAnsi="Garamond"/>
          <w:b/>
          <w:sz w:val="28"/>
          <w:szCs w:val="28"/>
        </w:rPr>
        <w:t>Stavební úpravy části objektu Sedláčkova 36-40/Veleslavínova 27-29</w:t>
      </w:r>
    </w:p>
    <w:p w:rsidR="0067562D" w:rsidRPr="00A74BEE" w:rsidRDefault="0067562D"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both"/>
        <w:rPr>
          <w:rFonts w:ascii="Garamond" w:hAnsi="Garamond"/>
          <w:color w:val="auto"/>
          <w:sz w:val="22"/>
          <w:szCs w:val="28"/>
        </w:rPr>
      </w:pPr>
    </w:p>
    <w:p w:rsidR="00326C53" w:rsidRPr="004F6718" w:rsidRDefault="00617CBC" w:rsidP="00326C53">
      <w:pPr>
        <w:tabs>
          <w:tab w:val="left" w:pos="1701"/>
        </w:tabs>
        <w:spacing w:after="120" w:line="276" w:lineRule="auto"/>
        <w:jc w:val="both"/>
        <w:rPr>
          <w:rFonts w:ascii="Garamond" w:hAnsi="Garamond"/>
          <w:b/>
          <w:sz w:val="22"/>
          <w:szCs w:val="22"/>
        </w:rPr>
      </w:pPr>
      <w:r>
        <w:rPr>
          <w:rFonts w:ascii="Garamond" w:hAnsi="Garamond"/>
          <w:b/>
          <w:sz w:val="22"/>
          <w:szCs w:val="22"/>
        </w:rPr>
        <w:t>Účastník zadávacího řízení</w:t>
      </w:r>
      <w:r w:rsidR="00326C53" w:rsidRPr="004F6718">
        <w:rPr>
          <w:rFonts w:ascii="Garamond" w:hAnsi="Garamond"/>
          <w:b/>
          <w:sz w:val="22"/>
          <w:szCs w:val="22"/>
        </w:rPr>
        <w:t>:</w:t>
      </w:r>
      <w:r w:rsidR="00326C53" w:rsidRPr="004F6718">
        <w:rPr>
          <w:rFonts w:ascii="Garamond" w:hAnsi="Garamond"/>
          <w:b/>
          <w:sz w:val="22"/>
          <w:szCs w:val="22"/>
        </w:rPr>
        <w:tab/>
      </w:r>
      <w:r w:rsidR="00326C53" w:rsidRPr="004F6718">
        <w:rPr>
          <w:rFonts w:ascii="Garamond" w:hAnsi="Garamond"/>
          <w:b/>
          <w:sz w:val="22"/>
          <w:szCs w:val="22"/>
        </w:rPr>
        <w:tab/>
      </w:r>
      <w:r w:rsidR="00326C53" w:rsidRPr="004F6718">
        <w:rPr>
          <w:rFonts w:ascii="Garamond" w:hAnsi="Garamond"/>
          <w:sz w:val="22"/>
          <w:szCs w:val="22"/>
          <w:highlight w:val="cyan"/>
        </w:rPr>
        <w:t>[DOPLNÍ</w:t>
      </w:r>
      <w:r w:rsidR="005979D2" w:rsidRPr="004F6718">
        <w:rPr>
          <w:rFonts w:ascii="Garamond" w:hAnsi="Garamond"/>
          <w:sz w:val="22"/>
          <w:szCs w:val="22"/>
          <w:highlight w:val="cyan"/>
        </w:rPr>
        <w:t xml:space="preserve"> DODAVATEL</w:t>
      </w:r>
      <w:r w:rsidR="00326C53" w:rsidRPr="004F6718">
        <w:rPr>
          <w:rFonts w:ascii="Garamond" w:hAnsi="Garamond"/>
          <w:sz w:val="22"/>
          <w:szCs w:val="22"/>
          <w:highlight w:val="cyan"/>
        </w:rPr>
        <w:t>]</w:t>
      </w:r>
    </w:p>
    <w:p w:rsidR="00326C53" w:rsidRPr="004F6718" w:rsidRDefault="0067562D" w:rsidP="00326C53">
      <w:pPr>
        <w:tabs>
          <w:tab w:val="left" w:pos="1701"/>
        </w:tabs>
        <w:spacing w:after="120" w:line="276" w:lineRule="auto"/>
        <w:jc w:val="both"/>
        <w:rPr>
          <w:rFonts w:ascii="Garamond" w:hAnsi="Garamond"/>
          <w:b/>
          <w:sz w:val="22"/>
          <w:szCs w:val="22"/>
        </w:rPr>
      </w:pPr>
      <w:r>
        <w:rPr>
          <w:rFonts w:ascii="Garamond" w:hAnsi="Garamond"/>
          <w:b/>
          <w:sz w:val="22"/>
          <w:szCs w:val="22"/>
        </w:rPr>
        <w:t>Sídlo/místo</w:t>
      </w:r>
      <w:r w:rsidR="00326C53" w:rsidRPr="004F6718">
        <w:rPr>
          <w:rFonts w:ascii="Garamond" w:hAnsi="Garamond"/>
          <w:b/>
          <w:sz w:val="22"/>
          <w:szCs w:val="22"/>
        </w:rPr>
        <w:t xml:space="preserve"> podnikání:</w:t>
      </w:r>
      <w:r w:rsidR="00326C53" w:rsidRPr="004F6718">
        <w:rPr>
          <w:rFonts w:ascii="Garamond" w:hAnsi="Garamond"/>
          <w:b/>
          <w:sz w:val="22"/>
          <w:szCs w:val="22"/>
        </w:rPr>
        <w:tab/>
      </w:r>
      <w:r w:rsidR="00617CBC">
        <w:rPr>
          <w:rFonts w:ascii="Garamond" w:hAnsi="Garamond"/>
          <w:b/>
          <w:sz w:val="22"/>
          <w:szCs w:val="22"/>
        </w:rPr>
        <w:tab/>
      </w:r>
      <w:r w:rsidR="00617CBC">
        <w:rPr>
          <w:rFonts w:ascii="Garamond" w:hAnsi="Garamond"/>
          <w:b/>
          <w:sz w:val="22"/>
          <w:szCs w:val="22"/>
        </w:rPr>
        <w:tab/>
      </w:r>
      <w:r w:rsidR="00326C53" w:rsidRPr="004F6718">
        <w:rPr>
          <w:rFonts w:ascii="Garamond" w:hAnsi="Garamond"/>
          <w:b/>
          <w:sz w:val="22"/>
          <w:szCs w:val="22"/>
        </w:rPr>
        <w:tab/>
      </w:r>
      <w:r w:rsidR="00326C53"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00326C53" w:rsidRPr="004F6718">
        <w:rPr>
          <w:rFonts w:ascii="Garamond" w:hAnsi="Garamond"/>
          <w:sz w:val="22"/>
          <w:szCs w:val="22"/>
          <w:highlight w:val="cyan"/>
        </w:rPr>
        <w:t>]</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IČO:</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617CBC">
        <w:rPr>
          <w:rFonts w:ascii="Garamond" w:hAnsi="Garamond"/>
          <w:b/>
          <w:sz w:val="22"/>
          <w:szCs w:val="22"/>
        </w:rPr>
        <w:tab/>
      </w:r>
      <w:r w:rsidR="00740955">
        <w:rPr>
          <w:rFonts w:ascii="Garamond" w:hAnsi="Garamond"/>
          <w:b/>
          <w:sz w:val="22"/>
          <w:szCs w:val="22"/>
        </w:rPr>
        <w:tab/>
      </w:r>
      <w:r w:rsidR="00617CBC">
        <w:rPr>
          <w:rFonts w:ascii="Garamond" w:hAnsi="Garamond"/>
          <w:b/>
          <w:sz w:val="22"/>
          <w:szCs w:val="22"/>
        </w:rPr>
        <w:tab/>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spacing w:line="276" w:lineRule="auto"/>
        <w:jc w:val="both"/>
        <w:rPr>
          <w:rFonts w:ascii="Garamond" w:hAnsi="Garamond"/>
          <w:sz w:val="22"/>
          <w:szCs w:val="22"/>
        </w:rPr>
      </w:pPr>
    </w:p>
    <w:p w:rsidR="00326C53" w:rsidRPr="004F6718" w:rsidRDefault="00326C53" w:rsidP="00326C53">
      <w:pPr>
        <w:spacing w:line="276" w:lineRule="auto"/>
        <w:jc w:val="both"/>
        <w:rPr>
          <w:rFonts w:ascii="Garamond" w:hAnsi="Garamond"/>
          <w:b/>
          <w:sz w:val="22"/>
          <w:szCs w:val="22"/>
        </w:rPr>
      </w:pPr>
      <w:r w:rsidRPr="004F6718">
        <w:rPr>
          <w:rFonts w:ascii="Garamond" w:hAnsi="Garamond"/>
          <w:b/>
          <w:sz w:val="22"/>
          <w:szCs w:val="22"/>
        </w:rPr>
        <w:t xml:space="preserve">K prokázání splnění </w:t>
      </w:r>
      <w:r w:rsidRPr="00A677E3">
        <w:rPr>
          <w:rFonts w:ascii="Garamond" w:hAnsi="Garamond"/>
          <w:b/>
          <w:sz w:val="22"/>
          <w:szCs w:val="22"/>
          <w:u w:val="single"/>
        </w:rPr>
        <w:t>základní způsobilosti</w:t>
      </w:r>
      <w:r w:rsidRPr="004F6718">
        <w:rPr>
          <w:rFonts w:ascii="Garamond" w:hAnsi="Garamond"/>
          <w:b/>
          <w:sz w:val="22"/>
          <w:szCs w:val="22"/>
        </w:rPr>
        <w:t>:</w:t>
      </w:r>
    </w:p>
    <w:p w:rsidR="00326C53" w:rsidRPr="004F6718" w:rsidRDefault="00326C53" w:rsidP="00326C53">
      <w:pPr>
        <w:spacing w:line="276" w:lineRule="auto"/>
        <w:jc w:val="both"/>
        <w:rPr>
          <w:rFonts w:ascii="Garamond" w:hAnsi="Garamond"/>
          <w:sz w:val="22"/>
          <w:szCs w:val="22"/>
        </w:rPr>
      </w:pPr>
      <w:r w:rsidRPr="004F6718">
        <w:rPr>
          <w:rFonts w:ascii="Garamond" w:hAnsi="Garamond"/>
          <w:sz w:val="22"/>
          <w:szCs w:val="22"/>
        </w:rPr>
        <w:t>Prohlašuji tímto čestně, že jsem:</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a)</w:t>
      </w:r>
      <w:r w:rsidRPr="004F6718">
        <w:rPr>
          <w:rFonts w:ascii="Garamond" w:hAnsi="Garamond"/>
          <w:sz w:val="22"/>
          <w:szCs w:val="22"/>
        </w:rPr>
        <w:tab/>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r w:rsidR="003F5BEC">
        <w:rPr>
          <w:rFonts w:ascii="Garamond" w:hAnsi="Garamond"/>
          <w:sz w:val="22"/>
          <w:szCs w:val="22"/>
        </w:rPr>
        <w:t>; tuto podmínku splňuje právnická osoba a zároveň každý člen statutárního orgánu dodavatele</w:t>
      </w:r>
      <w:r w:rsidR="0065054A">
        <w:rPr>
          <w:rFonts w:ascii="Garamond" w:hAnsi="Garamond"/>
          <w:sz w:val="22"/>
          <w:szCs w:val="22"/>
        </w:rPr>
        <w:t xml:space="preserve"> nebo osoba zastupující tuto právnickou osobu ve statutárním orgánu dodavatele</w:t>
      </w:r>
      <w:r w:rsidRPr="004F6718">
        <w:rPr>
          <w:rFonts w:ascii="Garamond" w:hAnsi="Garamond"/>
          <w:sz w:val="22"/>
          <w:szCs w:val="22"/>
        </w:rPr>
        <w:t>,</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b)</w:t>
      </w:r>
      <w:r w:rsidRPr="004F6718">
        <w:rPr>
          <w:rFonts w:ascii="Garamond" w:hAnsi="Garamond"/>
          <w:sz w:val="22"/>
          <w:szCs w:val="22"/>
        </w:rPr>
        <w:tab/>
        <w:t>nemám v České republice nebo v zemi svého sídla v evidenci daní zachycen splatný daňový nedoplatek,</w:t>
      </w:r>
      <w:r w:rsidR="003F5BEC">
        <w:rPr>
          <w:rFonts w:ascii="Garamond" w:hAnsi="Garamond"/>
          <w:sz w:val="22"/>
          <w:szCs w:val="22"/>
        </w:rPr>
        <w:t xml:space="preserve"> a to i ve vztahu ke spotřební dani,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c)</w:t>
      </w:r>
      <w:r w:rsidRPr="004F6718">
        <w:rPr>
          <w:rFonts w:ascii="Garamond" w:hAnsi="Garamond"/>
          <w:sz w:val="22"/>
          <w:szCs w:val="22"/>
        </w:rPr>
        <w:tab/>
        <w:t>nemám v České republice nebo v zemi svého sídla splatný nedoplatek na pojistném nebo na penále na veřejné zdravotní pojištění,</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d)</w:t>
      </w:r>
      <w:r w:rsidRPr="004F6718">
        <w:rPr>
          <w:rFonts w:ascii="Garamond" w:hAnsi="Garamond"/>
          <w:sz w:val="22"/>
          <w:szCs w:val="22"/>
        </w:rPr>
        <w:tab/>
        <w:t>nemám v České republice nebo v zemi svého sídla splatný nedoplatek na pojistném nebo na penále na sociální zabezpečení a příspěvku na státní politiku zaměstnanosti,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e)</w:t>
      </w:r>
      <w:r w:rsidRPr="004F6718">
        <w:rPr>
          <w:rFonts w:ascii="Garamond" w:hAnsi="Garamond"/>
          <w:sz w:val="22"/>
          <w:szCs w:val="22"/>
        </w:rPr>
        <w:tab/>
        <w:t>nejsem v likvidaci, nebylo proti mě vydáno rozhodnutí o úpadku, nebyla proti mně nařízena nucená správa podle jiného právního předpisu nebo v obdobné situaci podle právního řádu země sídla dodavatele.</w:t>
      </w:r>
    </w:p>
    <w:p w:rsidR="00326C53" w:rsidRPr="004F6718" w:rsidRDefault="00326C53" w:rsidP="00326C53">
      <w:pPr>
        <w:spacing w:before="120" w:line="276" w:lineRule="auto"/>
        <w:ind w:left="3540" w:hanging="3540"/>
        <w:jc w:val="both"/>
        <w:rPr>
          <w:rFonts w:ascii="Garamond" w:hAnsi="Garamond"/>
          <w:sz w:val="22"/>
          <w:szCs w:val="22"/>
        </w:rPr>
      </w:pPr>
    </w:p>
    <w:p w:rsidR="00326C53" w:rsidRPr="004F6718" w:rsidRDefault="00326C53" w:rsidP="00326C53">
      <w:pPr>
        <w:spacing w:before="120" w:line="276" w:lineRule="auto"/>
        <w:ind w:left="3540" w:hanging="3540"/>
        <w:jc w:val="both"/>
        <w:rPr>
          <w:rFonts w:ascii="Garamond" w:hAnsi="Garamond" w:cs="Arial"/>
          <w:b/>
          <w:sz w:val="22"/>
          <w:szCs w:val="22"/>
        </w:rPr>
      </w:pPr>
      <w:r w:rsidRPr="005C509F">
        <w:rPr>
          <w:rFonts w:ascii="Garamond" w:hAnsi="Garamond" w:cs="Arial"/>
          <w:b/>
          <w:sz w:val="22"/>
          <w:szCs w:val="22"/>
        </w:rPr>
        <w:t xml:space="preserve">K prokázání splnění </w:t>
      </w:r>
      <w:r w:rsidRPr="005C509F">
        <w:rPr>
          <w:rFonts w:ascii="Garamond" w:hAnsi="Garamond" w:cs="Arial"/>
          <w:b/>
          <w:sz w:val="22"/>
          <w:szCs w:val="22"/>
          <w:u w:val="single"/>
        </w:rPr>
        <w:t>profesní způsobilosti</w:t>
      </w:r>
      <w:r w:rsidRPr="005C509F">
        <w:rPr>
          <w:rFonts w:ascii="Garamond" w:hAnsi="Garamond" w:cs="Arial"/>
          <w:b/>
          <w:sz w:val="22"/>
          <w:szCs w:val="22"/>
        </w:rPr>
        <w:t>:</w:t>
      </w:r>
    </w:p>
    <w:p w:rsidR="00326C53" w:rsidRPr="004F6718" w:rsidRDefault="00326C53" w:rsidP="00326C53">
      <w:pPr>
        <w:spacing w:before="120" w:line="276" w:lineRule="auto"/>
        <w:ind w:left="3540" w:hanging="3540"/>
        <w:jc w:val="both"/>
        <w:rPr>
          <w:rFonts w:ascii="Garamond" w:hAnsi="Garamond" w:cs="Arial"/>
          <w:sz w:val="22"/>
          <w:szCs w:val="22"/>
        </w:rPr>
      </w:pPr>
      <w:r w:rsidRPr="004F6718">
        <w:rPr>
          <w:rFonts w:ascii="Garamond" w:hAnsi="Garamond" w:cs="Arial"/>
          <w:sz w:val="22"/>
          <w:szCs w:val="22"/>
        </w:rPr>
        <w:t xml:space="preserve">Současně tímto jako </w:t>
      </w:r>
      <w:r w:rsidR="00617CBC">
        <w:rPr>
          <w:rFonts w:ascii="Garamond" w:hAnsi="Garamond" w:cs="Arial"/>
          <w:sz w:val="22"/>
          <w:szCs w:val="22"/>
        </w:rPr>
        <w:t>účastník zadávacího řízení</w:t>
      </w:r>
      <w:r w:rsidRPr="004F6718">
        <w:rPr>
          <w:rFonts w:ascii="Garamond" w:hAnsi="Garamond" w:cs="Arial"/>
          <w:sz w:val="22"/>
          <w:szCs w:val="22"/>
        </w:rPr>
        <w:t xml:space="preserve"> čestně prohlašuji, že: </w:t>
      </w:r>
    </w:p>
    <w:p w:rsidR="00846FC2" w:rsidRDefault="00326C53" w:rsidP="00846FC2">
      <w:pPr>
        <w:pStyle w:val="Odstavecseseznamem"/>
        <w:numPr>
          <w:ilvl w:val="0"/>
          <w:numId w:val="25"/>
        </w:numPr>
        <w:spacing w:before="120" w:line="276" w:lineRule="auto"/>
        <w:ind w:left="567" w:hanging="567"/>
        <w:jc w:val="both"/>
        <w:rPr>
          <w:rFonts w:ascii="Garamond" w:hAnsi="Garamond" w:cs="Arial"/>
          <w:sz w:val="22"/>
          <w:szCs w:val="22"/>
        </w:rPr>
      </w:pPr>
      <w:r w:rsidRPr="004F6718">
        <w:rPr>
          <w:rFonts w:ascii="Garamond" w:hAnsi="Garamond" w:cs="Arial"/>
          <w:sz w:val="22"/>
          <w:szCs w:val="22"/>
        </w:rPr>
        <w:t>[</w:t>
      </w:r>
      <w:r w:rsidRPr="004F6718">
        <w:rPr>
          <w:rFonts w:ascii="Garamond" w:hAnsi="Garamond"/>
          <w:sz w:val="22"/>
          <w:szCs w:val="22"/>
          <w:highlight w:val="cyan"/>
          <w:shd w:val="clear" w:color="auto" w:fill="00FFFF"/>
        </w:rPr>
        <w:t xml:space="preserve">nejsem/jsem </w:t>
      </w:r>
      <w:r w:rsidR="00C67B0D" w:rsidRPr="004F6718">
        <w:rPr>
          <w:rFonts w:ascii="Garamond" w:hAnsi="Garamond" w:cs="Arial"/>
          <w:sz w:val="22"/>
          <w:szCs w:val="22"/>
          <w:highlight w:val="cyan"/>
          <w:shd w:val="clear" w:color="auto" w:fill="00FFFF"/>
        </w:rPr>
        <w:t xml:space="preserve">DOPLNÍ </w:t>
      </w:r>
      <w:r w:rsidR="00C67B0D" w:rsidRPr="004F6718">
        <w:rPr>
          <w:rFonts w:ascii="Garamond" w:hAnsi="Garamond" w:cs="Arial"/>
          <w:sz w:val="22"/>
          <w:szCs w:val="22"/>
          <w:shd w:val="clear" w:color="auto" w:fill="00FFFF"/>
        </w:rPr>
        <w:t>DODAVATEL</w:t>
      </w:r>
      <w:r w:rsidR="00C67B0D" w:rsidRPr="004F6718">
        <w:rPr>
          <w:rFonts w:ascii="Garamond" w:hAnsi="Garamond" w:cs="Arial"/>
          <w:sz w:val="22"/>
          <w:szCs w:val="22"/>
        </w:rPr>
        <w:t xml:space="preserve">] </w:t>
      </w:r>
      <w:r w:rsidRPr="004F6718">
        <w:rPr>
          <w:rFonts w:ascii="Garamond" w:hAnsi="Garamond" w:cs="Arial"/>
          <w:sz w:val="22"/>
          <w:szCs w:val="22"/>
        </w:rPr>
        <w:t xml:space="preserve">zapsán v obchodním rejstříku </w:t>
      </w:r>
      <w:r w:rsidRPr="004F6718">
        <w:rPr>
          <w:rFonts w:ascii="Garamond" w:hAnsi="Garamond"/>
          <w:sz w:val="22"/>
          <w:szCs w:val="22"/>
        </w:rPr>
        <w:t>nebo jiné obdobné evidenc</w:t>
      </w:r>
      <w:r w:rsidR="00846FC2">
        <w:rPr>
          <w:rFonts w:ascii="Garamond" w:hAnsi="Garamond"/>
          <w:sz w:val="22"/>
          <w:szCs w:val="22"/>
        </w:rPr>
        <w:t>i</w:t>
      </w:r>
      <w:r w:rsidRPr="004F6718">
        <w:rPr>
          <w:rFonts w:ascii="Garamond" w:hAnsi="Garamond"/>
          <w:sz w:val="22"/>
          <w:szCs w:val="22"/>
        </w:rPr>
        <w:t>, pokud jiný právní předpis zápis do takové evidence vyžaduje</w:t>
      </w:r>
      <w:r w:rsidRPr="004F6718">
        <w:rPr>
          <w:rFonts w:ascii="Garamond" w:hAnsi="Garamond" w:cs="Arial"/>
          <w:sz w:val="22"/>
          <w:szCs w:val="22"/>
        </w:rPr>
        <w:t>,</w:t>
      </w:r>
    </w:p>
    <w:p w:rsidR="00846FC2" w:rsidRDefault="00846FC2" w:rsidP="00846FC2">
      <w:pPr>
        <w:pStyle w:val="Odstavecseseznamem"/>
        <w:numPr>
          <w:ilvl w:val="0"/>
          <w:numId w:val="25"/>
        </w:numPr>
        <w:tabs>
          <w:tab w:val="left" w:pos="1620"/>
        </w:tabs>
        <w:spacing w:before="120" w:after="120" w:line="276" w:lineRule="auto"/>
        <w:ind w:left="567" w:hanging="567"/>
        <w:jc w:val="both"/>
        <w:rPr>
          <w:rFonts w:ascii="Garamond" w:hAnsi="Garamond"/>
          <w:sz w:val="22"/>
          <w:szCs w:val="22"/>
        </w:rPr>
      </w:pPr>
      <w:r w:rsidRPr="00846FC2">
        <w:rPr>
          <w:rFonts w:ascii="Garamond" w:hAnsi="Garamond" w:cs="Arial"/>
          <w:sz w:val="22"/>
          <w:szCs w:val="22"/>
        </w:rPr>
        <w:t>[</w:t>
      </w:r>
      <w:r w:rsidRPr="00846FC2">
        <w:rPr>
          <w:rFonts w:ascii="Garamond" w:hAnsi="Garamond"/>
          <w:sz w:val="22"/>
          <w:szCs w:val="22"/>
          <w:highlight w:val="cyan"/>
        </w:rPr>
        <w:t>disponuji/nedisponuji</w:t>
      </w:r>
      <w:r w:rsidR="00C015A2">
        <w:rPr>
          <w:rFonts w:ascii="Garamond" w:hAnsi="Garamond"/>
          <w:sz w:val="22"/>
          <w:szCs w:val="22"/>
          <w:highlight w:val="cyan"/>
        </w:rPr>
        <w:t xml:space="preserve"> </w:t>
      </w:r>
      <w:r w:rsidRPr="00846FC2">
        <w:rPr>
          <w:rFonts w:ascii="Garamond" w:hAnsi="Garamond" w:cs="Arial"/>
          <w:sz w:val="22"/>
          <w:szCs w:val="22"/>
          <w:highlight w:val="cyan"/>
          <w:shd w:val="clear" w:color="auto" w:fill="00FFFF"/>
        </w:rPr>
        <w:t xml:space="preserve">DOPLNÍ </w:t>
      </w:r>
      <w:r w:rsidRPr="00846FC2">
        <w:rPr>
          <w:rFonts w:ascii="Garamond" w:hAnsi="Garamond" w:cs="Arial"/>
          <w:sz w:val="22"/>
          <w:szCs w:val="22"/>
          <w:shd w:val="clear" w:color="auto" w:fill="00FFFF"/>
        </w:rPr>
        <w:t>DODAVATEL</w:t>
      </w:r>
      <w:r w:rsidRPr="00846FC2">
        <w:rPr>
          <w:rFonts w:ascii="Garamond" w:hAnsi="Garamond" w:cs="Arial"/>
          <w:sz w:val="22"/>
          <w:szCs w:val="22"/>
        </w:rPr>
        <w:t xml:space="preserve">] </w:t>
      </w:r>
      <w:r w:rsidRPr="00846FC2">
        <w:rPr>
          <w:rFonts w:ascii="Garamond" w:hAnsi="Garamond"/>
          <w:sz w:val="22"/>
          <w:szCs w:val="22"/>
        </w:rPr>
        <w:t>dokladem o oprávnění k podnikání podle zvláštních právních předpisů</w:t>
      </w:r>
      <w:r w:rsidR="00C015A2">
        <w:rPr>
          <w:rFonts w:ascii="Garamond" w:hAnsi="Garamond"/>
          <w:sz w:val="22"/>
          <w:szCs w:val="22"/>
        </w:rPr>
        <w:t xml:space="preserve"> </w:t>
      </w:r>
      <w:r w:rsidRPr="00846FC2">
        <w:rPr>
          <w:rFonts w:ascii="Garamond" w:hAnsi="Garamond"/>
          <w:sz w:val="22"/>
          <w:szCs w:val="22"/>
        </w:rPr>
        <w:t>(zejména dokladem prokazujícím příslušné živnostenské oprávnění)</w:t>
      </w:r>
      <w:r w:rsidR="00C015A2">
        <w:rPr>
          <w:rFonts w:ascii="Garamond" w:hAnsi="Garamond"/>
          <w:sz w:val="22"/>
          <w:szCs w:val="22"/>
        </w:rPr>
        <w:t xml:space="preserve">, </w:t>
      </w:r>
      <w:r w:rsidRPr="00846FC2">
        <w:rPr>
          <w:rFonts w:ascii="Garamond" w:hAnsi="Garamond"/>
          <w:sz w:val="22"/>
          <w:szCs w:val="22"/>
        </w:rPr>
        <w:t>pokud jiné právní předpisy takové oprávnění vyžadují - v rozsahu předmětu odpovídajícímu tomuto zadávacímu řízení,</w:t>
      </w:r>
      <w:r>
        <w:rPr>
          <w:rFonts w:ascii="Garamond" w:hAnsi="Garamond"/>
          <w:sz w:val="22"/>
          <w:szCs w:val="22"/>
        </w:rPr>
        <w:t xml:space="preserve"> </w:t>
      </w:r>
      <w:r w:rsidRPr="00846FC2">
        <w:rPr>
          <w:rFonts w:ascii="Garamond" w:hAnsi="Garamond"/>
          <w:sz w:val="22"/>
          <w:szCs w:val="22"/>
        </w:rPr>
        <w:t>tj. provádění sta</w:t>
      </w:r>
      <w:r w:rsidR="00082467">
        <w:rPr>
          <w:rFonts w:ascii="Garamond" w:hAnsi="Garamond"/>
          <w:sz w:val="22"/>
          <w:szCs w:val="22"/>
        </w:rPr>
        <w:t>veb, jejich změn a odstraňování</w:t>
      </w:r>
      <w:r w:rsidR="00C015A2">
        <w:rPr>
          <w:rFonts w:ascii="Garamond" w:hAnsi="Garamond"/>
          <w:sz w:val="22"/>
          <w:szCs w:val="22"/>
        </w:rPr>
        <w:t>;</w:t>
      </w:r>
    </w:p>
    <w:p w:rsidR="00846FC2" w:rsidRPr="00C015A2" w:rsidRDefault="00846FC2" w:rsidP="00C015A2">
      <w:pPr>
        <w:pStyle w:val="Odstavecseseznamem"/>
        <w:numPr>
          <w:ilvl w:val="0"/>
          <w:numId w:val="25"/>
        </w:numPr>
        <w:tabs>
          <w:tab w:val="left" w:pos="1620"/>
        </w:tabs>
        <w:spacing w:before="120" w:after="120" w:line="276" w:lineRule="auto"/>
        <w:ind w:left="567" w:hanging="567"/>
        <w:jc w:val="both"/>
        <w:rPr>
          <w:rFonts w:ascii="Garamond" w:hAnsi="Garamond"/>
          <w:sz w:val="22"/>
          <w:szCs w:val="22"/>
        </w:rPr>
      </w:pPr>
      <w:r w:rsidRPr="00C015A2">
        <w:rPr>
          <w:rFonts w:ascii="Garamond" w:hAnsi="Garamond"/>
          <w:sz w:val="22"/>
          <w:szCs w:val="22"/>
        </w:rPr>
        <w:t xml:space="preserve">disponuji dokladem osvědčujícím odbornou způsobilost, </w:t>
      </w:r>
      <w:r w:rsidR="00C015A2" w:rsidRPr="00C015A2">
        <w:rPr>
          <w:rFonts w:ascii="Garamond" w:hAnsi="Garamond"/>
          <w:sz w:val="22"/>
          <w:szCs w:val="22"/>
        </w:rPr>
        <w:t>nebo</w:t>
      </w:r>
      <w:r w:rsidRPr="00C015A2">
        <w:rPr>
          <w:rFonts w:ascii="Garamond" w:hAnsi="Garamond"/>
          <w:sz w:val="22"/>
          <w:szCs w:val="22"/>
        </w:rPr>
        <w:t xml:space="preserve"> dokladem osvědčujícím odbornou způsobilost osoby, jejímž prostřednictvím odbornou způsobilost zabezpečuj</w:t>
      </w:r>
      <w:r w:rsidR="00C015A2" w:rsidRPr="00C015A2">
        <w:rPr>
          <w:rFonts w:ascii="Garamond" w:hAnsi="Garamond"/>
          <w:sz w:val="22"/>
          <w:szCs w:val="22"/>
        </w:rPr>
        <w:t>i</w:t>
      </w:r>
      <w:r w:rsidR="00C015A2">
        <w:rPr>
          <w:rFonts w:ascii="Garamond" w:hAnsi="Garamond"/>
          <w:sz w:val="22"/>
          <w:szCs w:val="22"/>
        </w:rPr>
        <w:t xml:space="preserve">, </w:t>
      </w:r>
      <w:r w:rsidRPr="00C015A2">
        <w:rPr>
          <w:rFonts w:ascii="Garamond" w:hAnsi="Garamond"/>
          <w:sz w:val="22"/>
          <w:szCs w:val="22"/>
        </w:rPr>
        <w:t>tj. osvědčením o autorizaci v oboru pozemní stavby dle zákona č. 360/1992 Sb.</w:t>
      </w:r>
      <w:r w:rsidR="00C015A2">
        <w:rPr>
          <w:rFonts w:ascii="Garamond" w:hAnsi="Garamond"/>
          <w:sz w:val="22"/>
          <w:szCs w:val="22"/>
        </w:rPr>
        <w:t>,</w:t>
      </w:r>
      <w:r w:rsidRPr="00C015A2">
        <w:rPr>
          <w:rFonts w:ascii="Garamond" w:hAnsi="Garamond"/>
          <w:sz w:val="22"/>
          <w:szCs w:val="22"/>
        </w:rPr>
        <w:t xml:space="preserve"> o výkonu povolání autorizovaných </w:t>
      </w:r>
      <w:r w:rsidRPr="00C015A2">
        <w:rPr>
          <w:rFonts w:ascii="Garamond" w:hAnsi="Garamond"/>
          <w:sz w:val="22"/>
          <w:szCs w:val="22"/>
        </w:rPr>
        <w:lastRenderedPageBreak/>
        <w:t>architektů a o výkonu povolání autorizovaných inženýrů a techniků činných ve výstavbě</w:t>
      </w:r>
      <w:r w:rsidR="00C015A2">
        <w:rPr>
          <w:rFonts w:ascii="Garamond" w:hAnsi="Garamond"/>
          <w:sz w:val="22"/>
          <w:szCs w:val="22"/>
        </w:rPr>
        <w:t>, ve znění pozdějších předpisů</w:t>
      </w:r>
      <w:r w:rsidRPr="00C015A2">
        <w:rPr>
          <w:rFonts w:ascii="Garamond" w:hAnsi="Garamond"/>
          <w:sz w:val="22"/>
          <w:szCs w:val="22"/>
        </w:rPr>
        <w:t>.</w:t>
      </w:r>
    </w:p>
    <w:p w:rsidR="00326C53" w:rsidRDefault="00326C53" w:rsidP="00C015A2">
      <w:pPr>
        <w:pStyle w:val="Odstavecseseznamem"/>
        <w:spacing w:before="120" w:line="276" w:lineRule="auto"/>
        <w:ind w:left="567"/>
        <w:jc w:val="both"/>
        <w:rPr>
          <w:rFonts w:ascii="Garamond" w:hAnsi="Garamond" w:cs="Arial"/>
          <w:sz w:val="22"/>
          <w:szCs w:val="22"/>
        </w:rPr>
      </w:pPr>
    </w:p>
    <w:p w:rsidR="004759F9" w:rsidRPr="004F6718" w:rsidRDefault="004759F9" w:rsidP="004759F9">
      <w:pPr>
        <w:spacing w:before="120" w:line="276" w:lineRule="auto"/>
        <w:ind w:left="3540" w:hanging="3540"/>
        <w:jc w:val="both"/>
        <w:rPr>
          <w:rFonts w:ascii="Garamond" w:hAnsi="Garamond" w:cs="Arial"/>
          <w:sz w:val="22"/>
          <w:szCs w:val="22"/>
        </w:rPr>
      </w:pPr>
      <w:r w:rsidRPr="004F6718">
        <w:rPr>
          <w:rFonts w:ascii="Garamond" w:hAnsi="Garamond" w:cs="Arial"/>
          <w:b/>
          <w:sz w:val="22"/>
          <w:szCs w:val="22"/>
        </w:rPr>
        <w:t xml:space="preserve">K prokázání splnění </w:t>
      </w:r>
      <w:r w:rsidRPr="00A677E3">
        <w:rPr>
          <w:rFonts w:ascii="Garamond" w:hAnsi="Garamond" w:cs="Arial"/>
          <w:b/>
          <w:sz w:val="22"/>
          <w:szCs w:val="22"/>
          <w:u w:val="single"/>
        </w:rPr>
        <w:t>technické kvalifikace</w:t>
      </w:r>
      <w:r w:rsidRPr="004F6718">
        <w:rPr>
          <w:rFonts w:ascii="Garamond" w:hAnsi="Garamond" w:cs="Arial"/>
          <w:b/>
          <w:sz w:val="22"/>
          <w:szCs w:val="22"/>
        </w:rPr>
        <w:t>:</w:t>
      </w:r>
    </w:p>
    <w:p w:rsidR="004759F9" w:rsidRDefault="004759F9" w:rsidP="004759F9">
      <w:pPr>
        <w:spacing w:line="276" w:lineRule="auto"/>
        <w:jc w:val="both"/>
        <w:rPr>
          <w:rFonts w:ascii="Garamond" w:hAnsi="Garamond" w:cs="PalatinoLinotype"/>
          <w:sz w:val="22"/>
          <w:szCs w:val="22"/>
        </w:rPr>
      </w:pPr>
      <w:r w:rsidRPr="004F6718">
        <w:rPr>
          <w:rFonts w:ascii="Garamond" w:hAnsi="Garamond" w:cs="PalatinoLinotype"/>
          <w:sz w:val="22"/>
          <w:szCs w:val="22"/>
        </w:rPr>
        <w:t xml:space="preserve">K prokázání </w:t>
      </w:r>
      <w:r w:rsidRPr="00A677E3">
        <w:rPr>
          <w:rFonts w:ascii="Garamond" w:hAnsi="Garamond" w:cs="Arial"/>
          <w:sz w:val="22"/>
          <w:szCs w:val="22"/>
        </w:rPr>
        <w:t>technické kvalifikace</w:t>
      </w:r>
      <w:r w:rsidRPr="004F6718">
        <w:rPr>
          <w:rFonts w:ascii="Garamond" w:hAnsi="Garamond" w:cs="PalatinoLinotype"/>
          <w:sz w:val="22"/>
          <w:szCs w:val="22"/>
        </w:rPr>
        <w:t xml:space="preserve"> předkládám toto čestné prohlášení, které v sobě subsumuje níže uvedené listiny:</w:t>
      </w:r>
    </w:p>
    <w:p w:rsidR="004759F9" w:rsidRDefault="004759F9" w:rsidP="00F35390">
      <w:pPr>
        <w:numPr>
          <w:ilvl w:val="0"/>
          <w:numId w:val="26"/>
        </w:numPr>
        <w:spacing w:before="120" w:after="120"/>
        <w:ind w:left="567" w:hanging="567"/>
        <w:jc w:val="both"/>
        <w:rPr>
          <w:rFonts w:ascii="Garamond" w:eastAsia="Times New Roman" w:hAnsi="Garamond" w:cs="LuxiMono"/>
          <w:sz w:val="22"/>
          <w:szCs w:val="22"/>
        </w:rPr>
      </w:pPr>
      <w:r w:rsidRPr="00E82AA1">
        <w:rPr>
          <w:rFonts w:ascii="Garamond" w:hAnsi="Garamond"/>
          <w:b/>
          <w:sz w:val="22"/>
          <w:szCs w:val="22"/>
        </w:rPr>
        <w:t>Seznam staveb</w:t>
      </w:r>
      <w:r>
        <w:rPr>
          <w:rFonts w:ascii="Garamond" w:hAnsi="Garamond"/>
          <w:b/>
          <w:sz w:val="22"/>
          <w:szCs w:val="22"/>
        </w:rPr>
        <w:t>ních prací</w:t>
      </w:r>
      <w:r w:rsidRPr="00E82AA1">
        <w:rPr>
          <w:rFonts w:ascii="Garamond" w:hAnsi="Garamond"/>
          <w:b/>
          <w:sz w:val="22"/>
          <w:szCs w:val="22"/>
        </w:rPr>
        <w:t xml:space="preserve">: </w:t>
      </w:r>
    </w:p>
    <w:p w:rsidR="003F36A4" w:rsidRDefault="004759F9" w:rsidP="005C509F">
      <w:pPr>
        <w:pStyle w:val="Odstavecseseznamem"/>
        <w:spacing w:before="120" w:after="120"/>
        <w:ind w:left="567"/>
        <w:jc w:val="both"/>
        <w:rPr>
          <w:rFonts w:ascii="Garamond" w:hAnsi="Garamond"/>
          <w:color w:val="000000"/>
          <w:sz w:val="22"/>
          <w:szCs w:val="22"/>
        </w:rPr>
      </w:pPr>
      <w:r>
        <w:rPr>
          <w:rFonts w:ascii="Garamond" w:hAnsi="Garamond" w:cs="LuxiMono"/>
          <w:sz w:val="22"/>
          <w:szCs w:val="22"/>
        </w:rPr>
        <w:t>poskytnutých</w:t>
      </w:r>
      <w:r w:rsidRPr="008B1B36">
        <w:rPr>
          <w:rFonts w:ascii="Garamond" w:hAnsi="Garamond" w:cs="LuxiMono"/>
          <w:sz w:val="22"/>
          <w:szCs w:val="22"/>
        </w:rPr>
        <w:t xml:space="preserve"> dodavatelem </w:t>
      </w:r>
      <w:r>
        <w:rPr>
          <w:rFonts w:ascii="Garamond" w:hAnsi="Garamond" w:cs="LuxiMono"/>
          <w:sz w:val="22"/>
          <w:szCs w:val="22"/>
        </w:rPr>
        <w:t>za</w:t>
      </w:r>
      <w:r w:rsidRPr="008B1B36">
        <w:rPr>
          <w:rFonts w:ascii="Garamond" w:hAnsi="Garamond" w:cs="LuxiMono"/>
          <w:sz w:val="22"/>
          <w:szCs w:val="22"/>
        </w:rPr>
        <w:t xml:space="preserve"> poslední</w:t>
      </w:r>
      <w:r>
        <w:rPr>
          <w:rFonts w:ascii="Garamond" w:hAnsi="Garamond" w:cs="LuxiMono"/>
          <w:sz w:val="22"/>
          <w:szCs w:val="22"/>
        </w:rPr>
        <w:t>ch</w:t>
      </w:r>
      <w:r w:rsidRPr="008B1B36">
        <w:rPr>
          <w:rFonts w:ascii="Garamond" w:hAnsi="Garamond" w:cs="LuxiMono"/>
          <w:sz w:val="22"/>
          <w:szCs w:val="22"/>
        </w:rPr>
        <w:t xml:space="preserve"> </w:t>
      </w:r>
      <w:r>
        <w:rPr>
          <w:rFonts w:ascii="Garamond" w:hAnsi="Garamond" w:cs="LuxiMono"/>
          <w:sz w:val="22"/>
          <w:szCs w:val="22"/>
        </w:rPr>
        <w:t>5</w:t>
      </w:r>
      <w:r w:rsidRPr="008B1B36">
        <w:rPr>
          <w:rFonts w:ascii="Garamond" w:hAnsi="Garamond" w:cs="LuxiMono"/>
          <w:sz w:val="22"/>
          <w:szCs w:val="22"/>
        </w:rPr>
        <w:t xml:space="preserve"> </w:t>
      </w:r>
      <w:r>
        <w:rPr>
          <w:rFonts w:ascii="Garamond" w:hAnsi="Garamond" w:cs="LuxiMono"/>
          <w:sz w:val="22"/>
          <w:szCs w:val="22"/>
        </w:rPr>
        <w:t xml:space="preserve">let před zahájením zadávacího řízení, kde bude uvedena </w:t>
      </w:r>
      <w:r w:rsidR="001E478F">
        <w:rPr>
          <w:rFonts w:ascii="Garamond" w:hAnsi="Garamond" w:cs="LuxiMono"/>
          <w:sz w:val="22"/>
          <w:szCs w:val="22"/>
        </w:rPr>
        <w:t xml:space="preserve">identifikace objednatele, název stavebních prací, jejich stručný popis, </w:t>
      </w:r>
      <w:r>
        <w:rPr>
          <w:rFonts w:ascii="Garamond" w:hAnsi="Garamond" w:cs="LuxiMono"/>
          <w:sz w:val="22"/>
          <w:szCs w:val="22"/>
        </w:rPr>
        <w:t>cen</w:t>
      </w:r>
      <w:r w:rsidR="002D3B42">
        <w:rPr>
          <w:rFonts w:ascii="Garamond" w:hAnsi="Garamond" w:cs="LuxiMono"/>
          <w:sz w:val="22"/>
          <w:szCs w:val="22"/>
        </w:rPr>
        <w:t>a</w:t>
      </w:r>
      <w:r w:rsidR="001E478F">
        <w:rPr>
          <w:rFonts w:ascii="Garamond" w:hAnsi="Garamond" w:cs="LuxiMono"/>
          <w:sz w:val="22"/>
          <w:szCs w:val="22"/>
        </w:rPr>
        <w:t xml:space="preserve"> stavebních prací bez DPH,</w:t>
      </w:r>
      <w:r>
        <w:rPr>
          <w:rFonts w:ascii="Garamond" w:hAnsi="Garamond" w:cs="LuxiMono"/>
          <w:sz w:val="22"/>
          <w:szCs w:val="22"/>
        </w:rPr>
        <w:t xml:space="preserve"> </w:t>
      </w:r>
      <w:r w:rsidR="00854248">
        <w:rPr>
          <w:rFonts w:ascii="Garamond" w:hAnsi="Garamond" w:cs="LuxiMono"/>
          <w:sz w:val="22"/>
          <w:szCs w:val="22"/>
        </w:rPr>
        <w:t xml:space="preserve">místo a </w:t>
      </w:r>
      <w:r>
        <w:rPr>
          <w:rFonts w:ascii="Garamond" w:hAnsi="Garamond" w:cs="LuxiMono"/>
          <w:sz w:val="22"/>
          <w:szCs w:val="22"/>
        </w:rPr>
        <w:t xml:space="preserve">doba jejich </w:t>
      </w:r>
      <w:r w:rsidR="00921E0F">
        <w:rPr>
          <w:rFonts w:ascii="Garamond" w:hAnsi="Garamond" w:cs="LuxiMono"/>
          <w:sz w:val="22"/>
          <w:szCs w:val="22"/>
        </w:rPr>
        <w:t>realizace</w:t>
      </w:r>
      <w:r w:rsidRPr="00C42E25">
        <w:rPr>
          <w:rFonts w:ascii="Garamond" w:hAnsi="Garamond" w:cs="LuxiMono"/>
          <w:sz w:val="22"/>
          <w:szCs w:val="22"/>
        </w:rPr>
        <w:t xml:space="preserve">. </w:t>
      </w:r>
      <w:r w:rsidRPr="00C42E25">
        <w:rPr>
          <w:rFonts w:ascii="Garamond" w:hAnsi="Garamond"/>
          <w:sz w:val="22"/>
          <w:szCs w:val="22"/>
        </w:rPr>
        <w:t>Významnou stavební prací se pro účely tohoto zadávacího řízení rozumí</w:t>
      </w:r>
      <w:r w:rsidRPr="00C42E25">
        <w:rPr>
          <w:rFonts w:ascii="Garamond" w:hAnsi="Garamond"/>
          <w:b/>
          <w:color w:val="000000"/>
          <w:sz w:val="22"/>
          <w:szCs w:val="22"/>
        </w:rPr>
        <w:t xml:space="preserve"> </w:t>
      </w:r>
      <w:r w:rsidR="004D51F8" w:rsidRPr="004D51F8">
        <w:rPr>
          <w:rFonts w:ascii="Garamond" w:hAnsi="Garamond"/>
          <w:b/>
          <w:color w:val="000000"/>
          <w:sz w:val="22"/>
          <w:szCs w:val="22"/>
        </w:rPr>
        <w:t xml:space="preserve">stavební úpravy či rekonstrukce objektu umístěného </w:t>
      </w:r>
      <w:r w:rsidR="004D51F8" w:rsidRPr="004D51F8">
        <w:rPr>
          <w:rFonts w:ascii="Garamond" w:hAnsi="Garamond" w:cs="Calibri-Bold"/>
          <w:b/>
          <w:bCs/>
          <w:sz w:val="22"/>
          <w:szCs w:val="22"/>
        </w:rPr>
        <w:t>v městské památkové zóně</w:t>
      </w:r>
      <w:r w:rsidR="004D51F8" w:rsidRPr="004D51F8">
        <w:rPr>
          <w:rFonts w:ascii="Garamond" w:hAnsi="Garamond"/>
          <w:b/>
          <w:sz w:val="22"/>
          <w:szCs w:val="22"/>
        </w:rPr>
        <w:t xml:space="preserve"> nebo zapsaného v Ústředním seznamu </w:t>
      </w:r>
      <w:r w:rsidR="004D51F8" w:rsidRPr="004D51F8">
        <w:rPr>
          <w:rFonts w:ascii="Garamond" w:hAnsi="Garamond" w:cs="Calibri-Bold"/>
          <w:b/>
          <w:bCs/>
          <w:sz w:val="22"/>
          <w:szCs w:val="22"/>
        </w:rPr>
        <w:t>nemovitých kulturních památek</w:t>
      </w:r>
      <w:r w:rsidR="004D51F8" w:rsidRPr="00E55A59">
        <w:rPr>
          <w:rFonts w:ascii="Garamond" w:hAnsi="Garamond"/>
          <w:color w:val="000000"/>
          <w:sz w:val="22"/>
          <w:szCs w:val="22"/>
        </w:rPr>
        <w:t xml:space="preserve"> </w:t>
      </w:r>
      <w:r w:rsidR="00E55A59" w:rsidRPr="00E55A59">
        <w:rPr>
          <w:rFonts w:ascii="Garamond" w:hAnsi="Garamond"/>
          <w:color w:val="000000"/>
          <w:sz w:val="22"/>
          <w:szCs w:val="22"/>
        </w:rPr>
        <w:t>s finančním objemem pro každou stavbu</w:t>
      </w:r>
      <w:r w:rsidR="00E55A59">
        <w:rPr>
          <w:rFonts w:ascii="Garamond" w:hAnsi="Garamond"/>
          <w:b/>
          <w:color w:val="000000"/>
          <w:sz w:val="22"/>
          <w:szCs w:val="22"/>
        </w:rPr>
        <w:t xml:space="preserve"> v minimální výši </w:t>
      </w:r>
      <w:r w:rsidR="00610E14">
        <w:rPr>
          <w:rFonts w:ascii="Garamond" w:hAnsi="Garamond"/>
          <w:b/>
          <w:color w:val="000000"/>
          <w:sz w:val="22"/>
          <w:szCs w:val="22"/>
        </w:rPr>
        <w:t>500</w:t>
      </w:r>
      <w:r w:rsidR="00E55A59">
        <w:rPr>
          <w:rFonts w:ascii="Garamond" w:hAnsi="Garamond"/>
          <w:b/>
          <w:color w:val="000000"/>
          <w:sz w:val="22"/>
          <w:szCs w:val="22"/>
        </w:rPr>
        <w:t xml:space="preserve">.000,- Kč bez DPH </w:t>
      </w:r>
      <w:r w:rsidR="00E55A59" w:rsidRPr="00E55A59">
        <w:rPr>
          <w:rFonts w:ascii="Garamond" w:hAnsi="Garamond"/>
          <w:color w:val="000000"/>
          <w:sz w:val="22"/>
          <w:szCs w:val="22"/>
        </w:rPr>
        <w:t xml:space="preserve">(slovy: </w:t>
      </w:r>
      <w:proofErr w:type="spellStart"/>
      <w:r w:rsidR="00610E14">
        <w:rPr>
          <w:rFonts w:ascii="Garamond" w:hAnsi="Garamond"/>
          <w:color w:val="000000"/>
          <w:sz w:val="22"/>
          <w:szCs w:val="22"/>
        </w:rPr>
        <w:t>pětsettisíc</w:t>
      </w:r>
      <w:proofErr w:type="spellEnd"/>
      <w:r w:rsidR="00E55A59" w:rsidRPr="00E55A59">
        <w:rPr>
          <w:rFonts w:ascii="Garamond" w:hAnsi="Garamond"/>
          <w:color w:val="000000"/>
          <w:sz w:val="22"/>
          <w:szCs w:val="22"/>
        </w:rPr>
        <w:t xml:space="preserve"> korun českých).</w:t>
      </w:r>
      <w:r w:rsidR="003F36A4" w:rsidRPr="00E55A59">
        <w:rPr>
          <w:rFonts w:ascii="Garamond" w:hAnsi="Garamond"/>
          <w:color w:val="000000"/>
          <w:sz w:val="22"/>
          <w:szCs w:val="22"/>
        </w:rPr>
        <w:t xml:space="preserve"> </w:t>
      </w:r>
    </w:p>
    <w:p w:rsidR="004759F9" w:rsidRDefault="004759F9" w:rsidP="005C509F">
      <w:pPr>
        <w:spacing w:before="120" w:after="120"/>
        <w:ind w:left="567"/>
        <w:jc w:val="both"/>
        <w:rPr>
          <w:rFonts w:ascii="Garamond" w:hAnsi="Garamond"/>
          <w:b/>
          <w:color w:val="000000"/>
          <w:sz w:val="22"/>
          <w:szCs w:val="22"/>
        </w:rPr>
      </w:pPr>
      <w:r w:rsidRPr="00C42E25">
        <w:rPr>
          <w:rFonts w:ascii="Garamond" w:hAnsi="Garamond"/>
          <w:b/>
          <w:color w:val="000000"/>
          <w:sz w:val="22"/>
          <w:szCs w:val="22"/>
        </w:rPr>
        <w:t xml:space="preserve">Dodavatel čestně prohlašuje, že v posledních 5 letech </w:t>
      </w:r>
      <w:r w:rsidR="00E55A59">
        <w:rPr>
          <w:rFonts w:ascii="Garamond" w:hAnsi="Garamond"/>
          <w:b/>
          <w:color w:val="000000"/>
          <w:sz w:val="22"/>
          <w:szCs w:val="22"/>
        </w:rPr>
        <w:t xml:space="preserve">řádně </w:t>
      </w:r>
      <w:r w:rsidRPr="00C42E25">
        <w:rPr>
          <w:rFonts w:ascii="Garamond" w:hAnsi="Garamond"/>
          <w:b/>
          <w:color w:val="000000"/>
          <w:sz w:val="22"/>
          <w:szCs w:val="22"/>
        </w:rPr>
        <w:t xml:space="preserve">dokončil alespoň 2 (dvě) </w:t>
      </w:r>
      <w:r w:rsidR="00E55A59">
        <w:rPr>
          <w:rFonts w:ascii="Garamond" w:hAnsi="Garamond"/>
          <w:b/>
          <w:color w:val="000000"/>
          <w:sz w:val="22"/>
          <w:szCs w:val="22"/>
        </w:rPr>
        <w:t xml:space="preserve">významné </w:t>
      </w:r>
      <w:r w:rsidRPr="00C42E25">
        <w:rPr>
          <w:rFonts w:ascii="Garamond" w:hAnsi="Garamond"/>
          <w:b/>
          <w:color w:val="000000"/>
          <w:sz w:val="22"/>
          <w:szCs w:val="22"/>
        </w:rPr>
        <w:t>stavební práce</w:t>
      </w:r>
      <w:r w:rsidR="00E55A59">
        <w:rPr>
          <w:rFonts w:ascii="Garamond" w:hAnsi="Garamond"/>
          <w:b/>
          <w:color w:val="000000"/>
          <w:sz w:val="22"/>
          <w:szCs w:val="22"/>
        </w:rPr>
        <w:t>, které splňují požadavek Zadavatele na prokázání splnění technické kvalifikace:</w:t>
      </w:r>
      <w:r>
        <w:rPr>
          <w:rFonts w:ascii="Garamond" w:hAnsi="Garamond"/>
          <w:b/>
          <w:color w:val="000000"/>
          <w:sz w:val="22"/>
          <w:szCs w:val="22"/>
        </w:rPr>
        <w:t xml:space="preserve"> </w:t>
      </w:r>
    </w:p>
    <w:p w:rsidR="002D3B42" w:rsidRPr="00590873" w:rsidRDefault="002D3B42" w:rsidP="002D3B42">
      <w:pPr>
        <w:pStyle w:val="Zkladntext"/>
        <w:spacing w:after="0"/>
        <w:jc w:val="both"/>
        <w:rPr>
          <w:rFonts w:ascii="Garamond" w:hAnsi="Garamond"/>
          <w:sz w:val="22"/>
          <w:szCs w:val="22"/>
        </w:rPr>
      </w:pPr>
    </w:p>
    <w:tbl>
      <w:tblPr>
        <w:tblW w:w="8789" w:type="dxa"/>
        <w:tblInd w:w="6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1734"/>
        <w:gridCol w:w="1984"/>
        <w:gridCol w:w="1559"/>
        <w:gridCol w:w="1309"/>
        <w:gridCol w:w="1386"/>
      </w:tblGrid>
      <w:tr w:rsidR="002D3B42" w:rsidRPr="00590873" w:rsidTr="005C509F">
        <w:tc>
          <w:tcPr>
            <w:tcW w:w="817"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862BFC">
            <w:pPr>
              <w:pStyle w:val="Zkladntext"/>
              <w:jc w:val="center"/>
              <w:rPr>
                <w:rFonts w:ascii="Garamond" w:hAnsi="Garamond"/>
                <w:b/>
                <w:sz w:val="20"/>
                <w:szCs w:val="20"/>
              </w:rPr>
            </w:pPr>
            <w:proofErr w:type="spellStart"/>
            <w:r w:rsidRPr="00590873">
              <w:rPr>
                <w:rFonts w:ascii="Garamond" w:hAnsi="Garamond"/>
                <w:b/>
                <w:sz w:val="20"/>
                <w:szCs w:val="20"/>
              </w:rPr>
              <w:t>Pořad.číslo</w:t>
            </w:r>
            <w:proofErr w:type="spellEnd"/>
          </w:p>
        </w:tc>
        <w:tc>
          <w:tcPr>
            <w:tcW w:w="173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Identifikace objednatele (název</w:t>
            </w:r>
            <w:r w:rsidR="00E55A59">
              <w:rPr>
                <w:rFonts w:ascii="Garamond" w:hAnsi="Garamond"/>
                <w:b/>
                <w:sz w:val="20"/>
                <w:szCs w:val="20"/>
              </w:rPr>
              <w:t>,</w:t>
            </w:r>
            <w:r w:rsidRPr="00590873">
              <w:rPr>
                <w:rFonts w:ascii="Garamond" w:hAnsi="Garamond"/>
                <w:b/>
                <w:sz w:val="20"/>
                <w:szCs w:val="20"/>
              </w:rPr>
              <w:t xml:space="preserve"> sídlo, IČ)</w:t>
            </w:r>
          </w:p>
        </w:tc>
        <w:tc>
          <w:tcPr>
            <w:tcW w:w="1984"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Pr>
                <w:rFonts w:ascii="Garamond" w:hAnsi="Garamond"/>
                <w:b/>
                <w:sz w:val="20"/>
                <w:szCs w:val="20"/>
              </w:rPr>
              <w:t>Název</w:t>
            </w:r>
            <w:r w:rsidRPr="00590873">
              <w:rPr>
                <w:rFonts w:ascii="Garamond" w:hAnsi="Garamond"/>
                <w:b/>
                <w:sz w:val="20"/>
                <w:szCs w:val="20"/>
              </w:rPr>
              <w:t xml:space="preserve"> stavební </w:t>
            </w:r>
            <w:r w:rsidR="00E55A59">
              <w:rPr>
                <w:rFonts w:ascii="Garamond" w:hAnsi="Garamond"/>
                <w:b/>
                <w:sz w:val="20"/>
                <w:szCs w:val="20"/>
              </w:rPr>
              <w:t>práce</w:t>
            </w:r>
            <w:r w:rsidRPr="00590873">
              <w:rPr>
                <w:rFonts w:ascii="Garamond" w:hAnsi="Garamond"/>
                <w:b/>
                <w:sz w:val="20"/>
                <w:szCs w:val="20"/>
              </w:rPr>
              <w:t xml:space="preserve"> </w:t>
            </w:r>
            <w:r w:rsidR="00E55A59">
              <w:rPr>
                <w:rFonts w:ascii="Garamond" w:hAnsi="Garamond"/>
                <w:b/>
                <w:sz w:val="20"/>
                <w:szCs w:val="20"/>
              </w:rPr>
              <w:t>vč. jejího</w:t>
            </w:r>
            <w:r>
              <w:rPr>
                <w:rFonts w:ascii="Garamond" w:hAnsi="Garamond"/>
                <w:b/>
                <w:sz w:val="20"/>
                <w:szCs w:val="20"/>
              </w:rPr>
              <w:t xml:space="preserve"> </w:t>
            </w:r>
            <w:r w:rsidRPr="00590873">
              <w:rPr>
                <w:rFonts w:ascii="Garamond" w:hAnsi="Garamond"/>
                <w:b/>
                <w:sz w:val="20"/>
                <w:szCs w:val="20"/>
              </w:rPr>
              <w:t>stručn</w:t>
            </w:r>
            <w:r>
              <w:rPr>
                <w:rFonts w:ascii="Garamond" w:hAnsi="Garamond"/>
                <w:b/>
                <w:sz w:val="20"/>
                <w:szCs w:val="20"/>
              </w:rPr>
              <w:t>ého</w:t>
            </w:r>
            <w:r w:rsidRPr="00590873">
              <w:rPr>
                <w:rFonts w:ascii="Garamond" w:hAnsi="Garamond"/>
                <w:b/>
                <w:sz w:val="20"/>
                <w:szCs w:val="20"/>
              </w:rPr>
              <w:t xml:space="preserve"> </w:t>
            </w:r>
            <w:r>
              <w:rPr>
                <w:rFonts w:ascii="Garamond" w:hAnsi="Garamond"/>
                <w:b/>
                <w:sz w:val="20"/>
                <w:szCs w:val="20"/>
              </w:rPr>
              <w:t>popisu</w:t>
            </w:r>
          </w:p>
        </w:tc>
        <w:tc>
          <w:tcPr>
            <w:tcW w:w="1559" w:type="dxa"/>
            <w:shd w:val="clear" w:color="auto" w:fill="A6A6A6"/>
            <w:vAlign w:val="center"/>
          </w:tcPr>
          <w:p w:rsidR="002D3B42" w:rsidRPr="00590873" w:rsidRDefault="002D3B42" w:rsidP="00862BFC">
            <w:pPr>
              <w:pStyle w:val="Zkladntext"/>
              <w:jc w:val="center"/>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 xml:space="preserve">Doba realizace stavební </w:t>
            </w:r>
            <w:r w:rsidR="00E55A59">
              <w:rPr>
                <w:rFonts w:ascii="Garamond" w:hAnsi="Garamond"/>
                <w:b/>
                <w:sz w:val="20"/>
                <w:szCs w:val="20"/>
              </w:rPr>
              <w:t>práce</w:t>
            </w:r>
            <w:r w:rsidR="00E55A59" w:rsidRPr="00590873">
              <w:rPr>
                <w:rFonts w:ascii="Garamond" w:hAnsi="Garamond"/>
                <w:b/>
                <w:sz w:val="20"/>
                <w:szCs w:val="20"/>
              </w:rPr>
              <w:t xml:space="preserve"> </w:t>
            </w:r>
            <w:r w:rsidR="00E55A59">
              <w:rPr>
                <w:rFonts w:ascii="Garamond" w:hAnsi="Garamond"/>
                <w:b/>
                <w:sz w:val="20"/>
                <w:szCs w:val="20"/>
              </w:rPr>
              <w:t>(</w:t>
            </w:r>
            <w:r w:rsidRPr="00590873">
              <w:rPr>
                <w:rFonts w:ascii="Garamond" w:hAnsi="Garamond"/>
                <w:b/>
                <w:sz w:val="20"/>
                <w:szCs w:val="20"/>
              </w:rPr>
              <w:t>zahájení a ukončení)</w:t>
            </w:r>
          </w:p>
        </w:tc>
        <w:tc>
          <w:tcPr>
            <w:tcW w:w="1309" w:type="dxa"/>
            <w:shd w:val="clear" w:color="auto" w:fill="A6A6A6"/>
            <w:vAlign w:val="center"/>
          </w:tcPr>
          <w:p w:rsidR="002D3B42" w:rsidRPr="00590873" w:rsidRDefault="002D3B42" w:rsidP="00862BFC">
            <w:pPr>
              <w:pStyle w:val="Zkladntext"/>
              <w:rPr>
                <w:rFonts w:ascii="Garamond" w:hAnsi="Garamond"/>
                <w:b/>
                <w:sz w:val="2"/>
                <w:szCs w:val="2"/>
              </w:rPr>
            </w:pPr>
          </w:p>
          <w:p w:rsidR="002D3B42" w:rsidRPr="00590873" w:rsidRDefault="002D3B42" w:rsidP="00E55A59">
            <w:pPr>
              <w:pStyle w:val="Zkladntext"/>
              <w:jc w:val="center"/>
              <w:rPr>
                <w:rFonts w:ascii="Garamond" w:hAnsi="Garamond"/>
                <w:b/>
                <w:sz w:val="20"/>
                <w:szCs w:val="20"/>
              </w:rPr>
            </w:pPr>
            <w:r w:rsidRPr="00590873">
              <w:rPr>
                <w:rFonts w:ascii="Garamond" w:hAnsi="Garamond"/>
                <w:b/>
                <w:sz w:val="20"/>
                <w:szCs w:val="20"/>
              </w:rPr>
              <w:t xml:space="preserve">Místo </w:t>
            </w:r>
            <w:r>
              <w:rPr>
                <w:rFonts w:ascii="Garamond" w:hAnsi="Garamond"/>
                <w:b/>
                <w:sz w:val="20"/>
                <w:szCs w:val="20"/>
              </w:rPr>
              <w:t>provádění</w:t>
            </w:r>
            <w:r w:rsidRPr="00590873">
              <w:rPr>
                <w:rFonts w:ascii="Garamond" w:hAnsi="Garamond"/>
                <w:b/>
                <w:sz w:val="20"/>
                <w:szCs w:val="20"/>
              </w:rPr>
              <w:t xml:space="preserve"> stavební </w:t>
            </w:r>
            <w:r w:rsidR="00E55A59">
              <w:rPr>
                <w:rFonts w:ascii="Garamond" w:hAnsi="Garamond"/>
                <w:b/>
                <w:sz w:val="20"/>
                <w:szCs w:val="20"/>
              </w:rPr>
              <w:t>práce</w:t>
            </w:r>
          </w:p>
        </w:tc>
        <w:tc>
          <w:tcPr>
            <w:tcW w:w="1386" w:type="dxa"/>
            <w:shd w:val="clear" w:color="auto" w:fill="A6A6A6"/>
            <w:vAlign w:val="center"/>
          </w:tcPr>
          <w:p w:rsidR="002D3B42" w:rsidRPr="00590873" w:rsidRDefault="002D3B42" w:rsidP="00E55A59">
            <w:pPr>
              <w:pStyle w:val="Zkladntext"/>
              <w:jc w:val="center"/>
              <w:rPr>
                <w:rFonts w:ascii="Garamond" w:hAnsi="Garamond"/>
                <w:b/>
                <w:sz w:val="2"/>
                <w:szCs w:val="2"/>
              </w:rPr>
            </w:pPr>
            <w:r w:rsidRPr="00590873">
              <w:rPr>
                <w:rFonts w:ascii="Garamond" w:hAnsi="Garamond"/>
                <w:b/>
                <w:sz w:val="20"/>
                <w:szCs w:val="20"/>
              </w:rPr>
              <w:t>Cena stavebn</w:t>
            </w:r>
            <w:r w:rsidR="00E55A59">
              <w:rPr>
                <w:rFonts w:ascii="Garamond" w:hAnsi="Garamond"/>
                <w:b/>
                <w:sz w:val="20"/>
                <w:szCs w:val="20"/>
              </w:rPr>
              <w:t>í</w:t>
            </w:r>
            <w:r w:rsidRPr="00590873">
              <w:rPr>
                <w:rFonts w:ascii="Garamond" w:hAnsi="Garamond"/>
                <w:b/>
                <w:sz w:val="20"/>
                <w:szCs w:val="20"/>
              </w:rPr>
              <w:t xml:space="preserve"> </w:t>
            </w:r>
            <w:r w:rsidR="00E55A59">
              <w:rPr>
                <w:rFonts w:ascii="Garamond" w:hAnsi="Garamond"/>
                <w:b/>
                <w:sz w:val="20"/>
                <w:szCs w:val="20"/>
              </w:rPr>
              <w:t>práce</w:t>
            </w:r>
            <w:r w:rsidRPr="00590873">
              <w:rPr>
                <w:rFonts w:ascii="Garamond" w:hAnsi="Garamond"/>
                <w:b/>
                <w:sz w:val="20"/>
                <w:szCs w:val="20"/>
              </w:rPr>
              <w:t xml:space="preserve"> </w:t>
            </w:r>
            <w:r>
              <w:rPr>
                <w:rFonts w:ascii="Garamond" w:hAnsi="Garamond"/>
                <w:b/>
                <w:sz w:val="20"/>
                <w:szCs w:val="20"/>
              </w:rPr>
              <w:t xml:space="preserve">v Kč </w:t>
            </w:r>
            <w:r w:rsidRPr="00590873">
              <w:rPr>
                <w:rFonts w:ascii="Garamond" w:hAnsi="Garamond"/>
                <w:b/>
                <w:sz w:val="20"/>
                <w:szCs w:val="20"/>
              </w:rPr>
              <w:t>bez DPH</w:t>
            </w:r>
          </w:p>
        </w:tc>
      </w:tr>
      <w:tr w:rsidR="002D3B42" w:rsidRPr="00590873" w:rsidTr="005C509F">
        <w:tc>
          <w:tcPr>
            <w:tcW w:w="817" w:type="dxa"/>
            <w:vAlign w:val="center"/>
          </w:tcPr>
          <w:p w:rsidR="002D3B42" w:rsidRPr="00590873" w:rsidRDefault="002D3B42" w:rsidP="00862BFC">
            <w:pPr>
              <w:pStyle w:val="Zkladntext"/>
              <w:jc w:val="center"/>
              <w:rPr>
                <w:rFonts w:ascii="Garamond" w:hAnsi="Garamond"/>
              </w:rPr>
            </w:pPr>
            <w:r>
              <w:rPr>
                <w:rFonts w:ascii="Garamond" w:hAnsi="Garamond"/>
              </w:rPr>
              <w:t>1.</w:t>
            </w:r>
          </w:p>
        </w:tc>
        <w:tc>
          <w:tcPr>
            <w:tcW w:w="1734"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309" w:type="dxa"/>
            <w:vAlign w:val="center"/>
          </w:tcPr>
          <w:p w:rsidR="002D3B42" w:rsidRPr="00590873" w:rsidRDefault="002D3B42" w:rsidP="00862BFC">
            <w:pPr>
              <w:pStyle w:val="Zkladntext"/>
              <w:jc w:val="both"/>
              <w:rPr>
                <w:rFonts w:ascii="Garamond" w:hAnsi="Garamond"/>
              </w:rPr>
            </w:pPr>
          </w:p>
        </w:tc>
        <w:tc>
          <w:tcPr>
            <w:tcW w:w="1386" w:type="dxa"/>
            <w:vAlign w:val="center"/>
          </w:tcPr>
          <w:p w:rsidR="002D3B42" w:rsidRPr="00590873" w:rsidRDefault="002D3B42" w:rsidP="00862BFC">
            <w:pPr>
              <w:pStyle w:val="Zkladntext"/>
              <w:jc w:val="both"/>
              <w:rPr>
                <w:rFonts w:ascii="Garamond" w:hAnsi="Garamond"/>
              </w:rPr>
            </w:pPr>
          </w:p>
        </w:tc>
      </w:tr>
      <w:tr w:rsidR="002D3B42" w:rsidRPr="00590873" w:rsidTr="005C509F">
        <w:tc>
          <w:tcPr>
            <w:tcW w:w="817" w:type="dxa"/>
            <w:vAlign w:val="center"/>
          </w:tcPr>
          <w:p w:rsidR="002D3B42" w:rsidRPr="00590873" w:rsidRDefault="002D3B42" w:rsidP="00862BFC">
            <w:pPr>
              <w:pStyle w:val="Zkladntext"/>
              <w:jc w:val="center"/>
              <w:rPr>
                <w:rFonts w:ascii="Garamond" w:hAnsi="Garamond"/>
              </w:rPr>
            </w:pPr>
            <w:r>
              <w:rPr>
                <w:rFonts w:ascii="Garamond" w:hAnsi="Garamond"/>
              </w:rPr>
              <w:t>2.</w:t>
            </w:r>
          </w:p>
        </w:tc>
        <w:tc>
          <w:tcPr>
            <w:tcW w:w="1734" w:type="dxa"/>
          </w:tcPr>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p w:rsidR="002D3B42" w:rsidRPr="00590873" w:rsidRDefault="002D3B42" w:rsidP="00862BFC">
            <w:pPr>
              <w:pStyle w:val="Zkladntext"/>
              <w:jc w:val="both"/>
              <w:rPr>
                <w:rFonts w:ascii="Garamond" w:hAnsi="Garamond"/>
              </w:rPr>
            </w:pPr>
          </w:p>
        </w:tc>
        <w:tc>
          <w:tcPr>
            <w:tcW w:w="1984" w:type="dxa"/>
            <w:vAlign w:val="center"/>
          </w:tcPr>
          <w:p w:rsidR="002D3B42" w:rsidRPr="00590873" w:rsidRDefault="002D3B42" w:rsidP="00862BFC">
            <w:pPr>
              <w:pStyle w:val="Zkladntext"/>
              <w:jc w:val="both"/>
              <w:rPr>
                <w:rFonts w:ascii="Garamond" w:hAnsi="Garamond"/>
              </w:rPr>
            </w:pPr>
          </w:p>
        </w:tc>
        <w:tc>
          <w:tcPr>
            <w:tcW w:w="1559" w:type="dxa"/>
            <w:vAlign w:val="center"/>
          </w:tcPr>
          <w:p w:rsidR="002D3B42" w:rsidRPr="00590873" w:rsidRDefault="002D3B42" w:rsidP="00862BFC">
            <w:pPr>
              <w:pStyle w:val="Zkladntext"/>
              <w:jc w:val="both"/>
              <w:rPr>
                <w:rFonts w:ascii="Garamond" w:hAnsi="Garamond"/>
              </w:rPr>
            </w:pPr>
          </w:p>
        </w:tc>
        <w:tc>
          <w:tcPr>
            <w:tcW w:w="1309" w:type="dxa"/>
            <w:vAlign w:val="center"/>
          </w:tcPr>
          <w:p w:rsidR="002D3B42" w:rsidRPr="00590873" w:rsidRDefault="002D3B42" w:rsidP="00862BFC">
            <w:pPr>
              <w:pStyle w:val="Zkladntext"/>
              <w:jc w:val="both"/>
              <w:rPr>
                <w:rFonts w:ascii="Garamond" w:hAnsi="Garamond"/>
              </w:rPr>
            </w:pPr>
          </w:p>
        </w:tc>
        <w:tc>
          <w:tcPr>
            <w:tcW w:w="1386" w:type="dxa"/>
            <w:vAlign w:val="center"/>
          </w:tcPr>
          <w:p w:rsidR="002D3B42" w:rsidRPr="00590873" w:rsidRDefault="002D3B42" w:rsidP="00862BFC">
            <w:pPr>
              <w:pStyle w:val="Zkladntext"/>
              <w:jc w:val="both"/>
              <w:rPr>
                <w:rFonts w:ascii="Garamond" w:hAnsi="Garamond"/>
              </w:rPr>
            </w:pPr>
          </w:p>
        </w:tc>
      </w:tr>
    </w:tbl>
    <w:p w:rsidR="002D3B42" w:rsidRPr="00590873" w:rsidRDefault="002D3B42" w:rsidP="002D3B42">
      <w:pPr>
        <w:pStyle w:val="Zkladntext"/>
        <w:jc w:val="both"/>
        <w:rPr>
          <w:rFonts w:ascii="Garamond" w:hAnsi="Garamond"/>
          <w:sz w:val="22"/>
          <w:szCs w:val="22"/>
        </w:rPr>
      </w:pPr>
    </w:p>
    <w:p w:rsidR="002D3B42" w:rsidRPr="00E55A59" w:rsidRDefault="002D3B42" w:rsidP="001233A7">
      <w:pPr>
        <w:ind w:left="567"/>
        <w:jc w:val="both"/>
        <w:rPr>
          <w:rFonts w:ascii="Garamond" w:hAnsi="Garamond"/>
          <w:b/>
          <w:sz w:val="22"/>
          <w:szCs w:val="22"/>
        </w:rPr>
      </w:pPr>
      <w:r w:rsidRPr="00E55A59">
        <w:rPr>
          <w:rFonts w:ascii="Garamond" w:hAnsi="Garamond"/>
          <w:b/>
          <w:sz w:val="22"/>
          <w:szCs w:val="22"/>
        </w:rPr>
        <w:t xml:space="preserve">Účastník zadávacího řízení dále prohlašuje, že přílohu tohoto seznamu tvoří: </w:t>
      </w:r>
    </w:p>
    <w:p w:rsidR="002D3B42" w:rsidRPr="00590873" w:rsidRDefault="002D3B42" w:rsidP="001233A7">
      <w:pPr>
        <w:ind w:left="567"/>
        <w:jc w:val="both"/>
        <w:rPr>
          <w:rFonts w:ascii="Garamond" w:hAnsi="Garamond"/>
          <w:sz w:val="10"/>
          <w:szCs w:val="10"/>
        </w:rPr>
      </w:pPr>
    </w:p>
    <w:p w:rsidR="002D3B42" w:rsidRPr="00590873" w:rsidRDefault="002D3B42" w:rsidP="001233A7">
      <w:pPr>
        <w:pStyle w:val="Zkladntext"/>
        <w:spacing w:after="0"/>
        <w:ind w:left="567"/>
        <w:jc w:val="both"/>
        <w:rPr>
          <w:rFonts w:ascii="Garamond" w:hAnsi="Garamond"/>
          <w:sz w:val="22"/>
          <w:szCs w:val="22"/>
        </w:rPr>
      </w:pPr>
      <w:r w:rsidRPr="00590873">
        <w:rPr>
          <w:rFonts w:ascii="Garamond" w:hAnsi="Garamond"/>
          <w:sz w:val="22"/>
          <w:szCs w:val="22"/>
        </w:rPr>
        <w:t xml:space="preserve">Osvědčení objednatelů o řádném </w:t>
      </w:r>
      <w:r>
        <w:rPr>
          <w:rFonts w:ascii="Garamond" w:hAnsi="Garamond"/>
          <w:sz w:val="22"/>
          <w:szCs w:val="22"/>
        </w:rPr>
        <w:t>poskytnutí a dokončení uvedených</w:t>
      </w:r>
      <w:r w:rsidRPr="00590873">
        <w:rPr>
          <w:rFonts w:ascii="Garamond" w:hAnsi="Garamond"/>
          <w:sz w:val="22"/>
          <w:szCs w:val="22"/>
        </w:rPr>
        <w:t xml:space="preserve"> stavebních prací. Osvědčení objednatel</w:t>
      </w:r>
      <w:r>
        <w:rPr>
          <w:rFonts w:ascii="Garamond" w:hAnsi="Garamond"/>
          <w:sz w:val="22"/>
          <w:szCs w:val="22"/>
        </w:rPr>
        <w:t>e</w:t>
      </w:r>
      <w:r w:rsidRPr="00590873">
        <w:rPr>
          <w:rFonts w:ascii="Garamond" w:hAnsi="Garamond"/>
          <w:sz w:val="22"/>
          <w:szCs w:val="22"/>
        </w:rPr>
        <w:t xml:space="preserve"> musí zahrnovat minimálně:</w:t>
      </w:r>
    </w:p>
    <w:p w:rsidR="002D3B42"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identifikaci objednatele,</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 xml:space="preserve">název </w:t>
      </w:r>
      <w:r w:rsidRPr="00590873">
        <w:rPr>
          <w:rFonts w:ascii="Garamond" w:hAnsi="Garamond"/>
          <w:sz w:val="22"/>
          <w:szCs w:val="22"/>
        </w:rPr>
        <w:t>stavební práce</w:t>
      </w:r>
      <w:r>
        <w:rPr>
          <w:rFonts w:ascii="Garamond" w:hAnsi="Garamond"/>
          <w:sz w:val="22"/>
          <w:szCs w:val="22"/>
        </w:rPr>
        <w:t xml:space="preserve"> včetně jejího stručného popisu,</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sidRPr="00590873">
        <w:rPr>
          <w:rFonts w:ascii="Garamond" w:hAnsi="Garamond"/>
          <w:sz w:val="22"/>
          <w:szCs w:val="22"/>
        </w:rPr>
        <w:t xml:space="preserve">cenu stavební práce (její finanční objem) </w:t>
      </w:r>
      <w:r w:rsidR="00E55A59">
        <w:rPr>
          <w:rFonts w:ascii="Garamond" w:hAnsi="Garamond"/>
          <w:sz w:val="22"/>
          <w:szCs w:val="22"/>
        </w:rPr>
        <w:t xml:space="preserve">v Kč </w:t>
      </w:r>
      <w:r w:rsidRPr="00590873">
        <w:rPr>
          <w:rFonts w:ascii="Garamond" w:hAnsi="Garamond"/>
          <w:sz w:val="22"/>
          <w:szCs w:val="22"/>
        </w:rPr>
        <w:t>bez DPH</w:t>
      </w:r>
      <w:r>
        <w:rPr>
          <w:rFonts w:ascii="Garamond" w:hAnsi="Garamond"/>
          <w:sz w:val="22"/>
          <w:szCs w:val="22"/>
        </w:rPr>
        <w:t>,</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 xml:space="preserve">místo a </w:t>
      </w:r>
      <w:r w:rsidRPr="00590873">
        <w:rPr>
          <w:rFonts w:ascii="Garamond" w:hAnsi="Garamond"/>
          <w:sz w:val="22"/>
          <w:szCs w:val="22"/>
        </w:rPr>
        <w:t>dobu provádění stavební práce (termín zahájení a ukončení stavebních prací)</w:t>
      </w:r>
      <w:r>
        <w:rPr>
          <w:rFonts w:ascii="Garamond" w:hAnsi="Garamond"/>
          <w:sz w:val="22"/>
          <w:szCs w:val="22"/>
        </w:rPr>
        <w:t>,</w:t>
      </w:r>
    </w:p>
    <w:p w:rsidR="002D3B42" w:rsidRPr="00590873" w:rsidRDefault="002D3B42" w:rsidP="001233A7">
      <w:pPr>
        <w:pStyle w:val="Zkladntext"/>
        <w:numPr>
          <w:ilvl w:val="1"/>
          <w:numId w:val="46"/>
        </w:numPr>
        <w:spacing w:after="0"/>
        <w:ind w:left="851" w:hanging="284"/>
        <w:jc w:val="both"/>
        <w:rPr>
          <w:rFonts w:ascii="Garamond" w:hAnsi="Garamond"/>
          <w:sz w:val="22"/>
          <w:szCs w:val="22"/>
        </w:rPr>
      </w:pPr>
      <w:r>
        <w:rPr>
          <w:rFonts w:ascii="Garamond" w:hAnsi="Garamond"/>
          <w:sz w:val="22"/>
          <w:szCs w:val="22"/>
        </w:rPr>
        <w:t>informaci</w:t>
      </w:r>
      <w:r w:rsidRPr="00590873">
        <w:rPr>
          <w:rFonts w:ascii="Garamond" w:hAnsi="Garamond"/>
          <w:sz w:val="22"/>
          <w:szCs w:val="22"/>
        </w:rPr>
        <w:t xml:space="preserve"> o tom, zda byl</w:t>
      </w:r>
      <w:r>
        <w:rPr>
          <w:rFonts w:ascii="Garamond" w:hAnsi="Garamond"/>
          <w:sz w:val="22"/>
          <w:szCs w:val="22"/>
        </w:rPr>
        <w:t>a</w:t>
      </w:r>
      <w:r w:rsidRPr="00590873">
        <w:rPr>
          <w:rFonts w:ascii="Garamond" w:hAnsi="Garamond"/>
          <w:sz w:val="22"/>
          <w:szCs w:val="22"/>
        </w:rPr>
        <w:t xml:space="preserve"> </w:t>
      </w:r>
      <w:r>
        <w:rPr>
          <w:rFonts w:ascii="Garamond" w:hAnsi="Garamond"/>
          <w:sz w:val="22"/>
          <w:szCs w:val="22"/>
        </w:rPr>
        <w:t xml:space="preserve">tato </w:t>
      </w:r>
      <w:r w:rsidRPr="00590873">
        <w:rPr>
          <w:rFonts w:ascii="Garamond" w:hAnsi="Garamond"/>
          <w:sz w:val="22"/>
          <w:szCs w:val="22"/>
        </w:rPr>
        <w:t>stavební práce proveden</w:t>
      </w:r>
      <w:r>
        <w:rPr>
          <w:rFonts w:ascii="Garamond" w:hAnsi="Garamond"/>
          <w:sz w:val="22"/>
          <w:szCs w:val="22"/>
        </w:rPr>
        <w:t>a</w:t>
      </w:r>
      <w:r w:rsidRPr="00590873">
        <w:rPr>
          <w:rFonts w:ascii="Garamond" w:hAnsi="Garamond"/>
          <w:sz w:val="22"/>
          <w:szCs w:val="22"/>
        </w:rPr>
        <w:t xml:space="preserve"> řádně a odborně, tj. došlo k </w:t>
      </w:r>
      <w:r>
        <w:rPr>
          <w:rFonts w:ascii="Garamond" w:hAnsi="Garamond"/>
          <w:sz w:val="22"/>
          <w:szCs w:val="22"/>
        </w:rPr>
        <w:t>jejímu řádnému do</w:t>
      </w:r>
      <w:r w:rsidRPr="00590873">
        <w:rPr>
          <w:rFonts w:ascii="Garamond" w:hAnsi="Garamond"/>
          <w:sz w:val="22"/>
          <w:szCs w:val="22"/>
        </w:rPr>
        <w:t>končení</w:t>
      </w:r>
      <w:r>
        <w:rPr>
          <w:rFonts w:ascii="Garamond" w:hAnsi="Garamond"/>
          <w:sz w:val="22"/>
          <w:szCs w:val="22"/>
        </w:rPr>
        <w:t>,</w:t>
      </w:r>
    </w:p>
    <w:p w:rsidR="002D3B42" w:rsidRDefault="002D3B42" w:rsidP="001233A7">
      <w:pPr>
        <w:pStyle w:val="Zkladntext"/>
        <w:numPr>
          <w:ilvl w:val="1"/>
          <w:numId w:val="46"/>
        </w:numPr>
        <w:spacing w:after="0"/>
        <w:ind w:left="851" w:hanging="284"/>
        <w:jc w:val="both"/>
        <w:rPr>
          <w:rFonts w:ascii="Garamond" w:hAnsi="Garamond"/>
          <w:sz w:val="22"/>
          <w:szCs w:val="22"/>
        </w:rPr>
      </w:pPr>
      <w:r w:rsidRPr="00590873">
        <w:rPr>
          <w:rFonts w:ascii="Garamond" w:hAnsi="Garamond"/>
          <w:sz w:val="22"/>
          <w:szCs w:val="22"/>
        </w:rPr>
        <w:t xml:space="preserve">v případě, že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 xml:space="preserve">podílel na konkrétním plnění jako </w:t>
      </w:r>
      <w:r w:rsidRPr="00155EAE">
        <w:rPr>
          <w:rFonts w:ascii="Garamond" w:hAnsi="Garamond"/>
          <w:sz w:val="22"/>
          <w:szCs w:val="22"/>
        </w:rPr>
        <w:t xml:space="preserve">člen </w:t>
      </w:r>
      <w:r>
        <w:rPr>
          <w:rFonts w:ascii="Garamond" w:hAnsi="Garamond"/>
          <w:sz w:val="22"/>
          <w:szCs w:val="22"/>
        </w:rPr>
        <w:t>Sdružení</w:t>
      </w:r>
      <w:r w:rsidRPr="00155EAE">
        <w:rPr>
          <w:rFonts w:ascii="Garamond" w:hAnsi="Garamond"/>
          <w:sz w:val="22"/>
          <w:szCs w:val="22"/>
        </w:rPr>
        <w:t>, musí</w:t>
      </w:r>
      <w:r w:rsidRPr="00590873">
        <w:rPr>
          <w:rFonts w:ascii="Garamond" w:hAnsi="Garamond"/>
          <w:sz w:val="22"/>
          <w:szCs w:val="22"/>
        </w:rPr>
        <w:t xml:space="preserve"> osvědčení obsahovat údaj o tom, jakým procentuálním a finančním podílem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na realizaci stavební práce podílel vlastními kapacitami</w:t>
      </w:r>
    </w:p>
    <w:p w:rsidR="00EE5C22" w:rsidRDefault="00EE5C22"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4D51F8" w:rsidRDefault="004D51F8" w:rsidP="00EE5C22">
      <w:pPr>
        <w:pStyle w:val="Zkladntext"/>
        <w:spacing w:after="0"/>
        <w:ind w:left="567"/>
        <w:jc w:val="both"/>
        <w:rPr>
          <w:rFonts w:ascii="Garamond" w:hAnsi="Garamond"/>
          <w:sz w:val="22"/>
          <w:szCs w:val="22"/>
        </w:rPr>
      </w:pPr>
    </w:p>
    <w:p w:rsidR="00711DCC" w:rsidRDefault="00711DCC" w:rsidP="00711DCC">
      <w:pPr>
        <w:numPr>
          <w:ilvl w:val="0"/>
          <w:numId w:val="26"/>
        </w:numPr>
        <w:spacing w:before="120" w:after="120"/>
        <w:ind w:left="567" w:hanging="567"/>
        <w:jc w:val="both"/>
        <w:rPr>
          <w:rFonts w:ascii="Garamond" w:eastAsia="Times New Roman" w:hAnsi="Garamond" w:cs="LuxiMono"/>
          <w:sz w:val="22"/>
          <w:szCs w:val="22"/>
        </w:rPr>
      </w:pPr>
      <w:r>
        <w:rPr>
          <w:rFonts w:ascii="Garamond" w:hAnsi="Garamond"/>
          <w:b/>
          <w:sz w:val="22"/>
          <w:szCs w:val="22"/>
        </w:rPr>
        <w:lastRenderedPageBreak/>
        <w:t>Seznam techniků</w:t>
      </w:r>
      <w:r w:rsidRPr="00E82AA1">
        <w:rPr>
          <w:rFonts w:ascii="Garamond" w:hAnsi="Garamond"/>
          <w:b/>
          <w:sz w:val="22"/>
          <w:szCs w:val="22"/>
        </w:rPr>
        <w:t xml:space="preserve">: </w:t>
      </w: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 xml:space="preserve">K prokázání této části technické kvalifikace podle </w:t>
      </w:r>
      <w:proofErr w:type="spellStart"/>
      <w:r>
        <w:rPr>
          <w:rFonts w:ascii="Garamond" w:hAnsi="Garamond"/>
          <w:sz w:val="22"/>
          <w:szCs w:val="22"/>
        </w:rPr>
        <w:t>ust</w:t>
      </w:r>
      <w:proofErr w:type="spellEnd"/>
      <w:r>
        <w:rPr>
          <w:rFonts w:ascii="Garamond" w:hAnsi="Garamond"/>
          <w:sz w:val="22"/>
          <w:szCs w:val="22"/>
        </w:rPr>
        <w:t>. § 79 odst. 2 písm. c) ZZVZ (čl. 4.4 písm. b) zadávací dokumentace) uvádí účastník zadávacího řízení seznam techniků, kteří se budou podílet na plnění shora uvedené veřejné zakázky a budou zajišťovat kontrolu kvality:</w:t>
      </w:r>
    </w:p>
    <w:p w:rsidR="00617CBC" w:rsidRDefault="00617CBC" w:rsidP="00617CBC">
      <w:pPr>
        <w:pStyle w:val="Zkladntext"/>
        <w:spacing w:after="0"/>
        <w:ind w:left="567"/>
        <w:jc w:val="both"/>
        <w:rPr>
          <w:rFonts w:ascii="Garamond" w:hAnsi="Garamond"/>
          <w:sz w:val="22"/>
          <w:szCs w:val="22"/>
        </w:rPr>
      </w:pP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Osoba č. 1 odpovědná za vedení vlastní realizace stavby (díla)</w:t>
      </w:r>
      <w:r w:rsidRPr="00590873">
        <w:rPr>
          <w:rFonts w:ascii="Garamond" w:hAnsi="Garamond"/>
          <w:sz w:val="22"/>
          <w:szCs w:val="22"/>
        </w:rPr>
        <w:t>:</w:t>
      </w:r>
    </w:p>
    <w:p w:rsidR="00617CBC" w:rsidRPr="00590873" w:rsidRDefault="00617CBC" w:rsidP="00617CBC">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617CBC" w:rsidRDefault="00617CBC" w:rsidP="00617CBC">
      <w:pPr>
        <w:pStyle w:val="Zkladntext"/>
        <w:spacing w:after="0"/>
        <w:ind w:left="567"/>
        <w:jc w:val="both"/>
        <w:rPr>
          <w:rFonts w:ascii="Garamond" w:hAnsi="Garamond"/>
          <w:sz w:val="22"/>
          <w:szCs w:val="22"/>
        </w:rPr>
      </w:pPr>
    </w:p>
    <w:p w:rsidR="00617CBC" w:rsidRDefault="00617CBC" w:rsidP="00617CBC">
      <w:pPr>
        <w:pStyle w:val="Zkladntext"/>
        <w:spacing w:after="0"/>
        <w:ind w:left="567"/>
        <w:jc w:val="both"/>
        <w:rPr>
          <w:rFonts w:ascii="Garamond" w:hAnsi="Garamond"/>
          <w:sz w:val="22"/>
          <w:szCs w:val="22"/>
        </w:rPr>
      </w:pPr>
      <w:r>
        <w:rPr>
          <w:rFonts w:ascii="Garamond" w:hAnsi="Garamond"/>
          <w:sz w:val="22"/>
          <w:szCs w:val="22"/>
        </w:rPr>
        <w:t>Osoba č. 2 odpovědná za vedení vlastní realizace stavby (díla) v pozici náhradníka</w:t>
      </w:r>
      <w:r w:rsidRPr="00590873">
        <w:rPr>
          <w:rFonts w:ascii="Garamond" w:hAnsi="Garamond"/>
          <w:sz w:val="22"/>
          <w:szCs w:val="22"/>
        </w:rPr>
        <w:t>:</w:t>
      </w:r>
    </w:p>
    <w:p w:rsidR="00617CBC" w:rsidRPr="00590873" w:rsidRDefault="00617CBC" w:rsidP="00617CBC">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711DCC" w:rsidRPr="00590873" w:rsidRDefault="00711DCC" w:rsidP="00617CBC">
      <w:pPr>
        <w:pStyle w:val="Zkladntext"/>
        <w:spacing w:after="0"/>
        <w:ind w:left="567"/>
        <w:jc w:val="both"/>
        <w:rPr>
          <w:rFonts w:ascii="Garamond" w:hAnsi="Garamond"/>
          <w:sz w:val="22"/>
          <w:szCs w:val="22"/>
        </w:rPr>
      </w:pPr>
    </w:p>
    <w:p w:rsidR="00711DCC" w:rsidRPr="00590873" w:rsidRDefault="00711DCC" w:rsidP="00711DCC">
      <w:pPr>
        <w:pStyle w:val="Zkladntext"/>
        <w:spacing w:after="0"/>
        <w:ind w:left="567"/>
        <w:jc w:val="both"/>
        <w:rPr>
          <w:rFonts w:ascii="Garamond" w:hAnsi="Garamond"/>
          <w:sz w:val="22"/>
          <w:szCs w:val="22"/>
        </w:rPr>
      </w:pPr>
    </w:p>
    <w:p w:rsidR="00326C53" w:rsidRDefault="00BE5CA4" w:rsidP="00617CBC">
      <w:pPr>
        <w:numPr>
          <w:ilvl w:val="0"/>
          <w:numId w:val="26"/>
        </w:numPr>
        <w:spacing w:before="120" w:after="120" w:line="276" w:lineRule="auto"/>
        <w:ind w:left="567" w:hanging="567"/>
        <w:rPr>
          <w:rFonts w:ascii="Garamond" w:hAnsi="Garamond" w:cs="Arial"/>
          <w:sz w:val="22"/>
          <w:szCs w:val="22"/>
        </w:rPr>
      </w:pPr>
      <w:r>
        <w:rPr>
          <w:rFonts w:ascii="Garamond" w:hAnsi="Garamond"/>
          <w:b/>
          <w:sz w:val="22"/>
          <w:szCs w:val="22"/>
        </w:rPr>
        <w:t>Osvědčení o vzdělání a odborn</w:t>
      </w:r>
      <w:r w:rsidR="00921E0F">
        <w:rPr>
          <w:rFonts w:ascii="Garamond" w:hAnsi="Garamond"/>
          <w:b/>
          <w:sz w:val="22"/>
          <w:szCs w:val="22"/>
        </w:rPr>
        <w:t>é</w:t>
      </w:r>
      <w:r>
        <w:rPr>
          <w:rFonts w:ascii="Garamond" w:hAnsi="Garamond"/>
          <w:b/>
          <w:sz w:val="22"/>
          <w:szCs w:val="22"/>
        </w:rPr>
        <w:t xml:space="preserve"> kvalifikaci </w:t>
      </w:r>
      <w:r>
        <w:rPr>
          <w:rFonts w:ascii="Garamond" w:hAnsi="Garamond" w:cs="Arial"/>
          <w:sz w:val="22"/>
          <w:szCs w:val="22"/>
        </w:rPr>
        <w:t xml:space="preserve">vztahující se k požadovaným stavebním </w:t>
      </w:r>
      <w:proofErr w:type="spellStart"/>
      <w:r>
        <w:rPr>
          <w:rFonts w:ascii="Garamond" w:hAnsi="Garamond" w:cs="Arial"/>
          <w:sz w:val="22"/>
          <w:szCs w:val="22"/>
        </w:rPr>
        <w:t>pracem</w:t>
      </w:r>
      <w:proofErr w:type="spellEnd"/>
      <w:r>
        <w:rPr>
          <w:rFonts w:ascii="Garamond" w:hAnsi="Garamond" w:cs="Arial"/>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 xml:space="preserve">K prokázání této části technické kvalifikace podle </w:t>
      </w:r>
      <w:proofErr w:type="spellStart"/>
      <w:r>
        <w:rPr>
          <w:rFonts w:ascii="Garamond" w:hAnsi="Garamond"/>
          <w:sz w:val="22"/>
          <w:szCs w:val="22"/>
        </w:rPr>
        <w:t>ust</w:t>
      </w:r>
      <w:proofErr w:type="spellEnd"/>
      <w:r>
        <w:rPr>
          <w:rFonts w:ascii="Garamond" w:hAnsi="Garamond"/>
          <w:sz w:val="22"/>
          <w:szCs w:val="22"/>
        </w:rPr>
        <w:t>. § 79 odst. 2 písm. d) ZZVZ (čl. 4.4 písm. c) zadávací dokumentace) uvádí účastník zadávacího řízení údaje o vzdělání a odborné kvalifikaci výše uvedených osob odpovědných za vedení vlastní realizace stavby:</w:t>
      </w:r>
    </w:p>
    <w:p w:rsidR="00CC4A33" w:rsidRDefault="00CC4A33" w:rsidP="00CC4A33">
      <w:pPr>
        <w:pStyle w:val="Zkladntext"/>
        <w:spacing w:after="0"/>
        <w:jc w:val="both"/>
        <w:rPr>
          <w:rFonts w:ascii="Garamond" w:hAnsi="Garamond"/>
          <w:sz w:val="22"/>
          <w:szCs w:val="22"/>
        </w:rPr>
      </w:pPr>
    </w:p>
    <w:p w:rsidR="00CC4A33" w:rsidRPr="008C2FEC" w:rsidRDefault="00CC4A33" w:rsidP="00CC4A33">
      <w:pPr>
        <w:pStyle w:val="Zkladntext"/>
        <w:spacing w:after="0"/>
        <w:ind w:left="567"/>
        <w:jc w:val="both"/>
        <w:rPr>
          <w:rFonts w:ascii="Garamond" w:hAnsi="Garamond"/>
          <w:sz w:val="22"/>
          <w:szCs w:val="22"/>
          <w:u w:val="single"/>
        </w:rPr>
      </w:pPr>
      <w:r w:rsidRPr="008C2FEC">
        <w:rPr>
          <w:rFonts w:ascii="Garamond" w:hAnsi="Garamond"/>
          <w:sz w:val="22"/>
          <w:szCs w:val="22"/>
          <w:u w:val="single"/>
        </w:rPr>
        <w:t>Osoba č. 1 odpovědná za vedení vlastní realizace stavby (díla):</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ab/>
      </w:r>
      <w:r>
        <w:rPr>
          <w:rFonts w:ascii="Garamond" w:hAnsi="Garamond"/>
          <w:sz w:val="22"/>
          <w:szCs w:val="22"/>
        </w:rPr>
        <w:tab/>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 xml:space="preserve">Zkušenost s realizací min. 1 stavby v min. hodnotě </w:t>
      </w:r>
      <w:r w:rsidR="004D51F8">
        <w:rPr>
          <w:rFonts w:ascii="Garamond" w:hAnsi="Garamond"/>
          <w:sz w:val="22"/>
          <w:szCs w:val="22"/>
        </w:rPr>
        <w:t>3</w:t>
      </w:r>
      <w:r>
        <w:rPr>
          <w:rFonts w:ascii="Garamond" w:hAnsi="Garamond"/>
          <w:sz w:val="22"/>
          <w:szCs w:val="22"/>
        </w:rPr>
        <w:t xml:space="preserve"> mil. Kč bez DPH v pozici odpovědné osoby za vedení realizace stavby</w:t>
      </w:r>
      <w:r>
        <w:rPr>
          <w:rFonts w:ascii="Garamond" w:hAnsi="Garamond"/>
          <w:sz w:val="22"/>
          <w:szCs w:val="22"/>
        </w:rPr>
        <w:tab/>
      </w:r>
      <w:r w:rsidR="00CE3110">
        <w:rPr>
          <w:rFonts w:ascii="Garamond" w:hAnsi="Garamond"/>
          <w:sz w:val="22"/>
          <w:szCs w:val="22"/>
        </w:rPr>
        <w:t xml:space="preserve"> </w:t>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pStyle w:val="Zkladntext"/>
        <w:spacing w:after="0"/>
        <w:ind w:left="567"/>
        <w:jc w:val="both"/>
        <w:rPr>
          <w:rFonts w:ascii="Garamond" w:hAnsi="Garamond"/>
          <w:sz w:val="22"/>
          <w:szCs w:val="22"/>
        </w:rPr>
      </w:pPr>
      <w:r>
        <w:rPr>
          <w:rFonts w:ascii="Garamond" w:hAnsi="Garamond"/>
          <w:sz w:val="22"/>
          <w:szCs w:val="22"/>
        </w:rPr>
        <w:t xml:space="preserve">Osvědčení č.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sidR="008472DE">
        <w:rPr>
          <w:rFonts w:ascii="Garamond" w:hAnsi="Garamond"/>
          <w:sz w:val="22"/>
          <w:szCs w:val="22"/>
        </w:rPr>
        <w:t xml:space="preserve"> </w:t>
      </w:r>
      <w:r>
        <w:rPr>
          <w:rFonts w:ascii="Garamond" w:hAnsi="Garamond"/>
          <w:sz w:val="22"/>
          <w:szCs w:val="22"/>
        </w:rPr>
        <w:t>o autorizaci v oboru pozemní stavby</w:t>
      </w:r>
      <w:r w:rsidR="008472DE">
        <w:rPr>
          <w:rFonts w:ascii="Garamond" w:hAnsi="Garamond"/>
          <w:sz w:val="22"/>
          <w:szCs w:val="22"/>
        </w:rPr>
        <w:t>, a to „autorizovaný inženýr“ nebo „autorizovaný technik“, vydané dle zákona č. 360/1992 Sb., ve znění pozdějších předpisů</w:t>
      </w:r>
      <w:r>
        <w:rPr>
          <w:rFonts w:ascii="Garamond" w:hAnsi="Garamond"/>
          <w:sz w:val="22"/>
          <w:szCs w:val="22"/>
        </w:rPr>
        <w:t xml:space="preserve"> </w:t>
      </w:r>
    </w:p>
    <w:p w:rsidR="00CC4A33" w:rsidRPr="00590873" w:rsidRDefault="00CC4A33" w:rsidP="00CC4A33">
      <w:pPr>
        <w:pStyle w:val="Zkladntext"/>
        <w:spacing w:after="0"/>
        <w:ind w:left="567"/>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ind w:left="567"/>
        <w:jc w:val="both"/>
        <w:rPr>
          <w:rFonts w:ascii="Garamond" w:hAnsi="Garamond"/>
          <w:sz w:val="22"/>
          <w:szCs w:val="22"/>
        </w:rPr>
      </w:pPr>
    </w:p>
    <w:p w:rsidR="00CC4A33" w:rsidRPr="008C2FEC" w:rsidRDefault="00CC4A33" w:rsidP="00CC4A33">
      <w:pPr>
        <w:pStyle w:val="Zkladntext"/>
        <w:spacing w:after="0"/>
        <w:ind w:left="567"/>
        <w:jc w:val="both"/>
        <w:rPr>
          <w:rFonts w:ascii="Garamond" w:hAnsi="Garamond"/>
          <w:sz w:val="22"/>
          <w:szCs w:val="22"/>
          <w:u w:val="single"/>
        </w:rPr>
      </w:pPr>
      <w:r w:rsidRPr="008C2FEC">
        <w:rPr>
          <w:rFonts w:ascii="Garamond" w:hAnsi="Garamond"/>
          <w:sz w:val="22"/>
          <w:szCs w:val="22"/>
          <w:u w:val="single"/>
        </w:rPr>
        <w:t xml:space="preserve">Osoba č. </w:t>
      </w:r>
      <w:r>
        <w:rPr>
          <w:rFonts w:ascii="Garamond" w:hAnsi="Garamond"/>
          <w:sz w:val="22"/>
          <w:szCs w:val="22"/>
          <w:u w:val="single"/>
        </w:rPr>
        <w:t>2</w:t>
      </w:r>
      <w:r w:rsidRPr="008C2FEC">
        <w:rPr>
          <w:rFonts w:ascii="Garamond" w:hAnsi="Garamond"/>
          <w:sz w:val="22"/>
          <w:szCs w:val="22"/>
          <w:u w:val="single"/>
        </w:rPr>
        <w:t xml:space="preserve"> odpovědná za vedení vlastní realizace stavby (díla)</w:t>
      </w:r>
      <w:r>
        <w:rPr>
          <w:rFonts w:ascii="Garamond" w:hAnsi="Garamond"/>
          <w:sz w:val="22"/>
          <w:szCs w:val="22"/>
          <w:u w:val="single"/>
        </w:rPr>
        <w:t xml:space="preserve"> </w:t>
      </w:r>
      <w:r w:rsidRPr="00437B08">
        <w:rPr>
          <w:rFonts w:ascii="Garamond" w:hAnsi="Garamond"/>
          <w:sz w:val="22"/>
          <w:szCs w:val="22"/>
          <w:u w:val="single"/>
        </w:rPr>
        <w:t>v pozici náhradníka</w:t>
      </w:r>
      <w:r w:rsidRPr="008C2FEC">
        <w:rPr>
          <w:rFonts w:ascii="Garamond" w:hAnsi="Garamond"/>
          <w:sz w:val="22"/>
          <w:szCs w:val="22"/>
          <w:u w:val="single"/>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Jméno a příjmení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Nejvyšší dosažené vzdělání</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Délka praxe v oboru pozemní stavby</w:t>
      </w:r>
      <w:r>
        <w:rPr>
          <w:rFonts w:ascii="Garamond" w:hAnsi="Garamond"/>
          <w:sz w:val="22"/>
          <w:szCs w:val="22"/>
        </w:rPr>
        <w:tab/>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ab/>
      </w:r>
      <w:r>
        <w:rPr>
          <w:rFonts w:ascii="Garamond" w:hAnsi="Garamond"/>
          <w:sz w:val="22"/>
          <w:szCs w:val="22"/>
        </w:rPr>
        <w:tab/>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 xml:space="preserve">Zkušenost s realizací min. 1 stavby v min. hodnotě </w:t>
      </w:r>
      <w:r w:rsidR="004D51F8">
        <w:rPr>
          <w:rFonts w:ascii="Garamond" w:hAnsi="Garamond"/>
          <w:sz w:val="22"/>
          <w:szCs w:val="22"/>
        </w:rPr>
        <w:t>3</w:t>
      </w:r>
      <w:r>
        <w:rPr>
          <w:rFonts w:ascii="Garamond" w:hAnsi="Garamond"/>
          <w:sz w:val="22"/>
          <w:szCs w:val="22"/>
        </w:rPr>
        <w:t xml:space="preserve"> mil. Kč bez DPH v pozici odpovědné osoby za vedení realizace stavby</w:t>
      </w:r>
      <w:r>
        <w:rPr>
          <w:rFonts w:ascii="Garamond" w:hAnsi="Garamond"/>
          <w:sz w:val="22"/>
          <w:szCs w:val="22"/>
        </w:rPr>
        <w:tab/>
      </w:r>
      <w:r w:rsidR="00CE3110">
        <w:rPr>
          <w:rFonts w:ascii="Garamond" w:hAnsi="Garamond"/>
          <w:sz w:val="22"/>
          <w:szCs w:val="22"/>
        </w:rPr>
        <w:t xml:space="preserve"> </w:t>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8472DE" w:rsidRDefault="008472DE" w:rsidP="008472DE">
      <w:pPr>
        <w:pStyle w:val="Zkladntext"/>
        <w:spacing w:after="0"/>
        <w:ind w:left="567"/>
        <w:jc w:val="both"/>
        <w:rPr>
          <w:rFonts w:ascii="Garamond" w:hAnsi="Garamond"/>
          <w:sz w:val="22"/>
          <w:szCs w:val="22"/>
        </w:rPr>
      </w:pPr>
      <w:r>
        <w:rPr>
          <w:rFonts w:ascii="Garamond" w:hAnsi="Garamond"/>
          <w:sz w:val="22"/>
          <w:szCs w:val="22"/>
        </w:rPr>
        <w:t xml:space="preserve">Osvědčení č.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r>
        <w:rPr>
          <w:rFonts w:ascii="Garamond" w:hAnsi="Garamond"/>
          <w:sz w:val="22"/>
          <w:szCs w:val="22"/>
        </w:rPr>
        <w:t xml:space="preserve"> o autorizaci v oboru pozemní stavby, a to „autorizovaný inženýr“ nebo „autorizovaný technik“, vydané dle zákona č. 360/1992 Sb., ve znění pozdějších předpisů </w:t>
      </w:r>
    </w:p>
    <w:p w:rsidR="008472DE" w:rsidRPr="00590873" w:rsidRDefault="008472DE" w:rsidP="008472DE">
      <w:pPr>
        <w:pStyle w:val="Zkladntext"/>
        <w:spacing w:after="0"/>
        <w:ind w:left="567"/>
        <w:jc w:val="both"/>
        <w:rPr>
          <w:rFonts w:ascii="Garamond" w:hAnsi="Garamond"/>
          <w:sz w:val="22"/>
          <w:szCs w:val="22"/>
        </w:rPr>
      </w:pPr>
      <w:r>
        <w:rPr>
          <w:rFonts w:ascii="Garamond" w:hAnsi="Garamond"/>
          <w:sz w:val="22"/>
          <w:szCs w:val="22"/>
        </w:rPr>
        <w:t>Pracovní poměr nebo obdobný poměr u dodavatele</w:t>
      </w:r>
      <w:r>
        <w:rPr>
          <w:rFonts w:ascii="Garamond" w:hAnsi="Garamond"/>
          <w:sz w:val="22"/>
          <w:szCs w:val="22"/>
        </w:rPr>
        <w:tab/>
      </w:r>
      <w:r w:rsidRPr="008C2FEC">
        <w:rPr>
          <w:rFonts w:ascii="Garamond" w:hAnsi="Garamond"/>
          <w:sz w:val="22"/>
          <w:szCs w:val="22"/>
          <w:highlight w:val="cyan"/>
        </w:rPr>
        <w:t>ANO / NE</w:t>
      </w:r>
      <w:r>
        <w:rPr>
          <w:rFonts w:ascii="Garamond" w:hAnsi="Garamond"/>
          <w:sz w:val="22"/>
          <w:szCs w:val="22"/>
        </w:rPr>
        <w:t xml:space="preserve"> </w:t>
      </w:r>
      <w:r w:rsidRPr="00573252">
        <w:rPr>
          <w:rFonts w:ascii="Garamond" w:hAnsi="Garamond"/>
          <w:sz w:val="22"/>
          <w:szCs w:val="22"/>
        </w:rPr>
        <w:t>[</w:t>
      </w:r>
      <w:r w:rsidRPr="00573252">
        <w:rPr>
          <w:rFonts w:ascii="Garamond" w:hAnsi="Garamond"/>
          <w:sz w:val="22"/>
          <w:szCs w:val="22"/>
          <w:highlight w:val="cyan"/>
        </w:rPr>
        <w:t>DOPLNÍ DODAVATEL</w:t>
      </w:r>
      <w:r w:rsidRPr="00573252">
        <w:rPr>
          <w:rFonts w:ascii="Garamond" w:hAnsi="Garamond"/>
          <w:sz w:val="22"/>
          <w:szCs w:val="22"/>
        </w:rPr>
        <w:t>]</w:t>
      </w:r>
    </w:p>
    <w:p w:rsidR="00CC4A33" w:rsidRDefault="00CC4A33" w:rsidP="00CC4A33">
      <w:pPr>
        <w:jc w:val="both"/>
        <w:rPr>
          <w:rFonts w:ascii="Garamond" w:hAnsi="Garamond"/>
          <w:sz w:val="22"/>
          <w:szCs w:val="22"/>
        </w:rPr>
      </w:pPr>
    </w:p>
    <w:p w:rsidR="00CC4A33" w:rsidRDefault="00CC4A33" w:rsidP="00617CBC">
      <w:pPr>
        <w:pStyle w:val="Zkladntext"/>
        <w:spacing w:after="0"/>
        <w:ind w:left="567"/>
        <w:jc w:val="both"/>
        <w:rPr>
          <w:rFonts w:ascii="Garamond" w:hAnsi="Garamond"/>
          <w:sz w:val="22"/>
          <w:szCs w:val="22"/>
        </w:rPr>
      </w:pPr>
    </w:p>
    <w:p w:rsidR="00711DCC" w:rsidRPr="004F6718" w:rsidRDefault="00711DCC" w:rsidP="00326C53">
      <w:pPr>
        <w:spacing w:line="276" w:lineRule="auto"/>
        <w:rPr>
          <w:rFonts w:ascii="Garamond" w:hAnsi="Garamond" w:cs="Arial"/>
          <w:sz w:val="22"/>
          <w:szCs w:val="22"/>
        </w:rPr>
      </w:pPr>
    </w:p>
    <w:p w:rsidR="00326C53" w:rsidRDefault="00326C53" w:rsidP="00326C53">
      <w:pPr>
        <w:spacing w:line="276" w:lineRule="auto"/>
        <w:rPr>
          <w:rFonts w:ascii="Garamond" w:hAnsi="Garamond"/>
          <w:sz w:val="22"/>
          <w:szCs w:val="22"/>
        </w:rPr>
      </w:pPr>
      <w:r w:rsidRPr="004F6718">
        <w:rPr>
          <w:rFonts w:ascii="Garamond" w:hAnsi="Garamond" w:cs="Arial"/>
          <w:sz w:val="22"/>
          <w:szCs w:val="22"/>
        </w:rPr>
        <w:t xml:space="preserve">V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r w:rsidRPr="004F6718">
        <w:rPr>
          <w:rFonts w:ascii="Garamond" w:hAnsi="Garamond" w:cs="Arial"/>
          <w:sz w:val="22"/>
          <w:szCs w:val="22"/>
        </w:rPr>
        <w:t xml:space="preserve"> dne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F35390" w:rsidRDefault="00F35390" w:rsidP="00326C53">
      <w:pPr>
        <w:spacing w:line="276" w:lineRule="auto"/>
        <w:rPr>
          <w:rFonts w:ascii="Garamond" w:hAnsi="Garamond"/>
          <w:sz w:val="22"/>
          <w:szCs w:val="22"/>
        </w:rPr>
      </w:pPr>
    </w:p>
    <w:p w:rsidR="00F35390" w:rsidRDefault="00F35390" w:rsidP="00326C53">
      <w:pPr>
        <w:spacing w:line="276" w:lineRule="auto"/>
        <w:rPr>
          <w:rFonts w:ascii="Garamond" w:hAnsi="Garamond"/>
          <w:sz w:val="22"/>
          <w:szCs w:val="22"/>
        </w:rPr>
      </w:pPr>
    </w:p>
    <w:p w:rsidR="00290527" w:rsidRDefault="00290527" w:rsidP="00326C53">
      <w:pPr>
        <w:spacing w:line="276" w:lineRule="auto"/>
        <w:rPr>
          <w:rFonts w:ascii="Garamond" w:hAnsi="Garamond"/>
          <w:sz w:val="22"/>
          <w:szCs w:val="22"/>
        </w:rPr>
      </w:pPr>
    </w:p>
    <w:p w:rsidR="00290527" w:rsidRDefault="00290527" w:rsidP="00326C53">
      <w:pPr>
        <w:spacing w:line="276" w:lineRule="auto"/>
        <w:rPr>
          <w:rFonts w:ascii="Garamond" w:hAnsi="Garamond"/>
          <w:sz w:val="22"/>
          <w:szCs w:val="22"/>
        </w:rPr>
      </w:pPr>
    </w:p>
    <w:p w:rsidR="00F35390" w:rsidRPr="004F6718" w:rsidRDefault="00F35390" w:rsidP="00326C53">
      <w:pPr>
        <w:spacing w:line="276" w:lineRule="auto"/>
        <w:rPr>
          <w:rFonts w:ascii="Garamond" w:hAnsi="Garamond" w:cs="Arial"/>
          <w:sz w:val="22"/>
          <w:szCs w:val="22"/>
        </w:rPr>
      </w:pPr>
    </w:p>
    <w:p w:rsidR="00326C53" w:rsidRPr="004F6718" w:rsidRDefault="00326C53" w:rsidP="00326C53">
      <w:pPr>
        <w:spacing w:line="276" w:lineRule="auto"/>
        <w:ind w:left="4820"/>
        <w:rPr>
          <w:rFonts w:ascii="Garamond" w:hAnsi="Garamond" w:cs="Arial"/>
          <w:sz w:val="22"/>
          <w:szCs w:val="22"/>
        </w:rPr>
      </w:pPr>
      <w:r w:rsidRPr="004F6718">
        <w:rPr>
          <w:rFonts w:ascii="Garamond" w:hAnsi="Garamond" w:cs="Arial"/>
          <w:sz w:val="22"/>
          <w:szCs w:val="22"/>
        </w:rPr>
        <w:t>………………………………</w:t>
      </w:r>
      <w:r w:rsidR="00F35390">
        <w:rPr>
          <w:rFonts w:ascii="Garamond" w:hAnsi="Garamond" w:cs="Arial"/>
          <w:sz w:val="22"/>
          <w:szCs w:val="22"/>
        </w:rPr>
        <w:t>………</w:t>
      </w:r>
      <w:r w:rsidRPr="004F6718">
        <w:rPr>
          <w:rFonts w:ascii="Garamond" w:hAnsi="Garamond" w:cs="Arial"/>
          <w:sz w:val="22"/>
          <w:szCs w:val="22"/>
        </w:rPr>
        <w:t>…………….</w:t>
      </w:r>
      <w:bookmarkStart w:id="14" w:name="_Toc390844582"/>
      <w:bookmarkStart w:id="15" w:name="_Toc391039271"/>
      <w:bookmarkStart w:id="16" w:name="_Toc396117462"/>
      <w:bookmarkStart w:id="17" w:name="_Toc397368472"/>
    </w:p>
    <w:p w:rsidR="00326C53" w:rsidRPr="004F6718" w:rsidRDefault="00326C53" w:rsidP="00326C53">
      <w:pPr>
        <w:jc w:val="right"/>
        <w:rPr>
          <w:rFonts w:ascii="Garamond" w:hAnsi="Garamond" w:cs="Arial"/>
          <w:sz w:val="22"/>
          <w:szCs w:val="22"/>
          <w:highlight w:val="cyan"/>
        </w:rPr>
      </w:pP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cs="Arial"/>
          <w:sz w:val="22"/>
          <w:szCs w:val="22"/>
          <w:highlight w:val="cyan"/>
        </w:rPr>
        <w:t xml:space="preserve"> – obchodní firma</w:t>
      </w:r>
    </w:p>
    <w:p w:rsidR="00326C53" w:rsidRPr="004F6718" w:rsidRDefault="00326C53" w:rsidP="00326C53">
      <w:pPr>
        <w:jc w:val="right"/>
        <w:rPr>
          <w:rFonts w:ascii="Garamond" w:hAnsi="Garamond"/>
          <w:sz w:val="22"/>
          <w:szCs w:val="22"/>
        </w:rPr>
      </w:pPr>
      <w:r w:rsidRPr="004F6718">
        <w:rPr>
          <w:rFonts w:ascii="Garamond" w:hAnsi="Garamond" w:cs="Arial"/>
          <w:sz w:val="22"/>
          <w:szCs w:val="22"/>
          <w:highlight w:val="cyan"/>
        </w:rPr>
        <w:t xml:space="preserve"> + osoba oprávně</w:t>
      </w:r>
      <w:r w:rsidR="00285102">
        <w:rPr>
          <w:rFonts w:ascii="Garamond" w:hAnsi="Garamond" w:cs="Arial"/>
          <w:sz w:val="22"/>
          <w:szCs w:val="22"/>
          <w:highlight w:val="cyan"/>
        </w:rPr>
        <w:t>n</w:t>
      </w:r>
      <w:r w:rsidRPr="004F6718">
        <w:rPr>
          <w:rFonts w:ascii="Garamond" w:hAnsi="Garamond" w:cs="Arial"/>
          <w:sz w:val="22"/>
          <w:szCs w:val="22"/>
          <w:highlight w:val="cyan"/>
        </w:rPr>
        <w:t xml:space="preserve">á </w:t>
      </w:r>
      <w:r w:rsidR="00285102">
        <w:rPr>
          <w:rFonts w:ascii="Garamond" w:hAnsi="Garamond" w:cs="Arial"/>
          <w:sz w:val="22"/>
          <w:szCs w:val="22"/>
          <w:highlight w:val="cyan"/>
        </w:rPr>
        <w:t>z</w:t>
      </w:r>
      <w:r w:rsidRPr="004F6718">
        <w:rPr>
          <w:rFonts w:ascii="Garamond" w:hAnsi="Garamond" w:cs="Arial"/>
          <w:sz w:val="22"/>
          <w:szCs w:val="22"/>
          <w:highlight w:val="cyan"/>
        </w:rPr>
        <w:t xml:space="preserve">astupovat </w:t>
      </w:r>
      <w:bookmarkEnd w:id="14"/>
      <w:bookmarkEnd w:id="15"/>
      <w:bookmarkEnd w:id="16"/>
      <w:bookmarkEnd w:id="17"/>
      <w:r w:rsidR="005979D2" w:rsidRPr="004F6718">
        <w:rPr>
          <w:rFonts w:ascii="Garamond" w:hAnsi="Garamond" w:cs="Arial"/>
          <w:sz w:val="22"/>
          <w:szCs w:val="22"/>
          <w:highlight w:val="cyan"/>
        </w:rPr>
        <w:t>DODAVATELE</w:t>
      </w:r>
      <w:r w:rsidR="005979D2" w:rsidRPr="004F6718">
        <w:rPr>
          <w:rFonts w:ascii="Garamond" w:hAnsi="Garamond"/>
          <w:sz w:val="22"/>
          <w:szCs w:val="22"/>
          <w:highlight w:val="cyan"/>
        </w:rPr>
        <w:t>]</w:t>
      </w:r>
    </w:p>
    <w:p w:rsidR="005C325A" w:rsidRPr="000A5819" w:rsidRDefault="008C00A6" w:rsidP="005C325A">
      <w:pPr>
        <w:pStyle w:val="Nadpis1"/>
        <w:jc w:val="right"/>
        <w:rPr>
          <w:rFonts w:ascii="Garamond" w:hAnsi="Garamond"/>
          <w:sz w:val="22"/>
          <w:szCs w:val="22"/>
        </w:rPr>
      </w:pPr>
      <w:bookmarkStart w:id="18" w:name="_Toc330212597"/>
      <w:bookmarkStart w:id="19" w:name="_Toc336650037"/>
      <w:bookmarkStart w:id="20" w:name="_Toc336650267"/>
      <w:bookmarkStart w:id="21" w:name="_Ref337140350"/>
      <w:bookmarkStart w:id="22" w:name="_Ref337140894"/>
      <w:bookmarkStart w:id="23" w:name="_Toc452537711"/>
      <w:bookmarkStart w:id="24" w:name="_Toc336650035"/>
      <w:bookmarkStart w:id="25" w:name="_Toc336650265"/>
      <w:bookmarkStart w:id="26" w:name="_Ref337138368"/>
      <w:bookmarkStart w:id="27" w:name="_Ref337139911"/>
      <w:bookmarkStart w:id="28" w:name="_Ref337140882"/>
      <w:bookmarkStart w:id="29" w:name="_Toc452537708"/>
      <w:bookmarkStart w:id="30" w:name="_Toc330212593"/>
      <w:bookmarkEnd w:id="7"/>
      <w:bookmarkEnd w:id="8"/>
      <w:bookmarkEnd w:id="9"/>
      <w:bookmarkEnd w:id="10"/>
      <w:bookmarkEnd w:id="11"/>
      <w:bookmarkEnd w:id="12"/>
      <w:bookmarkEnd w:id="13"/>
      <w:r>
        <w:rPr>
          <w:rFonts w:ascii="Garamond" w:hAnsi="Garamond"/>
          <w:sz w:val="22"/>
          <w:szCs w:val="22"/>
        </w:rPr>
        <w:lastRenderedPageBreak/>
        <w:t>P</w:t>
      </w:r>
      <w:r w:rsidR="005C325A">
        <w:rPr>
          <w:rFonts w:ascii="Garamond" w:hAnsi="Garamond"/>
          <w:sz w:val="22"/>
          <w:szCs w:val="22"/>
        </w:rPr>
        <w:t xml:space="preserve">říloha č. </w:t>
      </w:r>
      <w:r w:rsidR="001C0C74">
        <w:rPr>
          <w:rFonts w:ascii="Garamond" w:hAnsi="Garamond"/>
          <w:sz w:val="22"/>
          <w:szCs w:val="22"/>
        </w:rPr>
        <w:t>3</w:t>
      </w:r>
      <w:r w:rsidR="005C325A">
        <w:rPr>
          <w:rFonts w:ascii="Garamond" w:hAnsi="Garamond"/>
          <w:sz w:val="22"/>
          <w:szCs w:val="22"/>
        </w:rPr>
        <w:t xml:space="preserve"> </w:t>
      </w:r>
      <w:r w:rsidR="005C325A" w:rsidRPr="006B07F3">
        <w:rPr>
          <w:rFonts w:ascii="Garamond" w:hAnsi="Garamond"/>
          <w:sz w:val="22"/>
          <w:szCs w:val="22"/>
        </w:rPr>
        <w:t>zadávací dokumentace</w:t>
      </w:r>
      <w:bookmarkEnd w:id="18"/>
      <w:bookmarkEnd w:id="19"/>
      <w:bookmarkEnd w:id="20"/>
      <w:bookmarkEnd w:id="21"/>
      <w:bookmarkEnd w:id="22"/>
      <w:bookmarkEnd w:id="23"/>
    </w:p>
    <w:p w:rsidR="005C325A" w:rsidRPr="008356BA" w:rsidRDefault="005C325A" w:rsidP="005C325A">
      <w:pPr>
        <w:spacing w:before="240" w:after="120"/>
        <w:jc w:val="center"/>
        <w:rPr>
          <w:rFonts w:ascii="Garamond" w:hAnsi="Garamond"/>
          <w:b/>
          <w:color w:val="984806" w:themeColor="accent6" w:themeShade="80"/>
          <w:sz w:val="36"/>
          <w:szCs w:val="36"/>
        </w:rPr>
      </w:pPr>
      <w:r w:rsidRPr="008356BA">
        <w:rPr>
          <w:rFonts w:ascii="Garamond" w:hAnsi="Garamond"/>
          <w:b/>
          <w:color w:val="984806" w:themeColor="accent6" w:themeShade="80"/>
          <w:sz w:val="36"/>
          <w:szCs w:val="36"/>
        </w:rPr>
        <w:t>Rejstřík poddodavatelů</w:t>
      </w:r>
    </w:p>
    <w:p w:rsidR="008356B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657285" w:rsidRDefault="00657285" w:rsidP="005C325A">
      <w:pPr>
        <w:spacing w:before="120"/>
        <w:ind w:left="360"/>
        <w:jc w:val="center"/>
        <w:rPr>
          <w:rFonts w:ascii="Garamond" w:hAnsi="Garamond"/>
          <w:b/>
          <w:sz w:val="22"/>
          <w:szCs w:val="22"/>
        </w:rPr>
      </w:pPr>
    </w:p>
    <w:p w:rsidR="00345264" w:rsidRPr="00082467" w:rsidRDefault="00345264" w:rsidP="00345264">
      <w:pPr>
        <w:pStyle w:val="Default"/>
        <w:jc w:val="center"/>
        <w:rPr>
          <w:rFonts w:ascii="Garamond" w:hAnsi="Garamond"/>
          <w:sz w:val="28"/>
          <w:szCs w:val="28"/>
        </w:rPr>
      </w:pPr>
      <w:r w:rsidRPr="00082467">
        <w:rPr>
          <w:rFonts w:ascii="Garamond" w:hAnsi="Garamond"/>
          <w:b/>
          <w:sz w:val="28"/>
          <w:szCs w:val="28"/>
        </w:rPr>
        <w:t>Stavební úpravy části objektu Sedláčkova 36-40/Veleslavínova 27-29</w:t>
      </w:r>
    </w:p>
    <w:p w:rsidR="008356BA" w:rsidRPr="008356BA" w:rsidRDefault="008356BA" w:rsidP="005C325A">
      <w:pPr>
        <w:spacing w:before="120"/>
        <w:ind w:left="360"/>
        <w:jc w:val="center"/>
        <w:rPr>
          <w:b/>
        </w:rPr>
      </w:pPr>
    </w:p>
    <w:p w:rsidR="005C325A" w:rsidRDefault="005C325A" w:rsidP="005C325A">
      <w:pPr>
        <w:ind w:left="360"/>
        <w:rPr>
          <w:rFonts w:ascii="Garamond" w:hAnsi="Garamond"/>
          <w:b/>
          <w:sz w:val="22"/>
          <w:szCs w:val="22"/>
        </w:rPr>
      </w:pPr>
    </w:p>
    <w:p w:rsidR="00657285" w:rsidRDefault="00657285" w:rsidP="005C325A">
      <w:pPr>
        <w:ind w:left="360"/>
        <w:rPr>
          <w:rFonts w:ascii="Garamond" w:hAnsi="Garamond"/>
          <w:b/>
          <w:sz w:val="22"/>
          <w:szCs w:val="22"/>
        </w:rPr>
      </w:pPr>
    </w:p>
    <w:p w:rsidR="005C325A" w:rsidRPr="00E06A6E" w:rsidRDefault="005C325A" w:rsidP="002F1AA5">
      <w:pPr>
        <w:numPr>
          <w:ilvl w:val="0"/>
          <w:numId w:val="15"/>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8356BA" w:rsidP="005C325A">
      <w:pPr>
        <w:pStyle w:val="Zkladntext"/>
        <w:spacing w:before="120"/>
        <w:ind w:left="360"/>
        <w:jc w:val="both"/>
        <w:rPr>
          <w:rFonts w:ascii="Garamond" w:hAnsi="Garamond"/>
          <w:sz w:val="22"/>
          <w:szCs w:val="22"/>
        </w:rPr>
      </w:pPr>
      <w:r>
        <w:rPr>
          <w:rFonts w:ascii="Garamond" w:hAnsi="Garamond"/>
          <w:sz w:val="22"/>
          <w:szCs w:val="22"/>
        </w:rPr>
        <w:t>Dodavatel</w:t>
      </w:r>
      <w:r w:rsidR="005C325A" w:rsidRPr="00E06A6E">
        <w:rPr>
          <w:rFonts w:ascii="Garamond" w:hAnsi="Garamond"/>
          <w:sz w:val="22"/>
          <w:szCs w:val="22"/>
        </w:rPr>
        <w:t>:</w:t>
      </w:r>
      <w:r w:rsidR="005C325A">
        <w:rPr>
          <w:rFonts w:ascii="Garamond" w:hAnsi="Garamond"/>
          <w:sz w:val="22"/>
          <w:szCs w:val="22"/>
        </w:rPr>
        <w:tab/>
      </w:r>
      <w:r w:rsidR="005C325A">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C325A">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8356B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Sídlo/místo podnikání</w:t>
      </w:r>
      <w:r w:rsidR="005C325A" w:rsidRPr="00E06A6E">
        <w:rPr>
          <w:rFonts w:ascii="Garamond" w:hAnsi="Garamond"/>
          <w:sz w:val="22"/>
          <w:szCs w:val="22"/>
        </w:rPr>
        <w:t>:</w:t>
      </w:r>
      <w:r w:rsidR="005C325A">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w:t>
      </w:r>
      <w:r w:rsidRPr="00E06A6E">
        <w:rPr>
          <w:rFonts w:ascii="Garamond" w:hAnsi="Garamond"/>
          <w:sz w:val="22"/>
          <w:szCs w:val="22"/>
        </w:rPr>
        <w:t>:</w:t>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8356BA" w:rsidRPr="00E06A6E" w:rsidRDefault="008356BA" w:rsidP="005C325A">
      <w:pPr>
        <w:pStyle w:val="Zkladntext"/>
        <w:tabs>
          <w:tab w:val="left" w:pos="2835"/>
        </w:tabs>
        <w:spacing w:before="120"/>
        <w:ind w:left="360"/>
        <w:jc w:val="both"/>
        <w:rPr>
          <w:rFonts w:ascii="Garamond" w:hAnsi="Garamond"/>
          <w:sz w:val="22"/>
          <w:szCs w:val="22"/>
        </w:rPr>
      </w:pPr>
    </w:p>
    <w:p w:rsidR="005C325A" w:rsidRPr="00C3483D" w:rsidRDefault="005C325A" w:rsidP="002F1AA5">
      <w:pPr>
        <w:numPr>
          <w:ilvl w:val="0"/>
          <w:numId w:val="15"/>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8356BA">
            <w:pPr>
              <w:jc w:val="center"/>
              <w:rPr>
                <w:rFonts w:ascii="Garamond" w:hAnsi="Garamond"/>
              </w:rPr>
            </w:pPr>
            <w:r w:rsidRPr="007A3E24">
              <w:rPr>
                <w:rFonts w:ascii="Garamond" w:hAnsi="Garamond"/>
                <w:b/>
                <w:bCs/>
                <w:sz w:val="22"/>
                <w:szCs w:val="22"/>
              </w:rPr>
              <w:t>místo podnikání / sídlo, IČ, tele</w:t>
            </w:r>
            <w:r>
              <w:rPr>
                <w:rFonts w:ascii="Garamond" w:hAnsi="Garamond"/>
                <w:b/>
                <w:bCs/>
                <w:sz w:val="22"/>
                <w:szCs w:val="22"/>
              </w:rPr>
              <w:t>fonní / faxové a</w:t>
            </w:r>
            <w:r w:rsidR="008356BA">
              <w:rPr>
                <w:rFonts w:ascii="Garamond" w:hAnsi="Garamond"/>
                <w:b/>
                <w:bCs/>
                <w:sz w:val="22"/>
                <w:szCs w:val="22"/>
              </w:rPr>
              <w:t xml:space="preserve">      </w:t>
            </w:r>
            <w:r w:rsidRPr="007A3E24">
              <w:rPr>
                <w:rFonts w:ascii="Garamond" w:hAnsi="Garamond"/>
                <w:b/>
                <w:bCs/>
                <w:sz w:val="22"/>
                <w:szCs w:val="22"/>
              </w:rPr>
              <w:t>e</w:t>
            </w:r>
            <w:r w:rsidR="008356BA">
              <w:rPr>
                <w:rFonts w:ascii="Garamond" w:hAnsi="Garamond"/>
                <w:b/>
                <w:bCs/>
                <w:sz w:val="22"/>
                <w:szCs w:val="22"/>
              </w:rPr>
              <w:t>-</w:t>
            </w:r>
            <w:r w:rsidRPr="007A3E24">
              <w:rPr>
                <w:rFonts w:ascii="Garamond" w:hAnsi="Garamond"/>
                <w:b/>
                <w:bCs/>
                <w:sz w:val="22"/>
                <w:szCs w:val="22"/>
              </w:rPr>
              <w:t>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31"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r w:rsidR="0037662A">
        <w:rPr>
          <w:rFonts w:ascii="Garamond" w:hAnsi="Garamond" w:cs="Arial"/>
          <w:sz w:val="22"/>
          <w:szCs w:val="22"/>
        </w:rPr>
        <w:t xml:space="preserve"> dne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5C325A" w:rsidRPr="003E08FA" w:rsidRDefault="005C325A" w:rsidP="005C325A">
      <w:pPr>
        <w:spacing w:before="120"/>
        <w:jc w:val="both"/>
        <w:rPr>
          <w:rFonts w:ascii="Garamond" w:hAnsi="Garamond" w:cs="Arial"/>
          <w:sz w:val="22"/>
          <w:szCs w:val="22"/>
        </w:rPr>
      </w:pPr>
    </w:p>
    <w:p w:rsidR="00180D29" w:rsidRPr="006A3E4A" w:rsidRDefault="00180D29" w:rsidP="00180D29">
      <w:pPr>
        <w:ind w:left="4820"/>
        <w:jc w:val="center"/>
        <w:rPr>
          <w:rFonts w:ascii="Garamond" w:hAnsi="Garamond" w:cs="Arial"/>
          <w:sz w:val="22"/>
          <w:szCs w:val="22"/>
        </w:rPr>
      </w:pPr>
      <w:r w:rsidRPr="006A3E4A">
        <w:rPr>
          <w:rFonts w:ascii="Garamond" w:hAnsi="Garamond" w:cs="Arial"/>
          <w:sz w:val="22"/>
          <w:szCs w:val="22"/>
        </w:rPr>
        <w:t>………………………………………………….</w:t>
      </w:r>
    </w:p>
    <w:p w:rsidR="00180D29" w:rsidRPr="00C42B4C" w:rsidRDefault="00180D29" w:rsidP="00180D29">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Pr>
          <w:rFonts w:ascii="Garamond" w:hAnsi="Garamond" w:cs="Arial"/>
          <w:sz w:val="22"/>
          <w:szCs w:val="22"/>
          <w:highlight w:val="cyan"/>
        </w:rPr>
        <w:t xml:space="preserve"> za dod</w:t>
      </w:r>
      <w:r w:rsidRPr="00276743">
        <w:rPr>
          <w:rFonts w:ascii="Garamond" w:hAnsi="Garamond" w:cs="Arial"/>
          <w:sz w:val="22"/>
          <w:szCs w:val="22"/>
          <w:highlight w:val="cyan"/>
        </w:rPr>
        <w:t>avatele</w:t>
      </w:r>
      <w:r w:rsidRPr="00485BA4">
        <w:rPr>
          <w:rFonts w:ascii="Garamond" w:hAnsi="Garamond" w:cs="Arial"/>
          <w:sz w:val="22"/>
          <w:szCs w:val="22"/>
        </w:rPr>
        <w:t>]</w:t>
      </w:r>
    </w:p>
    <w:p w:rsidR="005C325A" w:rsidRDefault="005C325A" w:rsidP="005C325A">
      <w:pPr>
        <w:rPr>
          <w:rFonts w:ascii="Garamond" w:hAnsi="Garamond"/>
          <w:sz w:val="22"/>
          <w:szCs w:val="22"/>
        </w:rPr>
        <w:sectPr w:rsidR="005C325A" w:rsidSect="004D2C01">
          <w:footerReference w:type="default" r:id="rId9"/>
          <w:pgSz w:w="11906" w:h="16838" w:code="9"/>
          <w:pgMar w:top="1560" w:right="1133" w:bottom="1644" w:left="1418" w:header="709" w:footer="680" w:gutter="0"/>
          <w:cols w:space="708"/>
          <w:titlePg/>
          <w:docGrid w:linePitch="360"/>
        </w:sectPr>
      </w:pPr>
    </w:p>
    <w:bookmarkEnd w:id="31"/>
    <w:p w:rsidR="005C325A" w:rsidRDefault="005C325A" w:rsidP="005C325A">
      <w:pPr>
        <w:pStyle w:val="Nadpis1"/>
        <w:jc w:val="both"/>
        <w:rPr>
          <w:rFonts w:ascii="Garamond" w:hAnsi="Garamond"/>
          <w:b w:val="0"/>
          <w:sz w:val="22"/>
          <w:szCs w:val="22"/>
        </w:rPr>
        <w:sectPr w:rsidR="005C325A" w:rsidSect="0090007A">
          <w:headerReference w:type="default" r:id="rId10"/>
          <w:footerReference w:type="default" r:id="rId11"/>
          <w:headerReference w:type="first" r:id="rId12"/>
          <w:footerReference w:type="first" r:id="rId13"/>
          <w:type w:val="continuous"/>
          <w:pgSz w:w="11906" w:h="16838" w:code="9"/>
          <w:pgMar w:top="1701" w:right="1418" w:bottom="1644" w:left="1418" w:header="709" w:footer="680" w:gutter="0"/>
          <w:cols w:space="708"/>
          <w:titlePg/>
          <w:docGrid w:linePitch="360"/>
        </w:sectPr>
      </w:pPr>
    </w:p>
    <w:p w:rsidR="005C325A" w:rsidRPr="00CE3110" w:rsidRDefault="005C325A" w:rsidP="005C325A">
      <w:pPr>
        <w:jc w:val="both"/>
        <w:rPr>
          <w:rFonts w:ascii="Garamond" w:hAnsi="Garamond"/>
          <w:i/>
          <w:sz w:val="22"/>
          <w:szCs w:val="22"/>
        </w:rPr>
      </w:pPr>
    </w:p>
    <w:p w:rsidR="0014256D" w:rsidRDefault="000548CA" w:rsidP="00145E46">
      <w:pPr>
        <w:pStyle w:val="Nadpis1"/>
        <w:ind w:hanging="142"/>
        <w:jc w:val="right"/>
        <w:rPr>
          <w:rFonts w:ascii="Garamond" w:hAnsi="Garamond"/>
          <w:sz w:val="22"/>
          <w:szCs w:val="22"/>
        </w:rPr>
      </w:pPr>
      <w:r>
        <w:rPr>
          <w:rFonts w:ascii="Garamond" w:hAnsi="Garamond"/>
          <w:sz w:val="22"/>
          <w:szCs w:val="22"/>
        </w:rPr>
        <w:lastRenderedPageBreak/>
        <w:t xml:space="preserve">Příloha č. </w:t>
      </w:r>
      <w:r w:rsidR="001C0C74">
        <w:rPr>
          <w:rFonts w:ascii="Garamond" w:hAnsi="Garamond"/>
          <w:sz w:val="22"/>
          <w:szCs w:val="22"/>
        </w:rPr>
        <w:t>4</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4"/>
      <w:bookmarkEnd w:id="25"/>
      <w:bookmarkEnd w:id="26"/>
      <w:bookmarkEnd w:id="27"/>
      <w:bookmarkEnd w:id="28"/>
      <w:bookmarkEnd w:id="29"/>
    </w:p>
    <w:bookmarkEnd w:id="30"/>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246E0A9A" wp14:editId="2C99878B">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4"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2D46F3" w:rsidRPr="00D05EA4" w:rsidRDefault="002D46F3" w:rsidP="002D46F3">
      <w:pPr>
        <w:jc w:val="center"/>
        <w:rPr>
          <w:rFonts w:ascii="Garamond" w:hAnsi="Garamond" w:cs="Arial"/>
          <w:b/>
          <w:color w:val="984806" w:themeColor="accent6" w:themeShade="80"/>
          <w:sz w:val="36"/>
          <w:szCs w:val="36"/>
        </w:rPr>
      </w:pPr>
      <w:r>
        <w:rPr>
          <w:rFonts w:ascii="Garamond" w:hAnsi="Garamond" w:cs="Arial"/>
          <w:b/>
          <w:color w:val="984806" w:themeColor="accent6" w:themeShade="80"/>
          <w:sz w:val="36"/>
          <w:szCs w:val="36"/>
        </w:rPr>
        <w:t>S</w:t>
      </w:r>
      <w:r w:rsidRPr="00D05EA4">
        <w:rPr>
          <w:rFonts w:ascii="Garamond" w:hAnsi="Garamond" w:cs="Arial"/>
          <w:b/>
          <w:color w:val="984806" w:themeColor="accent6" w:themeShade="80"/>
          <w:sz w:val="36"/>
          <w:szCs w:val="36"/>
        </w:rPr>
        <w:t>mlouv</w:t>
      </w:r>
      <w:r>
        <w:rPr>
          <w:rFonts w:ascii="Garamond" w:hAnsi="Garamond" w:cs="Arial"/>
          <w:b/>
          <w:color w:val="984806" w:themeColor="accent6" w:themeShade="80"/>
          <w:sz w:val="36"/>
          <w:szCs w:val="36"/>
        </w:rPr>
        <w:t>a</w:t>
      </w:r>
      <w:r w:rsidRPr="00D05EA4">
        <w:rPr>
          <w:rFonts w:ascii="Garamond" w:hAnsi="Garamond" w:cs="Arial"/>
          <w:b/>
          <w:color w:val="984806" w:themeColor="accent6" w:themeShade="80"/>
          <w:sz w:val="36"/>
          <w:szCs w:val="36"/>
        </w:rPr>
        <w:t xml:space="preserve"> o dílo</w:t>
      </w:r>
    </w:p>
    <w:p w:rsidR="002D46F3" w:rsidRDefault="002D46F3" w:rsidP="002D46F3">
      <w:pPr>
        <w:jc w:val="center"/>
        <w:rPr>
          <w:rFonts w:ascii="Garamond" w:hAnsi="Garamond" w:cs="Arial"/>
          <w:sz w:val="22"/>
          <w:szCs w:val="22"/>
        </w:rPr>
      </w:pPr>
    </w:p>
    <w:p w:rsidR="00B33BD6" w:rsidRDefault="00B33BD6" w:rsidP="002D46F3">
      <w:pPr>
        <w:jc w:val="center"/>
        <w:rPr>
          <w:rFonts w:ascii="Garamond" w:hAnsi="Garamond" w:cs="Arial"/>
          <w:sz w:val="22"/>
          <w:szCs w:val="22"/>
        </w:rPr>
      </w:pPr>
    </w:p>
    <w:p w:rsidR="00B33BD6" w:rsidRPr="005F6B11" w:rsidRDefault="00B33BD6" w:rsidP="00B33BD6">
      <w:pPr>
        <w:jc w:val="both"/>
        <w:rPr>
          <w:rFonts w:ascii="Garamond" w:hAnsi="Garamond" w:cs="Arial"/>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1.</w:t>
      </w:r>
      <w:r w:rsidRPr="00B33BD6">
        <w:rPr>
          <w:rFonts w:ascii="Garamond" w:hAnsi="Garamond" w:cs="Arial"/>
          <w:b/>
          <w:sz w:val="22"/>
          <w:szCs w:val="22"/>
        </w:rPr>
        <w:tab/>
        <w:t>Západočeská univerzita v Plzni</w:t>
      </w:r>
      <w:r w:rsidRPr="00B33BD6">
        <w:rPr>
          <w:rFonts w:ascii="Garamond" w:hAnsi="Garamond" w:cs="Arial"/>
          <w:b/>
          <w:sz w:val="22"/>
          <w:szCs w:val="22"/>
        </w:rPr>
        <w:tab/>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Univerzitní 8, 306 14 Plzeň,</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cs="Arial"/>
          <w:sz w:val="22"/>
          <w:szCs w:val="22"/>
        </w:rPr>
        <w:t>49777513</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CZ49777513</w:t>
      </w:r>
    </w:p>
    <w:p w:rsidR="00B33BD6" w:rsidRPr="00B33BD6" w:rsidRDefault="00B33BD6" w:rsidP="00B33BD6">
      <w:pPr>
        <w:pStyle w:val="Zkladntext"/>
        <w:tabs>
          <w:tab w:val="left" w:pos="0"/>
        </w:tabs>
        <w:spacing w:after="0"/>
        <w:rPr>
          <w:rFonts w:ascii="Garamond" w:hAnsi="Garamond" w:cs="Arial"/>
          <w:b/>
          <w:sz w:val="22"/>
          <w:szCs w:val="22"/>
        </w:rPr>
      </w:pPr>
      <w:r w:rsidRPr="00B33BD6">
        <w:rPr>
          <w:rFonts w:ascii="Garamond" w:hAnsi="Garamond" w:cs="Arial"/>
          <w:sz w:val="22"/>
          <w:szCs w:val="22"/>
        </w:rPr>
        <w:tab/>
        <w:t>Zastoupená:</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sz w:val="22"/>
          <w:szCs w:val="22"/>
        </w:rPr>
        <w:t xml:space="preserve">doc. Dr. RNDr. </w:t>
      </w:r>
      <w:r w:rsidRPr="00B33BD6">
        <w:rPr>
          <w:rFonts w:ascii="Garamond" w:hAnsi="Garamond"/>
          <w:bCs/>
          <w:sz w:val="22"/>
          <w:szCs w:val="22"/>
        </w:rPr>
        <w:t>Miroslav Holeček</w:t>
      </w:r>
      <w:r w:rsidRPr="00B33BD6">
        <w:rPr>
          <w:rFonts w:ascii="Garamond" w:hAnsi="Garamond"/>
          <w:sz w:val="22"/>
          <w:szCs w:val="22"/>
        </w:rPr>
        <w:t>,  rektor</w:t>
      </w:r>
    </w:p>
    <w:p w:rsidR="00B33BD6" w:rsidRPr="00B33BD6" w:rsidRDefault="00B33BD6" w:rsidP="00B33BD6">
      <w:pPr>
        <w:ind w:left="708" w:hanging="424"/>
        <w:jc w:val="both"/>
        <w:rPr>
          <w:rFonts w:ascii="Garamond" w:hAnsi="Garamond" w:cs="Arial"/>
          <w:sz w:val="22"/>
          <w:szCs w:val="22"/>
        </w:rPr>
      </w:pPr>
      <w:r w:rsidRPr="00B33BD6">
        <w:rPr>
          <w:rFonts w:ascii="Garamond" w:hAnsi="Garamond" w:cs="Arial"/>
          <w:sz w:val="22"/>
          <w:szCs w:val="22"/>
        </w:rPr>
        <w:t>Bankovní spojení:</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4811530257/0100</w:t>
      </w:r>
    </w:p>
    <w:p w:rsidR="00B33BD6" w:rsidRPr="00B33BD6" w:rsidRDefault="00B33BD6" w:rsidP="00B33BD6">
      <w:pPr>
        <w:ind w:left="2272" w:firstLine="284"/>
        <w:jc w:val="both"/>
        <w:rPr>
          <w:rFonts w:ascii="Garamond" w:hAnsi="Garamond" w:cs="Arial"/>
          <w:sz w:val="22"/>
          <w:szCs w:val="22"/>
        </w:rPr>
      </w:pPr>
      <w:r w:rsidRPr="00B33BD6">
        <w:rPr>
          <w:rFonts w:ascii="Garamond" w:hAnsi="Garamond" w:cs="Arial"/>
          <w:sz w:val="22"/>
          <w:szCs w:val="22"/>
        </w:rPr>
        <w:t>Komerční banka, a.s., Plzeň – město</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Zřízena zákonem č. 314/1991 Sb.</w:t>
      </w:r>
    </w:p>
    <w:p w:rsidR="00B33BD6" w:rsidRPr="00B33BD6" w:rsidRDefault="00B33BD6" w:rsidP="00B33BD6">
      <w:pPr>
        <w:ind w:firstLine="284"/>
        <w:jc w:val="both"/>
        <w:rPr>
          <w:rFonts w:ascii="Garamond" w:eastAsia="Times New Roman" w:hAnsi="Garamond" w:cs="Palatino Linotype"/>
          <w:color w:val="000000"/>
          <w:sz w:val="22"/>
          <w:szCs w:val="22"/>
        </w:rPr>
      </w:pPr>
    </w:p>
    <w:p w:rsidR="00B33BD6" w:rsidRPr="00B33BD6" w:rsidRDefault="00B33BD6" w:rsidP="00B33BD6">
      <w:pPr>
        <w:ind w:firstLine="284"/>
        <w:jc w:val="both"/>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 xml:space="preserve">Osoba oprávněná </w:t>
      </w:r>
      <w:r w:rsidR="00AC7D2D">
        <w:rPr>
          <w:rFonts w:ascii="Garamond" w:eastAsia="Times New Roman" w:hAnsi="Garamond" w:cs="Palatino Linotype"/>
          <w:color w:val="000000"/>
          <w:sz w:val="22"/>
          <w:szCs w:val="22"/>
        </w:rPr>
        <w:t>jednat</w:t>
      </w:r>
      <w:r w:rsidRPr="00B33BD6">
        <w:rPr>
          <w:rFonts w:ascii="Garamond" w:eastAsia="Times New Roman" w:hAnsi="Garamond" w:cs="Palatino Linotype"/>
          <w:color w:val="000000"/>
          <w:sz w:val="22"/>
          <w:szCs w:val="22"/>
        </w:rPr>
        <w:t xml:space="preserve"> ve věcech technických:</w:t>
      </w:r>
      <w:r w:rsidRPr="00B33BD6">
        <w:rPr>
          <w:rFonts w:ascii="Garamond" w:eastAsia="Times New Roman" w:hAnsi="Garamond" w:cs="Palatino Linotype"/>
          <w:color w:val="000000"/>
          <w:sz w:val="22"/>
          <w:szCs w:val="22"/>
        </w:rPr>
        <w:tab/>
        <w:t xml:space="preserve"> </w:t>
      </w:r>
    </w:p>
    <w:p w:rsidR="00B33BD6" w:rsidRPr="00B33BD6" w:rsidRDefault="00F94F33" w:rsidP="00B33BD6">
      <w:pPr>
        <w:ind w:firstLine="284"/>
        <w:jc w:val="both"/>
        <w:rPr>
          <w:rFonts w:ascii="Garamond" w:hAnsi="Garamond" w:cs="Arial"/>
          <w:sz w:val="22"/>
          <w:szCs w:val="22"/>
        </w:rPr>
      </w:pPr>
      <w:r>
        <w:rPr>
          <w:rFonts w:ascii="Garamond" w:eastAsia="Times New Roman" w:hAnsi="Garamond" w:cs="Palatino Linotype"/>
          <w:color w:val="000000"/>
          <w:sz w:val="22"/>
          <w:szCs w:val="22"/>
        </w:rPr>
        <w:t>Martina Větrovská</w:t>
      </w:r>
      <w:r w:rsidR="00B33BD6" w:rsidRPr="00B33BD6">
        <w:rPr>
          <w:rFonts w:ascii="Garamond" w:eastAsia="Times New Roman" w:hAnsi="Garamond" w:cs="Palatino Linotype"/>
          <w:color w:val="000000"/>
          <w:sz w:val="22"/>
          <w:szCs w:val="22"/>
        </w:rPr>
        <w:t>,</w:t>
      </w:r>
      <w:r w:rsidR="00B33BD6" w:rsidRPr="00B33BD6">
        <w:rPr>
          <w:rFonts w:ascii="Garamond" w:hAnsi="Garamond" w:cs="Arial"/>
          <w:sz w:val="22"/>
          <w:szCs w:val="22"/>
        </w:rPr>
        <w:t xml:space="preserve"> tel. 377 631 31</w:t>
      </w:r>
      <w:r>
        <w:rPr>
          <w:rFonts w:ascii="Garamond" w:hAnsi="Garamond" w:cs="Arial"/>
          <w:sz w:val="22"/>
          <w:szCs w:val="22"/>
        </w:rPr>
        <w:t>6</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Objednatel</w:t>
      </w:r>
      <w:r w:rsidRPr="00B33BD6">
        <w:rPr>
          <w:rFonts w:ascii="Garamond" w:hAnsi="Garamond" w:cs="Arial"/>
          <w:sz w:val="22"/>
          <w:szCs w:val="22"/>
        </w:rPr>
        <w:t>“ či „</w:t>
      </w:r>
      <w:r w:rsidRPr="00B33BD6">
        <w:rPr>
          <w:rFonts w:ascii="Garamond" w:hAnsi="Garamond" w:cs="Arial"/>
          <w:b/>
          <w:sz w:val="22"/>
          <w:szCs w:val="22"/>
        </w:rPr>
        <w:t>objednatel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b/>
          <w:sz w:val="22"/>
          <w:szCs w:val="22"/>
        </w:rPr>
      </w:pPr>
      <w:r w:rsidRPr="00B33BD6">
        <w:rPr>
          <w:rFonts w:ascii="Garamond" w:hAnsi="Garamond" w:cs="Arial"/>
          <w:sz w:val="22"/>
          <w:szCs w:val="22"/>
        </w:rPr>
        <w:t>2.</w:t>
      </w:r>
      <w:r w:rsidRPr="00B33BD6">
        <w:rPr>
          <w:rFonts w:ascii="Garamond" w:hAnsi="Garamond" w:cs="Arial"/>
          <w:sz w:val="22"/>
          <w:szCs w:val="22"/>
        </w:rPr>
        <w:tab/>
      </w:r>
      <w:r w:rsidRPr="00B33BD6">
        <w:rPr>
          <w:rFonts w:ascii="Garamond" w:hAnsi="Garamond"/>
          <w:b/>
          <w:sz w:val="22"/>
          <w:szCs w:val="22"/>
        </w:rPr>
        <w:t>[</w:t>
      </w:r>
      <w:r w:rsidRPr="00B33BD6">
        <w:rPr>
          <w:rFonts w:ascii="Garamond" w:hAnsi="Garamond"/>
          <w:b/>
          <w:sz w:val="22"/>
          <w:szCs w:val="22"/>
          <w:highlight w:val="cyan"/>
        </w:rPr>
        <w:t>DOPLNÍ DODAVATEL</w:t>
      </w:r>
      <w:r w:rsidRPr="00B33BD6">
        <w:rPr>
          <w:rFonts w:ascii="Garamond" w:hAnsi="Garamond"/>
          <w:b/>
          <w:sz w:val="22"/>
          <w:szCs w:val="22"/>
        </w:rPr>
        <w:t>]</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 xml:space="preserve">] </w:t>
      </w:r>
    </w:p>
    <w:p w:rsidR="00B33BD6" w:rsidRPr="00B33BD6" w:rsidRDefault="00B33BD6" w:rsidP="00B33BD6">
      <w:pPr>
        <w:jc w:val="both"/>
        <w:rPr>
          <w:rFonts w:ascii="Garamond" w:hAnsi="Garamond"/>
          <w:sz w:val="22"/>
          <w:szCs w:val="22"/>
          <w:lang w:val="en-US"/>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jc w:val="both"/>
        <w:rPr>
          <w:rFonts w:ascii="Garamond" w:hAnsi="Garamond" w:cs="Arial"/>
          <w:sz w:val="22"/>
          <w:szCs w:val="22"/>
        </w:rPr>
      </w:pPr>
      <w:r>
        <w:rPr>
          <w:rFonts w:ascii="Garamond" w:hAnsi="Garamond" w:cs="Arial"/>
          <w:sz w:val="22"/>
          <w:szCs w:val="22"/>
        </w:rPr>
        <w:tab/>
        <w:t>DIČ: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Zastoupený:</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Bankovní spojení:</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ind w:left="2268"/>
        <w:jc w:val="both"/>
        <w:rPr>
          <w:rFonts w:ascii="Garamond" w:hAnsi="Garamond" w:cs="Arial"/>
          <w:sz w:val="22"/>
          <w:szCs w:val="22"/>
        </w:rPr>
      </w:pPr>
      <w:r w:rsidRPr="00B33BD6">
        <w:rPr>
          <w:rFonts w:ascii="Garamond" w:hAnsi="Garamond"/>
          <w:sz w:val="22"/>
          <w:szCs w:val="22"/>
        </w:rPr>
        <w:t>[</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ind w:left="284" w:hanging="284"/>
        <w:jc w:val="both"/>
        <w:rPr>
          <w:rFonts w:ascii="Garamond" w:hAnsi="Garamond"/>
          <w:sz w:val="22"/>
          <w:szCs w:val="22"/>
        </w:rPr>
      </w:pPr>
      <w:r w:rsidRPr="00B33BD6">
        <w:rPr>
          <w:rFonts w:ascii="Garamond" w:hAnsi="Garamond" w:cs="Arial"/>
          <w:sz w:val="22"/>
          <w:szCs w:val="22"/>
        </w:rPr>
        <w:tab/>
        <w:t>Zapsaný v obchodním rejstříku:</w:t>
      </w:r>
      <w:r w:rsidRPr="00B33BD6">
        <w:rPr>
          <w:rFonts w:ascii="Garamond" w:hAnsi="Garamond"/>
          <w:sz w:val="22"/>
          <w:szCs w:val="22"/>
        </w:rPr>
        <w:t xml:space="preserve"> vedeného [</w:t>
      </w:r>
      <w:r w:rsidRPr="00B33BD6">
        <w:rPr>
          <w:rFonts w:ascii="Garamond" w:hAnsi="Garamond"/>
          <w:sz w:val="22"/>
          <w:szCs w:val="22"/>
          <w:highlight w:val="cyan"/>
        </w:rPr>
        <w:t>DOPLNÍ DODAVATEL</w:t>
      </w:r>
      <w:r w:rsidRPr="00B33BD6">
        <w:rPr>
          <w:rFonts w:ascii="Garamond" w:hAnsi="Garamond"/>
          <w:sz w:val="22"/>
          <w:szCs w:val="22"/>
        </w:rPr>
        <w:t>], oddíl [</w:t>
      </w:r>
      <w:r w:rsidRPr="00B33BD6">
        <w:rPr>
          <w:rFonts w:ascii="Garamond" w:hAnsi="Garamond"/>
          <w:sz w:val="22"/>
          <w:szCs w:val="22"/>
          <w:highlight w:val="cyan"/>
        </w:rPr>
        <w:t>DOPLNÍ DODAVATEL</w:t>
      </w:r>
      <w:r w:rsidRPr="00B33BD6">
        <w:rPr>
          <w:rFonts w:ascii="Garamond" w:hAnsi="Garamond"/>
          <w:sz w:val="22"/>
          <w:szCs w:val="22"/>
        </w:rPr>
        <w:t>], vložka [</w:t>
      </w:r>
      <w:r w:rsidRPr="00B33BD6">
        <w:rPr>
          <w:rFonts w:ascii="Garamond" w:hAnsi="Garamond"/>
          <w:sz w:val="22"/>
          <w:szCs w:val="22"/>
          <w:highlight w:val="cyan"/>
        </w:rPr>
        <w:t>DOPLNÍ DODAVATEL</w:t>
      </w:r>
      <w:r w:rsidRPr="00B33BD6">
        <w:rPr>
          <w:rFonts w:ascii="Garamond" w:hAnsi="Garamond"/>
          <w:sz w:val="22"/>
          <w:szCs w:val="22"/>
        </w:rPr>
        <w:t>]</w:t>
      </w:r>
    </w:p>
    <w:p w:rsidR="00B33BD6" w:rsidRPr="00B33BD6" w:rsidRDefault="00B33BD6" w:rsidP="00B33BD6">
      <w:pPr>
        <w:ind w:left="284" w:hanging="284"/>
        <w:jc w:val="both"/>
        <w:rPr>
          <w:rFonts w:ascii="Garamond" w:hAnsi="Garamond" w:cs="Arial"/>
          <w:sz w:val="22"/>
          <w:szCs w:val="22"/>
        </w:rPr>
      </w:pP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ab/>
        <w:t xml:space="preserve">Osoba oprávněna jednat ve věcech technických:    </w:t>
      </w: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hAnsi="Garamond"/>
          <w:sz w:val="22"/>
          <w:szCs w:val="22"/>
        </w:rPr>
        <w:tab/>
        <w:t>[</w:t>
      </w:r>
      <w:r w:rsidRPr="00B33BD6">
        <w:rPr>
          <w:rFonts w:ascii="Garamond" w:hAnsi="Garamond"/>
          <w:sz w:val="22"/>
          <w:szCs w:val="22"/>
          <w:highlight w:val="cyan"/>
        </w:rPr>
        <w:t>DOPLNÍ DODAVATEL</w:t>
      </w:r>
      <w:r w:rsidRPr="00B33BD6">
        <w:rPr>
          <w:rFonts w:ascii="Garamond" w:hAnsi="Garamond"/>
          <w:sz w:val="22"/>
          <w:szCs w:val="22"/>
        </w:rPr>
        <w:t>], tel. [</w:t>
      </w:r>
      <w:r w:rsidRPr="00B33BD6">
        <w:rPr>
          <w:rFonts w:ascii="Garamond" w:hAnsi="Garamond"/>
          <w:sz w:val="22"/>
          <w:szCs w:val="22"/>
          <w:highlight w:val="cyan"/>
        </w:rPr>
        <w:t>DOPLNÍ DODAVATEL</w:t>
      </w:r>
      <w:r w:rsidRPr="00B33BD6">
        <w:rPr>
          <w:rFonts w:ascii="Garamond" w:hAnsi="Garamond"/>
          <w:sz w:val="22"/>
          <w:szCs w:val="22"/>
        </w:rPr>
        <w:t>]</w:t>
      </w:r>
      <w:r w:rsidRPr="00B33BD6">
        <w:rPr>
          <w:rFonts w:ascii="Garamond" w:eastAsia="Times New Roman" w:hAnsi="Garamond" w:cs="Palatino Linotype"/>
          <w:color w:val="000000"/>
          <w:sz w:val="22"/>
          <w:szCs w:val="22"/>
        </w:rPr>
        <w:tab/>
      </w:r>
      <w:r w:rsidRPr="00B33BD6">
        <w:rPr>
          <w:rFonts w:ascii="Garamond" w:hAnsi="Garamond"/>
          <w:sz w:val="22"/>
          <w:szCs w:val="22"/>
        </w:rPr>
        <w:t xml:space="preserve"> </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Zhotovitel</w:t>
      </w:r>
      <w:r w:rsidRPr="00B33BD6">
        <w:rPr>
          <w:rFonts w:ascii="Garamond" w:hAnsi="Garamond" w:cs="Arial"/>
          <w:sz w:val="22"/>
          <w:szCs w:val="22"/>
        </w:rPr>
        <w:t>“ či „</w:t>
      </w:r>
      <w:r w:rsidRPr="00B33BD6">
        <w:rPr>
          <w:rFonts w:ascii="Garamond" w:hAnsi="Garamond" w:cs="Arial"/>
          <w:b/>
          <w:sz w:val="22"/>
          <w:szCs w:val="22"/>
        </w:rPr>
        <w:t>zhotovitel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Default="00B33BD6" w:rsidP="00B33BD6">
      <w:pPr>
        <w:ind w:firstLine="708"/>
        <w:jc w:val="both"/>
        <w:rPr>
          <w:rFonts w:ascii="Garamond" w:hAnsi="Garamond" w:cs="Arial"/>
          <w:sz w:val="22"/>
          <w:szCs w:val="22"/>
        </w:rPr>
      </w:pPr>
      <w:r w:rsidRPr="00B33BD6">
        <w:rPr>
          <w:rFonts w:ascii="Garamond" w:hAnsi="Garamond" w:cs="Arial"/>
          <w:sz w:val="22"/>
          <w:szCs w:val="22"/>
        </w:rPr>
        <w:t>níže uvedeného dne, měsíce a roku uzavřely tuto</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center"/>
        <w:rPr>
          <w:rFonts w:ascii="Garamond" w:hAnsi="Garamond" w:cs="Arial"/>
          <w:b/>
          <w:sz w:val="22"/>
          <w:szCs w:val="22"/>
        </w:rPr>
      </w:pPr>
    </w:p>
    <w:p w:rsidR="00B33BD6" w:rsidRPr="00B33BD6" w:rsidRDefault="00B33BD6" w:rsidP="00B33BD6">
      <w:pPr>
        <w:pStyle w:val="Nadpistabulky"/>
        <w:suppressLineNumbers w:val="0"/>
        <w:suppressAutoHyphens w:val="0"/>
        <w:rPr>
          <w:rFonts w:ascii="Garamond" w:eastAsia="MS Mincho" w:hAnsi="Garamond" w:cs="Arial"/>
          <w:bCs w:val="0"/>
          <w:sz w:val="28"/>
          <w:szCs w:val="28"/>
          <w:lang w:eastAsia="cs-CZ"/>
        </w:rPr>
      </w:pPr>
      <w:r w:rsidRPr="00B33BD6">
        <w:rPr>
          <w:rFonts w:ascii="Garamond" w:eastAsia="MS Mincho" w:hAnsi="Garamond" w:cs="Arial"/>
          <w:bCs w:val="0"/>
          <w:sz w:val="28"/>
          <w:szCs w:val="28"/>
          <w:lang w:eastAsia="cs-CZ"/>
        </w:rPr>
        <w:t xml:space="preserve">smlouvu o dílo, </w:t>
      </w:r>
    </w:p>
    <w:p w:rsidR="00B33BD6" w:rsidRPr="00B33BD6" w:rsidRDefault="00B33BD6" w:rsidP="00B33BD6">
      <w:pPr>
        <w:pStyle w:val="Nadpistabulky"/>
        <w:suppressLineNumbers w:val="0"/>
        <w:suppressAutoHyphens w:val="0"/>
        <w:rPr>
          <w:rFonts w:ascii="Garamond" w:eastAsia="MS Mincho" w:hAnsi="Garamond" w:cs="Arial"/>
          <w:b w:val="0"/>
          <w:bCs w:val="0"/>
          <w:sz w:val="22"/>
          <w:szCs w:val="22"/>
          <w:lang w:eastAsia="cs-CZ"/>
        </w:rPr>
      </w:pPr>
      <w:r w:rsidRPr="00B33BD6">
        <w:rPr>
          <w:rFonts w:ascii="Garamond" w:hAnsi="Garamond" w:cs="Palatino Linotype"/>
          <w:b w:val="0"/>
          <w:color w:val="000000"/>
          <w:sz w:val="22"/>
          <w:szCs w:val="22"/>
        </w:rPr>
        <w:t xml:space="preserve"> (dále jen ''smlouva'')</w:t>
      </w:r>
    </w:p>
    <w:p w:rsidR="00B33BD6" w:rsidRPr="00B33BD6" w:rsidRDefault="00B33BD6" w:rsidP="00B33BD6">
      <w:pPr>
        <w:jc w:val="center"/>
        <w:rPr>
          <w:rFonts w:ascii="Garamond" w:hAnsi="Garamond" w:cs="Palatino Linotype"/>
          <w:color w:val="000000"/>
          <w:sz w:val="22"/>
          <w:szCs w:val="22"/>
        </w:rPr>
      </w:pPr>
      <w:r w:rsidRPr="00B33BD6">
        <w:rPr>
          <w:rFonts w:ascii="Garamond" w:hAnsi="Garamond" w:cs="Palatino Linotype"/>
          <w:color w:val="000000"/>
          <w:sz w:val="22"/>
          <w:szCs w:val="22"/>
        </w:rPr>
        <w:t xml:space="preserve">ve </w:t>
      </w:r>
      <w:r w:rsidRPr="00B33BD6">
        <w:rPr>
          <w:rFonts w:ascii="Garamond" w:hAnsi="Garamond" w:cs="Palatino Linotype"/>
          <w:i/>
          <w:color w:val="000000"/>
          <w:sz w:val="22"/>
          <w:szCs w:val="22"/>
        </w:rPr>
        <w:t>smyslu § 2586 a násl. zákona č. 89/2012 Sb., občanský zákoník, ve znění pozdějších předpisů, dále jen ''NOZ''.</w:t>
      </w:r>
      <w:r w:rsidRPr="00B33BD6">
        <w:rPr>
          <w:rFonts w:ascii="Garamond" w:hAnsi="Garamond" w:cs="Palatino Linotype"/>
          <w:i/>
          <w:color w:val="000000"/>
          <w:sz w:val="22"/>
          <w:szCs w:val="22"/>
        </w:rPr>
        <w:tab/>
      </w:r>
    </w:p>
    <w:p w:rsidR="00B33BD6" w:rsidRPr="00B33BD6" w:rsidRDefault="00B33BD6" w:rsidP="00B33BD6">
      <w:pPr>
        <w:jc w:val="center"/>
        <w:rPr>
          <w:rFonts w:ascii="Garamond" w:hAnsi="Garamond" w:cs="Palatino Linotype"/>
          <w:color w:val="000000"/>
          <w:sz w:val="22"/>
          <w:szCs w:val="22"/>
        </w:rPr>
      </w:pPr>
    </w:p>
    <w:p w:rsidR="00B33BD6" w:rsidRPr="00B33BD6" w:rsidRDefault="00B33BD6" w:rsidP="00B33BD6">
      <w:pPr>
        <w:jc w:val="center"/>
        <w:rPr>
          <w:rFonts w:ascii="Garamond" w:hAnsi="Garamond" w:cs="Palatino Linotype"/>
          <w:color w:val="000000"/>
          <w:sz w:val="22"/>
          <w:szCs w:val="22"/>
        </w:rPr>
      </w:pPr>
    </w:p>
    <w:p w:rsidR="00B33BD6" w:rsidRDefault="00B33BD6" w:rsidP="00B33BD6">
      <w:pPr>
        <w:jc w:val="center"/>
        <w:rPr>
          <w:rFonts w:ascii="Garamond" w:hAnsi="Garamond" w:cs="Palatino Linotype"/>
          <w:color w:val="000000"/>
        </w:rPr>
      </w:pPr>
    </w:p>
    <w:p w:rsidR="00B33BD6" w:rsidRDefault="00B33BD6" w:rsidP="00B33BD6">
      <w:pPr>
        <w:jc w:val="center"/>
        <w:rPr>
          <w:rFonts w:ascii="Garamond" w:hAnsi="Garamond" w:cs="Palatino Linotype"/>
          <w:b/>
          <w:bCs/>
          <w:color w:val="000000"/>
        </w:rPr>
      </w:pPr>
    </w:p>
    <w:p w:rsidR="00AC7D2D" w:rsidRDefault="00AC7D2D" w:rsidP="00B33BD6">
      <w:pPr>
        <w:jc w:val="center"/>
        <w:rPr>
          <w:rFonts w:ascii="Garamond" w:hAnsi="Garamond" w:cs="Palatino Linotype"/>
          <w:b/>
          <w:bCs/>
          <w:color w:val="000000"/>
        </w:rPr>
      </w:pPr>
    </w:p>
    <w:p w:rsidR="00B33BD6" w:rsidRDefault="00B33BD6" w:rsidP="00B33BD6">
      <w:pPr>
        <w:jc w:val="center"/>
        <w:rPr>
          <w:rFonts w:ascii="Garamond" w:hAnsi="Garamond" w:cs="Palatino Linotype"/>
          <w:b/>
          <w:bCs/>
          <w:color w:val="000000"/>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w:t>
      </w:r>
    </w:p>
    <w:p w:rsidR="00EC2995" w:rsidRDefault="00EC2995" w:rsidP="00EC2995">
      <w:pPr>
        <w:spacing w:before="120" w:after="120"/>
        <w:jc w:val="center"/>
        <w:rPr>
          <w:rFonts w:ascii="Garamond" w:hAnsi="Garamond" w:cs="Palatino Linotype"/>
          <w:b/>
          <w:bCs/>
          <w:color w:val="000000"/>
          <w:sz w:val="22"/>
          <w:szCs w:val="22"/>
        </w:rPr>
      </w:pPr>
      <w:r w:rsidRPr="004A48FC">
        <w:rPr>
          <w:rFonts w:ascii="Garamond" w:hAnsi="Garamond" w:cs="Palatino Linotype"/>
          <w:b/>
          <w:bCs/>
          <w:color w:val="000000"/>
          <w:sz w:val="22"/>
          <w:szCs w:val="22"/>
        </w:rPr>
        <w:t>Předmět smlouvy</w:t>
      </w:r>
    </w:p>
    <w:p w:rsidR="00EC2995" w:rsidRPr="00EC2995" w:rsidRDefault="00EC2995" w:rsidP="00BF5260">
      <w:pPr>
        <w:pStyle w:val="Default"/>
        <w:numPr>
          <w:ilvl w:val="0"/>
          <w:numId w:val="41"/>
        </w:numPr>
        <w:jc w:val="both"/>
        <w:rPr>
          <w:rFonts w:ascii="Garamond" w:hAnsi="Garamond" w:cs="Palatino Linotype"/>
          <w:sz w:val="22"/>
          <w:szCs w:val="22"/>
        </w:rPr>
      </w:pPr>
      <w:r w:rsidRPr="00EC2995">
        <w:rPr>
          <w:rFonts w:ascii="Garamond" w:hAnsi="Garamond" w:cs="Palatino Linotype"/>
          <w:sz w:val="22"/>
          <w:szCs w:val="22"/>
        </w:rPr>
        <w:t xml:space="preserve">Předmětem smlouvy je provedení </w:t>
      </w:r>
      <w:r>
        <w:rPr>
          <w:rFonts w:ascii="Garamond" w:hAnsi="Garamond" w:cs="Palatino Linotype"/>
          <w:sz w:val="22"/>
          <w:szCs w:val="22"/>
        </w:rPr>
        <w:t>díla</w:t>
      </w:r>
      <w:r w:rsidRPr="00EC2995">
        <w:rPr>
          <w:rFonts w:ascii="Garamond" w:hAnsi="Garamond" w:cs="Palatino Linotype"/>
          <w:sz w:val="22"/>
          <w:szCs w:val="22"/>
        </w:rPr>
        <w:t xml:space="preserve"> </w:t>
      </w:r>
      <w:r w:rsidRPr="00EC2995">
        <w:rPr>
          <w:rFonts w:ascii="Garamond" w:hAnsi="Garamond" w:cs="Palatino Linotype"/>
          <w:b/>
          <w:sz w:val="22"/>
          <w:szCs w:val="22"/>
        </w:rPr>
        <w:t>„</w:t>
      </w:r>
      <w:r w:rsidR="00345264" w:rsidRPr="00345264">
        <w:rPr>
          <w:rFonts w:ascii="Garamond" w:hAnsi="Garamond"/>
          <w:b/>
          <w:sz w:val="22"/>
          <w:szCs w:val="22"/>
        </w:rPr>
        <w:t>Stavební úpravy části objektu Sedláčkova 36-40/Veleslavínova 27-29</w:t>
      </w:r>
      <w:r w:rsidRPr="00EC2995">
        <w:rPr>
          <w:rFonts w:ascii="Garamond" w:hAnsi="Garamond"/>
          <w:b/>
          <w:sz w:val="22"/>
          <w:szCs w:val="22"/>
        </w:rPr>
        <w:t>“</w:t>
      </w:r>
      <w:r w:rsidRPr="00EC2995">
        <w:rPr>
          <w:rFonts w:ascii="Garamond" w:hAnsi="Garamond" w:cs="Palatino Linotype"/>
          <w:sz w:val="22"/>
          <w:szCs w:val="22"/>
        </w:rPr>
        <w:t xml:space="preserve">. Předmět smlouvy spočívá ve zhotovení stavby specifikované touto smlouvou, projektovou dokumentací pro </w:t>
      </w:r>
      <w:r w:rsidR="00610E14">
        <w:rPr>
          <w:rFonts w:ascii="Garamond" w:hAnsi="Garamond" w:cs="Palatino Linotype"/>
          <w:sz w:val="22"/>
          <w:szCs w:val="22"/>
        </w:rPr>
        <w:t>provedení stavby</w:t>
      </w:r>
      <w:r w:rsidR="004A48FC">
        <w:rPr>
          <w:rFonts w:ascii="Garamond" w:hAnsi="Garamond" w:cs="Palatino Linotype"/>
          <w:sz w:val="22"/>
          <w:szCs w:val="22"/>
        </w:rPr>
        <w:t xml:space="preserve"> </w:t>
      </w:r>
      <w:r w:rsidRPr="00EC2995">
        <w:rPr>
          <w:rFonts w:ascii="Garamond" w:hAnsi="Garamond" w:cs="Palatino Linotype"/>
          <w:sz w:val="22"/>
          <w:szCs w:val="22"/>
        </w:rPr>
        <w:t xml:space="preserve">dle </w:t>
      </w:r>
      <w:proofErr w:type="spellStart"/>
      <w:r w:rsidRPr="00EC2995">
        <w:rPr>
          <w:rFonts w:ascii="Garamond" w:hAnsi="Garamond" w:cs="Palatino Linotype"/>
          <w:sz w:val="22"/>
          <w:szCs w:val="22"/>
        </w:rPr>
        <w:t>vyhl</w:t>
      </w:r>
      <w:proofErr w:type="spellEnd"/>
      <w:r w:rsidRPr="00EC2995">
        <w:rPr>
          <w:rFonts w:ascii="Garamond" w:hAnsi="Garamond" w:cs="Palatino Linotype"/>
          <w:sz w:val="22"/>
          <w:szCs w:val="22"/>
        </w:rPr>
        <w:t xml:space="preserve">. č. 499/2006 Sb., o dokumentaci staveb, v platném znění, dále specifikované položkovým rozpočtem stavby (oceněným soupisem </w:t>
      </w:r>
      <w:r w:rsidRPr="00EC2995">
        <w:rPr>
          <w:rFonts w:ascii="Garamond" w:hAnsi="Garamond"/>
          <w:bCs/>
          <w:sz w:val="22"/>
          <w:szCs w:val="22"/>
        </w:rPr>
        <w:t>stavebních prací, dodávek a služeb</w:t>
      </w:r>
      <w:r>
        <w:rPr>
          <w:rFonts w:ascii="Garamond" w:hAnsi="Garamond"/>
          <w:bCs/>
          <w:sz w:val="22"/>
          <w:szCs w:val="22"/>
        </w:rPr>
        <w:t xml:space="preserve"> – výkazem výměr</w:t>
      </w:r>
      <w:r w:rsidRPr="00EC2995">
        <w:rPr>
          <w:rFonts w:ascii="Garamond" w:hAnsi="Garamond"/>
          <w:bCs/>
          <w:sz w:val="22"/>
          <w:szCs w:val="22"/>
        </w:rPr>
        <w:t>)</w:t>
      </w:r>
      <w:r w:rsidRPr="00EC2995">
        <w:rPr>
          <w:rFonts w:ascii="Garamond" w:hAnsi="Garamond" w:cs="Palatino Linotype"/>
          <w:sz w:val="22"/>
          <w:szCs w:val="22"/>
        </w:rPr>
        <w:t>, který je součástí této smlouvy a vydanými stanovisky dotčených orgánů státní správy. Dílo bude prováděno za</w:t>
      </w:r>
      <w:r w:rsidR="00BF5260">
        <w:rPr>
          <w:rFonts w:ascii="Garamond" w:hAnsi="Garamond" w:cs="Palatino Linotype"/>
          <w:sz w:val="22"/>
          <w:szCs w:val="22"/>
        </w:rPr>
        <w:t xml:space="preserve"> částečného</w:t>
      </w:r>
      <w:r w:rsidRPr="00EC2995">
        <w:rPr>
          <w:rFonts w:ascii="Garamond" w:hAnsi="Garamond" w:cs="Palatino Linotype"/>
          <w:sz w:val="22"/>
          <w:szCs w:val="22"/>
        </w:rPr>
        <w:t xml:space="preserve"> provozu </w:t>
      </w:r>
      <w:r>
        <w:rPr>
          <w:rFonts w:ascii="Garamond" w:hAnsi="Garamond" w:cs="Palatino Linotype"/>
          <w:sz w:val="22"/>
          <w:szCs w:val="22"/>
        </w:rPr>
        <w:t>dotčeného o</w:t>
      </w:r>
      <w:r w:rsidRPr="00EC2995">
        <w:rPr>
          <w:rFonts w:ascii="Garamond" w:hAnsi="Garamond" w:cs="Palatino Linotype"/>
          <w:sz w:val="22"/>
          <w:szCs w:val="22"/>
        </w:rPr>
        <w:t>bjektu.</w:t>
      </w:r>
      <w:r w:rsidR="00BF5260">
        <w:rPr>
          <w:rFonts w:ascii="Garamond" w:hAnsi="Garamond" w:cs="Palatino Linotype"/>
          <w:sz w:val="22"/>
          <w:szCs w:val="22"/>
        </w:rPr>
        <w:t xml:space="preserve"> </w:t>
      </w:r>
      <w:r w:rsidR="00BF5260" w:rsidRPr="00BF5260">
        <w:rPr>
          <w:rFonts w:ascii="Garamond" w:hAnsi="Garamond" w:cs="Palatino Linotype"/>
          <w:sz w:val="22"/>
          <w:szCs w:val="22"/>
        </w:rPr>
        <w:t>Během výuky bude zachován provoz laboratoří v 1.NP, jedná se o místnost</w:t>
      </w:r>
      <w:r w:rsidR="00D74658">
        <w:rPr>
          <w:rFonts w:ascii="Garamond" w:hAnsi="Garamond" w:cs="Palatino Linotype"/>
          <w:sz w:val="22"/>
          <w:szCs w:val="22"/>
        </w:rPr>
        <w:t>i</w:t>
      </w:r>
      <w:r w:rsidR="00BF5260" w:rsidRPr="00BF5260">
        <w:rPr>
          <w:rFonts w:ascii="Garamond" w:hAnsi="Garamond" w:cs="Palatino Linotype"/>
          <w:sz w:val="22"/>
          <w:szCs w:val="22"/>
        </w:rPr>
        <w:t xml:space="preserve"> </w:t>
      </w:r>
      <w:r w:rsidR="00D74658">
        <w:rPr>
          <w:rFonts w:ascii="Garamond" w:hAnsi="Garamond" w:cs="Palatino Linotype"/>
          <w:sz w:val="22"/>
          <w:szCs w:val="22"/>
        </w:rPr>
        <w:t xml:space="preserve">č. </w:t>
      </w:r>
      <w:r w:rsidR="00BF5260" w:rsidRPr="00BF5260">
        <w:rPr>
          <w:rFonts w:ascii="Garamond" w:hAnsi="Garamond" w:cs="Palatino Linotype"/>
          <w:sz w:val="22"/>
          <w:szCs w:val="22"/>
        </w:rPr>
        <w:t>113</w:t>
      </w:r>
      <w:r w:rsidR="00D74658">
        <w:rPr>
          <w:rFonts w:ascii="Garamond" w:hAnsi="Garamond" w:cs="Palatino Linotype"/>
          <w:sz w:val="22"/>
          <w:szCs w:val="22"/>
        </w:rPr>
        <w:t xml:space="preserve"> </w:t>
      </w:r>
      <w:r w:rsidR="00BF5260" w:rsidRPr="00BF5260">
        <w:rPr>
          <w:rFonts w:ascii="Garamond" w:hAnsi="Garamond" w:cs="Palatino Linotype"/>
          <w:sz w:val="22"/>
          <w:szCs w:val="22"/>
        </w:rPr>
        <w:t>-</w:t>
      </w:r>
      <w:r w:rsidR="00D74658">
        <w:rPr>
          <w:rFonts w:ascii="Garamond" w:hAnsi="Garamond" w:cs="Palatino Linotype"/>
          <w:sz w:val="22"/>
          <w:szCs w:val="22"/>
        </w:rPr>
        <w:t xml:space="preserve"> </w:t>
      </w:r>
      <w:r w:rsidR="00BF5260" w:rsidRPr="00BF5260">
        <w:rPr>
          <w:rFonts w:ascii="Garamond" w:hAnsi="Garamond" w:cs="Palatino Linotype"/>
          <w:sz w:val="22"/>
          <w:szCs w:val="22"/>
        </w:rPr>
        <w:t xml:space="preserve">139, dále musí být zajištěn přístup do těchto místností v prostoru chodby </w:t>
      </w:r>
      <w:r w:rsidR="00D74658">
        <w:rPr>
          <w:rFonts w:ascii="Garamond" w:hAnsi="Garamond" w:cs="Palatino Linotype"/>
          <w:sz w:val="22"/>
          <w:szCs w:val="22"/>
        </w:rPr>
        <w:t xml:space="preserve">č. </w:t>
      </w:r>
      <w:r w:rsidR="00BF5260" w:rsidRPr="00BF5260">
        <w:rPr>
          <w:rFonts w:ascii="Garamond" w:hAnsi="Garamond" w:cs="Palatino Linotype"/>
          <w:sz w:val="22"/>
          <w:szCs w:val="22"/>
        </w:rPr>
        <w:t xml:space="preserve">101 a s částečným omezením zachovat průchozí prostor </w:t>
      </w:r>
      <w:r w:rsidR="00D74658">
        <w:rPr>
          <w:rFonts w:ascii="Garamond" w:hAnsi="Garamond" w:cs="Palatino Linotype"/>
          <w:sz w:val="22"/>
          <w:szCs w:val="22"/>
        </w:rPr>
        <w:t xml:space="preserve">č. </w:t>
      </w:r>
      <w:r w:rsidR="00BF5260" w:rsidRPr="00BF5260">
        <w:rPr>
          <w:rFonts w:ascii="Garamond" w:hAnsi="Garamond" w:cs="Palatino Linotype"/>
          <w:sz w:val="22"/>
          <w:szCs w:val="22"/>
        </w:rPr>
        <w:t>119.</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Dílem se rozumí jeho provedení, a to zejména provedení stavebních a montážních prací a konstrukcí, a poskytnutí dalších služeb, nutných k řádnému provedení díla.</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Zhotovitel je povinen v rámci předmětu díla provést veškeré práce, služby, dodávky a výkony, kterých je třeba trvale nebo dočasně k zahájení, provedení, dokončení a předání díla a k jeho uvedení do řádného provozu.</w:t>
      </w:r>
    </w:p>
    <w:p w:rsidR="00EC2995" w:rsidRPr="00063D68" w:rsidRDefault="00EC2995" w:rsidP="00063D68">
      <w:pPr>
        <w:widowControl w:val="0"/>
        <w:numPr>
          <w:ilvl w:val="0"/>
          <w:numId w:val="41"/>
        </w:numPr>
        <w:tabs>
          <w:tab w:val="left" w:pos="2268"/>
        </w:tabs>
        <w:suppressAutoHyphens/>
        <w:spacing w:before="120" w:after="120"/>
        <w:jc w:val="both"/>
        <w:outlineLvl w:val="0"/>
        <w:rPr>
          <w:rFonts w:ascii="Garamond" w:hAnsi="Garamond" w:cs="Courier New"/>
          <w:i/>
          <w:sz w:val="22"/>
          <w:szCs w:val="22"/>
        </w:rPr>
      </w:pPr>
      <w:bookmarkStart w:id="32" w:name="_Toc394571754"/>
      <w:r w:rsidRPr="00EC2995">
        <w:rPr>
          <w:rFonts w:ascii="Garamond" w:hAnsi="Garamond" w:cs="Palatino Linotype"/>
          <w:color w:val="000000"/>
          <w:sz w:val="22"/>
          <w:szCs w:val="22"/>
        </w:rPr>
        <w:t>Zhotovitel se touto smlouvou zavazuje provést shora uvedené dílo v souladu s projektovou dokumentací</w:t>
      </w:r>
      <w:r w:rsidRPr="00EC2995">
        <w:rPr>
          <w:rFonts w:ascii="Garamond" w:hAnsi="Garamond" w:cs="Arial"/>
          <w:sz w:val="22"/>
          <w:szCs w:val="22"/>
        </w:rPr>
        <w:t xml:space="preserve"> s názvem „</w:t>
      </w:r>
      <w:r w:rsidR="00063D68">
        <w:rPr>
          <w:rFonts w:ascii="Garamond" w:hAnsi="Garamond" w:cs="Arial"/>
          <w:sz w:val="22"/>
          <w:szCs w:val="22"/>
        </w:rPr>
        <w:t xml:space="preserve">Stavební úpravy části objektu Sedláčkova 36, 38, 40, Veleslavínova 27, 29, Plzeň </w:t>
      </w:r>
      <w:r w:rsidRPr="00EC2995">
        <w:rPr>
          <w:rFonts w:ascii="Garamond" w:hAnsi="Garamond" w:cs="Arial"/>
          <w:sz w:val="22"/>
          <w:szCs w:val="22"/>
        </w:rPr>
        <w:t>“</w:t>
      </w:r>
      <w:r w:rsidRPr="00EC2995">
        <w:rPr>
          <w:rFonts w:ascii="Garamond" w:hAnsi="Garamond" w:cs="Palatino Linotype"/>
          <w:color w:val="000000"/>
          <w:sz w:val="22"/>
          <w:szCs w:val="22"/>
        </w:rPr>
        <w:t xml:space="preserve">, vypracovanou </w:t>
      </w:r>
      <w:r w:rsidR="00BF5260" w:rsidRPr="00610E14">
        <w:rPr>
          <w:rFonts w:ascii="Garamond" w:hAnsi="Garamond"/>
          <w:sz w:val="22"/>
          <w:szCs w:val="22"/>
        </w:rPr>
        <w:t>společností AS Projekt spol. s r.o., Zelenohorská 380/60A, 326</w:t>
      </w:r>
      <w:r w:rsidR="002C7E58">
        <w:rPr>
          <w:rFonts w:ascii="Garamond" w:hAnsi="Garamond"/>
          <w:sz w:val="22"/>
          <w:szCs w:val="22"/>
        </w:rPr>
        <w:t xml:space="preserve"> </w:t>
      </w:r>
      <w:r w:rsidR="00BF5260" w:rsidRPr="00610E14">
        <w:rPr>
          <w:rFonts w:ascii="Garamond" w:hAnsi="Garamond"/>
          <w:sz w:val="22"/>
          <w:szCs w:val="22"/>
        </w:rPr>
        <w:t xml:space="preserve">00, </w:t>
      </w:r>
      <w:r w:rsidR="002C7E58" w:rsidRPr="00610E14">
        <w:rPr>
          <w:rFonts w:ascii="Garamond" w:hAnsi="Garamond"/>
          <w:sz w:val="22"/>
          <w:szCs w:val="22"/>
        </w:rPr>
        <w:t xml:space="preserve">Plzeň - Hradiště, </w:t>
      </w:r>
      <w:r w:rsidR="00BF5260" w:rsidRPr="00610E14">
        <w:rPr>
          <w:rFonts w:ascii="Garamond" w:hAnsi="Garamond"/>
          <w:sz w:val="22"/>
          <w:szCs w:val="22"/>
        </w:rPr>
        <w:t>IČ: 41636473</w:t>
      </w:r>
      <w:r w:rsidR="00443504" w:rsidRPr="00610E14">
        <w:rPr>
          <w:rFonts w:ascii="Garamond" w:hAnsi="Garamond"/>
          <w:sz w:val="22"/>
          <w:szCs w:val="22"/>
        </w:rPr>
        <w:t>, a</w:t>
      </w:r>
      <w:r w:rsidR="00BF5260" w:rsidRPr="00610E14">
        <w:rPr>
          <w:rFonts w:ascii="Garamond" w:hAnsi="Garamond"/>
          <w:sz w:val="22"/>
          <w:szCs w:val="22"/>
        </w:rPr>
        <w:t xml:space="preserve"> to v 08/2016 </w:t>
      </w:r>
      <w:r w:rsidR="00D02297" w:rsidRPr="00063D68">
        <w:rPr>
          <w:rFonts w:ascii="Garamond" w:hAnsi="Garamond" w:cs="Arial"/>
          <w:sz w:val="22"/>
          <w:szCs w:val="22"/>
        </w:rPr>
        <w:t xml:space="preserve">ve stupni dokumentace pro </w:t>
      </w:r>
      <w:r w:rsidR="002C7E58">
        <w:rPr>
          <w:rFonts w:ascii="Garamond" w:hAnsi="Garamond" w:cs="Arial"/>
          <w:sz w:val="22"/>
          <w:szCs w:val="22"/>
        </w:rPr>
        <w:t xml:space="preserve">stavební řízení a </w:t>
      </w:r>
      <w:r w:rsidR="00D02297">
        <w:rPr>
          <w:rFonts w:ascii="Garamond" w:hAnsi="Garamond" w:cs="Arial"/>
          <w:sz w:val="22"/>
          <w:szCs w:val="22"/>
        </w:rPr>
        <w:t xml:space="preserve">provedení stavby </w:t>
      </w:r>
      <w:r w:rsidR="00D02297" w:rsidRPr="00063D68">
        <w:rPr>
          <w:rFonts w:ascii="Garamond" w:hAnsi="Garamond" w:cs="Arial"/>
          <w:sz w:val="22"/>
          <w:szCs w:val="22"/>
        </w:rPr>
        <w:t>(dále jen „</w:t>
      </w:r>
      <w:r w:rsidR="00D02297">
        <w:rPr>
          <w:rFonts w:ascii="Garamond" w:hAnsi="Garamond" w:cs="Arial"/>
          <w:sz w:val="22"/>
          <w:szCs w:val="22"/>
        </w:rPr>
        <w:t>JPD</w:t>
      </w:r>
      <w:r w:rsidR="00D02297" w:rsidRPr="00063D68">
        <w:rPr>
          <w:rFonts w:ascii="Garamond" w:hAnsi="Garamond" w:cs="Arial"/>
          <w:sz w:val="22"/>
          <w:szCs w:val="22"/>
        </w:rPr>
        <w:t>“)</w:t>
      </w:r>
      <w:r w:rsidR="00D02297">
        <w:rPr>
          <w:rFonts w:ascii="Garamond" w:hAnsi="Garamond" w:cs="Arial"/>
          <w:sz w:val="22"/>
          <w:szCs w:val="22"/>
        </w:rPr>
        <w:t xml:space="preserve"> </w:t>
      </w:r>
      <w:r w:rsidR="00BF5260" w:rsidRPr="00610E14">
        <w:rPr>
          <w:rFonts w:ascii="Garamond" w:hAnsi="Garamond"/>
          <w:sz w:val="22"/>
          <w:szCs w:val="22"/>
        </w:rPr>
        <w:t xml:space="preserve">vč. </w:t>
      </w:r>
      <w:r w:rsidR="00D02297" w:rsidRPr="00063D68">
        <w:rPr>
          <w:rFonts w:ascii="Garamond" w:hAnsi="Garamond" w:cs="Arial"/>
          <w:sz w:val="22"/>
          <w:szCs w:val="22"/>
        </w:rPr>
        <w:t xml:space="preserve">soupisu prací </w:t>
      </w:r>
      <w:r w:rsidR="00D02297">
        <w:rPr>
          <w:rFonts w:ascii="Garamond" w:hAnsi="Garamond" w:cs="Arial"/>
          <w:sz w:val="22"/>
          <w:szCs w:val="22"/>
        </w:rPr>
        <w:t xml:space="preserve">a </w:t>
      </w:r>
      <w:r w:rsidR="00BF5260" w:rsidRPr="00610E14">
        <w:rPr>
          <w:rFonts w:ascii="Garamond" w:hAnsi="Garamond"/>
          <w:sz w:val="22"/>
          <w:szCs w:val="22"/>
        </w:rPr>
        <w:t>výkazu výměr</w:t>
      </w:r>
      <w:r w:rsidRPr="00063D68">
        <w:rPr>
          <w:rFonts w:ascii="Garamond" w:hAnsi="Garamond" w:cs="Palatino Linotype"/>
          <w:color w:val="000000"/>
          <w:sz w:val="22"/>
          <w:szCs w:val="22"/>
        </w:rPr>
        <w:t xml:space="preserve">, </w:t>
      </w:r>
      <w:r w:rsidR="006A7DF9" w:rsidRPr="00063D68">
        <w:rPr>
          <w:rFonts w:ascii="Garamond" w:hAnsi="Garamond" w:cs="Palatino Linotype"/>
          <w:color w:val="000000"/>
          <w:sz w:val="22"/>
          <w:szCs w:val="22"/>
        </w:rPr>
        <w:t xml:space="preserve">zadávacími podmínkami na zadání </w:t>
      </w:r>
      <w:r w:rsidRPr="00063D68">
        <w:rPr>
          <w:rFonts w:ascii="Garamond" w:hAnsi="Garamond" w:cs="Palatino Linotype"/>
          <w:color w:val="000000"/>
          <w:sz w:val="22"/>
          <w:szCs w:val="22"/>
        </w:rPr>
        <w:t>veřejn</w:t>
      </w:r>
      <w:r w:rsidR="006A7DF9" w:rsidRPr="00063D68">
        <w:rPr>
          <w:rFonts w:ascii="Garamond" w:hAnsi="Garamond" w:cs="Palatino Linotype"/>
          <w:color w:val="000000"/>
          <w:sz w:val="22"/>
          <w:szCs w:val="22"/>
        </w:rPr>
        <w:t>é</w:t>
      </w:r>
      <w:r w:rsidRPr="00063D68">
        <w:rPr>
          <w:rFonts w:ascii="Garamond" w:hAnsi="Garamond" w:cs="Palatino Linotype"/>
          <w:color w:val="000000"/>
          <w:sz w:val="22"/>
          <w:szCs w:val="22"/>
        </w:rPr>
        <w:t xml:space="preserve"> zakázk</w:t>
      </w:r>
      <w:r w:rsidR="009C2C83" w:rsidRPr="00063D68">
        <w:rPr>
          <w:rFonts w:ascii="Garamond" w:hAnsi="Garamond" w:cs="Palatino Linotype"/>
          <w:color w:val="000000"/>
          <w:sz w:val="22"/>
          <w:szCs w:val="22"/>
        </w:rPr>
        <w:t xml:space="preserve">y </w:t>
      </w:r>
      <w:r w:rsidR="00C71A2C" w:rsidRPr="00063D68">
        <w:rPr>
          <w:rFonts w:ascii="Garamond" w:hAnsi="Garamond" w:cs="Palatino Linotype"/>
          <w:color w:val="000000"/>
          <w:sz w:val="22"/>
          <w:szCs w:val="22"/>
        </w:rPr>
        <w:t xml:space="preserve">uvedené v odst. 1 čl. II této smlouvy </w:t>
      </w:r>
      <w:r w:rsidRPr="00063D68">
        <w:rPr>
          <w:rFonts w:ascii="Garamond" w:hAnsi="Garamond" w:cs="Palatino Linotype"/>
          <w:color w:val="000000"/>
          <w:sz w:val="22"/>
          <w:szCs w:val="22"/>
        </w:rPr>
        <w:t>a za dodržení podmínek dále uvedených</w:t>
      </w:r>
      <w:r w:rsidR="009C2C83" w:rsidRPr="00063D68">
        <w:rPr>
          <w:rFonts w:ascii="Garamond" w:hAnsi="Garamond" w:cs="Palatino Linotype"/>
          <w:color w:val="000000"/>
          <w:sz w:val="22"/>
          <w:szCs w:val="22"/>
        </w:rPr>
        <w:t xml:space="preserve"> v této smlouvě</w:t>
      </w:r>
      <w:r w:rsidRPr="00063D68">
        <w:rPr>
          <w:rFonts w:ascii="Garamond" w:hAnsi="Garamond" w:cs="Palatino Linotype"/>
          <w:color w:val="000000"/>
          <w:sz w:val="22"/>
          <w:szCs w:val="22"/>
        </w:rPr>
        <w:t xml:space="preserve">. </w:t>
      </w:r>
      <w:r w:rsidR="00D02297" w:rsidRPr="00610E14">
        <w:rPr>
          <w:rFonts w:ascii="Garamond" w:hAnsi="Garamond"/>
          <w:sz w:val="22"/>
          <w:szCs w:val="22"/>
        </w:rPr>
        <w:t xml:space="preserve">Přílohou </w:t>
      </w:r>
      <w:r w:rsidR="00D02297">
        <w:rPr>
          <w:rFonts w:ascii="Garamond" w:hAnsi="Garamond"/>
          <w:sz w:val="22"/>
          <w:szCs w:val="22"/>
        </w:rPr>
        <w:t xml:space="preserve">JPD </w:t>
      </w:r>
      <w:r w:rsidR="00D02297" w:rsidRPr="00610E14">
        <w:rPr>
          <w:rFonts w:ascii="Garamond" w:hAnsi="Garamond"/>
          <w:sz w:val="22"/>
          <w:szCs w:val="22"/>
        </w:rPr>
        <w:t>je restaurátorský záměr na opravu vstupních kamenných portálů do objektů Sedláčkova 38, a 40, Veleslavínova 27, zpracovan</w:t>
      </w:r>
      <w:r w:rsidR="00D02297">
        <w:rPr>
          <w:rFonts w:ascii="Garamond" w:hAnsi="Garamond"/>
          <w:sz w:val="22"/>
          <w:szCs w:val="22"/>
        </w:rPr>
        <w:t>ý</w:t>
      </w:r>
      <w:r w:rsidR="00D02297" w:rsidRPr="00610E14">
        <w:rPr>
          <w:rFonts w:ascii="Garamond" w:hAnsi="Garamond"/>
          <w:sz w:val="22"/>
          <w:szCs w:val="22"/>
        </w:rPr>
        <w:t xml:space="preserve"> společností NEGEBU s.r.o.</w:t>
      </w:r>
      <w:r w:rsidR="007C74B2">
        <w:rPr>
          <w:rFonts w:ascii="Garamond" w:hAnsi="Garamond"/>
          <w:sz w:val="22"/>
          <w:szCs w:val="22"/>
        </w:rPr>
        <w:t xml:space="preserve"> (</w:t>
      </w:r>
      <w:proofErr w:type="spellStart"/>
      <w:r w:rsidR="007C74B2" w:rsidRPr="00610E14">
        <w:rPr>
          <w:rFonts w:ascii="Garamond" w:hAnsi="Garamond"/>
          <w:sz w:val="22"/>
          <w:szCs w:val="22"/>
        </w:rPr>
        <w:t>ak</w:t>
      </w:r>
      <w:proofErr w:type="spellEnd"/>
      <w:r w:rsidR="007C74B2" w:rsidRPr="00610E14">
        <w:rPr>
          <w:rFonts w:ascii="Garamond" w:hAnsi="Garamond"/>
          <w:sz w:val="22"/>
          <w:szCs w:val="22"/>
        </w:rPr>
        <w:t xml:space="preserve">. </w:t>
      </w:r>
      <w:proofErr w:type="spellStart"/>
      <w:r w:rsidR="007C74B2" w:rsidRPr="00610E14">
        <w:rPr>
          <w:rFonts w:ascii="Garamond" w:hAnsi="Garamond"/>
          <w:sz w:val="22"/>
          <w:szCs w:val="22"/>
        </w:rPr>
        <w:t>mal</w:t>
      </w:r>
      <w:proofErr w:type="spellEnd"/>
      <w:r w:rsidR="007C74B2" w:rsidRPr="00610E14">
        <w:rPr>
          <w:rFonts w:ascii="Garamond" w:hAnsi="Garamond"/>
          <w:sz w:val="22"/>
          <w:szCs w:val="22"/>
        </w:rPr>
        <w:t>. Jaroslav Šindelář</w:t>
      </w:r>
      <w:r w:rsidR="007C74B2">
        <w:rPr>
          <w:rFonts w:ascii="Garamond" w:hAnsi="Garamond"/>
          <w:sz w:val="22"/>
          <w:szCs w:val="22"/>
        </w:rPr>
        <w:t>)</w:t>
      </w:r>
      <w:r w:rsidR="00D02297" w:rsidRPr="00610E14">
        <w:rPr>
          <w:rFonts w:ascii="Garamond" w:hAnsi="Garamond"/>
          <w:sz w:val="22"/>
          <w:szCs w:val="22"/>
        </w:rPr>
        <w:t>, Lhota 183, 301 00 Plzeň, IČ: 643 607 733.</w:t>
      </w:r>
      <w:r w:rsidR="00D02297">
        <w:rPr>
          <w:rFonts w:ascii="Garamond" w:hAnsi="Garamond"/>
          <w:sz w:val="22"/>
          <w:szCs w:val="22"/>
        </w:rPr>
        <w:t xml:space="preserve"> </w:t>
      </w:r>
      <w:r w:rsidRPr="00063D68">
        <w:rPr>
          <w:rFonts w:ascii="Garamond" w:hAnsi="Garamond" w:cs="Palatino Linotype"/>
          <w:color w:val="000000"/>
          <w:sz w:val="22"/>
          <w:szCs w:val="22"/>
        </w:rPr>
        <w:t>Objednatel se zavazuje zaplatit Zhotoviteli za provedení díla podle této smlouvy sjednanou cenu.</w:t>
      </w:r>
      <w:bookmarkEnd w:id="32"/>
      <w:r w:rsidRPr="00063D68">
        <w:rPr>
          <w:rFonts w:ascii="Garamond" w:hAnsi="Garamond" w:cs="Palatino Linotype"/>
          <w:color w:val="000000"/>
          <w:sz w:val="22"/>
          <w:szCs w:val="22"/>
        </w:rPr>
        <w:t xml:space="preserve"> </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bookmarkStart w:id="33" w:name="_Toc394571755"/>
      <w:r w:rsidRPr="00EC2995">
        <w:rPr>
          <w:rFonts w:ascii="Garamond" w:hAnsi="Garamond" w:cs="Palatino Linotype"/>
          <w:sz w:val="22"/>
          <w:szCs w:val="22"/>
        </w:rPr>
        <w:t xml:space="preserve">Zhotovitel podpisem této smlouvy potvrzuje, že již před podpisem této smlouvy převzal od Objednatele veškerou příslušnou dokumentaci pro provádění díla dle této smlouvy, zejména převzal </w:t>
      </w:r>
      <w:r w:rsidR="00443504">
        <w:rPr>
          <w:rFonts w:ascii="Garamond" w:hAnsi="Garamond" w:cs="Palatino Linotype"/>
          <w:sz w:val="22"/>
          <w:szCs w:val="22"/>
        </w:rPr>
        <w:t xml:space="preserve">JPD </w:t>
      </w:r>
      <w:r w:rsidR="008C717D">
        <w:rPr>
          <w:rFonts w:ascii="Garamond" w:hAnsi="Garamond" w:cs="Palatino Linotype"/>
          <w:sz w:val="22"/>
          <w:szCs w:val="22"/>
        </w:rPr>
        <w:t>dle odst. 4. tohoto článku</w:t>
      </w:r>
      <w:r w:rsidR="00063D68">
        <w:rPr>
          <w:rFonts w:ascii="Garamond" w:hAnsi="Garamond" w:cs="Palatino Linotype"/>
          <w:sz w:val="22"/>
          <w:szCs w:val="22"/>
        </w:rPr>
        <w:t>, závazné stanovisko vydané odborem památkové péče Magistrátu města Plně dne 22.9.2016 pod čj. MMP/207079/16</w:t>
      </w:r>
      <w:r w:rsidR="008C717D">
        <w:rPr>
          <w:rFonts w:ascii="Garamond" w:hAnsi="Garamond" w:cs="Palatino Linotype"/>
          <w:sz w:val="22"/>
          <w:szCs w:val="22"/>
        </w:rPr>
        <w:t xml:space="preserve"> a </w:t>
      </w:r>
      <w:r w:rsidR="00316BBF">
        <w:rPr>
          <w:rFonts w:ascii="Garamond" w:hAnsi="Garamond" w:cs="Palatino Linotype"/>
          <w:sz w:val="22"/>
          <w:szCs w:val="22"/>
        </w:rPr>
        <w:t>souhlas s provedením ohlášené stavby</w:t>
      </w:r>
      <w:r w:rsidR="00316BBF" w:rsidRPr="00EC2995">
        <w:rPr>
          <w:rFonts w:ascii="Garamond" w:hAnsi="Garamond" w:cs="Palatino Linotype"/>
          <w:sz w:val="22"/>
          <w:szCs w:val="22"/>
        </w:rPr>
        <w:t xml:space="preserve"> </w:t>
      </w:r>
      <w:r w:rsidRPr="00EC2995">
        <w:rPr>
          <w:rFonts w:ascii="Garamond" w:hAnsi="Garamond" w:cs="Palatino Linotype"/>
          <w:sz w:val="22"/>
          <w:szCs w:val="22"/>
        </w:rPr>
        <w:t>vydan</w:t>
      </w:r>
      <w:r w:rsidR="00316BBF">
        <w:rPr>
          <w:rFonts w:ascii="Garamond" w:hAnsi="Garamond" w:cs="Palatino Linotype"/>
          <w:sz w:val="22"/>
          <w:szCs w:val="22"/>
        </w:rPr>
        <w:t>ý</w:t>
      </w:r>
      <w:r w:rsidRPr="00EC2995">
        <w:rPr>
          <w:rFonts w:ascii="Garamond" w:hAnsi="Garamond" w:cs="Palatino Linotype"/>
          <w:sz w:val="22"/>
          <w:szCs w:val="22"/>
        </w:rPr>
        <w:t xml:space="preserve"> </w:t>
      </w:r>
      <w:r w:rsidRPr="00EC2995">
        <w:rPr>
          <w:rFonts w:ascii="Garamond" w:hAnsi="Garamond" w:cs="Arial"/>
          <w:sz w:val="22"/>
          <w:szCs w:val="22"/>
        </w:rPr>
        <w:t>Úřadem městského obvodu Plzeň 3</w:t>
      </w:r>
      <w:r w:rsidR="008C717D">
        <w:rPr>
          <w:rFonts w:ascii="Garamond" w:hAnsi="Garamond" w:cs="Arial"/>
          <w:sz w:val="22"/>
          <w:szCs w:val="22"/>
        </w:rPr>
        <w:t xml:space="preserve"> – odbor stavebně správní a investic pod</w:t>
      </w:r>
      <w:r w:rsidRPr="00EC2995">
        <w:rPr>
          <w:rFonts w:ascii="Garamond" w:hAnsi="Garamond" w:cs="Arial"/>
          <w:sz w:val="22"/>
          <w:szCs w:val="22"/>
        </w:rPr>
        <w:t xml:space="preserve"> čj.:  </w:t>
      </w:r>
      <w:r w:rsidR="00316BBF">
        <w:rPr>
          <w:rFonts w:ascii="Garamond" w:hAnsi="Garamond" w:cs="Arial"/>
          <w:sz w:val="22"/>
          <w:szCs w:val="22"/>
        </w:rPr>
        <w:t>UMO3/46313/19</w:t>
      </w:r>
      <w:r w:rsidR="007C74B2">
        <w:rPr>
          <w:rFonts w:ascii="Garamond" w:hAnsi="Garamond" w:cs="Arial"/>
          <w:sz w:val="22"/>
          <w:szCs w:val="22"/>
        </w:rPr>
        <w:t xml:space="preserve"> </w:t>
      </w:r>
      <w:r w:rsidRPr="00EC2995">
        <w:rPr>
          <w:rFonts w:ascii="Garamond" w:hAnsi="Garamond" w:cs="Arial"/>
          <w:sz w:val="22"/>
          <w:szCs w:val="22"/>
        </w:rPr>
        <w:t>ze dne</w:t>
      </w:r>
      <w:r w:rsidR="007C74B2">
        <w:rPr>
          <w:rFonts w:ascii="Garamond" w:hAnsi="Garamond" w:cs="Arial"/>
          <w:sz w:val="22"/>
          <w:szCs w:val="22"/>
        </w:rPr>
        <w:t xml:space="preserve"> </w:t>
      </w:r>
      <w:r w:rsidR="00316BBF">
        <w:rPr>
          <w:rFonts w:ascii="Garamond" w:hAnsi="Garamond" w:cs="Arial"/>
          <w:sz w:val="22"/>
          <w:szCs w:val="22"/>
        </w:rPr>
        <w:t>8.12.2016</w:t>
      </w:r>
      <w:bookmarkEnd w:id="33"/>
      <w:r w:rsidR="00D658DD">
        <w:rPr>
          <w:rFonts w:ascii="Garamond" w:hAnsi="Garamond" w:cs="Arial"/>
          <w:sz w:val="22"/>
          <w:szCs w:val="22"/>
        </w:rPr>
        <w:t>, rozhodnutí č.j. MPP/038188/17 vydané odborem památkové péče Magistrátu města Plzně dne 17.2.2017.</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musí být provedeno odborně, kvalitně, musí mít vlastnosti v první jakosti kvality provedení a musí být zejména (i) v souladu se zadávacími podmínkami, časovým a finančním harmonogramem, jež je přílohou č. 2 této smlouvy, (</w:t>
      </w:r>
      <w:proofErr w:type="spellStart"/>
      <w:r w:rsidRPr="00EC2995">
        <w:rPr>
          <w:rFonts w:ascii="Garamond" w:hAnsi="Garamond"/>
          <w:sz w:val="22"/>
          <w:szCs w:val="22"/>
        </w:rPr>
        <w:t>ii</w:t>
      </w:r>
      <w:proofErr w:type="spellEnd"/>
      <w:r w:rsidRPr="00EC2995">
        <w:rPr>
          <w:rFonts w:ascii="Garamond" w:hAnsi="Garamond"/>
          <w:sz w:val="22"/>
          <w:szCs w:val="22"/>
        </w:rPr>
        <w:t>) obecně závaznými právními předpisy, ČSN</w:t>
      </w:r>
      <w:r w:rsidR="00232EB0">
        <w:rPr>
          <w:rFonts w:ascii="Garamond" w:hAnsi="Garamond"/>
          <w:sz w:val="22"/>
          <w:szCs w:val="22"/>
        </w:rPr>
        <w:t>/ČSN EN</w:t>
      </w:r>
      <w:r w:rsidRPr="00EC2995">
        <w:rPr>
          <w:rFonts w:ascii="Garamond" w:hAnsi="Garamond"/>
          <w:sz w:val="22"/>
          <w:szCs w:val="22"/>
        </w:rPr>
        <w:t>, (</w:t>
      </w:r>
      <w:proofErr w:type="spellStart"/>
      <w:r w:rsidRPr="00EC2995">
        <w:rPr>
          <w:rFonts w:ascii="Garamond" w:hAnsi="Garamond"/>
          <w:sz w:val="22"/>
          <w:szCs w:val="22"/>
        </w:rPr>
        <w:t>iii</w:t>
      </w:r>
      <w:proofErr w:type="spellEnd"/>
      <w:r w:rsidRPr="00EC2995">
        <w:rPr>
          <w:rFonts w:ascii="Garamond" w:hAnsi="Garamond"/>
          <w:sz w:val="22"/>
          <w:szCs w:val="22"/>
        </w:rPr>
        <w:t xml:space="preserve">) jakož i musí být provedeno </w:t>
      </w:r>
      <w:r w:rsidR="00774BE5">
        <w:rPr>
          <w:rFonts w:ascii="Garamond" w:hAnsi="Garamond"/>
          <w:sz w:val="22"/>
          <w:szCs w:val="22"/>
        </w:rPr>
        <w:t xml:space="preserve">v souladu </w:t>
      </w:r>
      <w:r w:rsidRPr="00EC2995">
        <w:rPr>
          <w:rFonts w:ascii="Garamond" w:hAnsi="Garamond"/>
          <w:sz w:val="22"/>
          <w:szCs w:val="22"/>
        </w:rPr>
        <w:t>s ověřenou technickou praxí.</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dále zahrnuje provedení, dodání a zajištění všech činností prací, služeb, věcí a dodávek nutných k realizaci díla, v tom zejména:</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zajištění zařízení staveniště, a to podle potřeby pro řádné provedení díla včetně jeho zřízení, údržby, odstranění a likvidace; zajištění případných záborů komunikací (např. pro provádění stavebních prací, umístění kontejneru pro odvoz odpadu) na náklady Zhotovitele;</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provedení závěrečného úklidu místa plnění vč. úklidu stavby; uvedení pozemků a komunikací případně dotčených dílem do původního stavu, nebo do stavu dle podmínek orgánů státní správy;</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 xml:space="preserve">zpracování a </w:t>
      </w:r>
      <w:r w:rsidR="00774BE5">
        <w:rPr>
          <w:rFonts w:ascii="Garamond" w:hAnsi="Garamond"/>
          <w:sz w:val="22"/>
          <w:szCs w:val="22"/>
        </w:rPr>
        <w:t xml:space="preserve">předání </w:t>
      </w:r>
      <w:r w:rsidRPr="00EC2995">
        <w:rPr>
          <w:rFonts w:ascii="Garamond" w:hAnsi="Garamond"/>
          <w:sz w:val="22"/>
          <w:szCs w:val="22"/>
        </w:rPr>
        <w:t>dokumentace skutečného provedení stavby ve 3 (třech) tištěných vyhotoven</w:t>
      </w:r>
      <w:r w:rsidR="000E4C64">
        <w:rPr>
          <w:rFonts w:ascii="Garamond" w:hAnsi="Garamond"/>
          <w:sz w:val="22"/>
          <w:szCs w:val="22"/>
        </w:rPr>
        <w:t>í</w:t>
      </w:r>
      <w:r w:rsidRPr="00EC2995">
        <w:rPr>
          <w:rFonts w:ascii="Garamond" w:hAnsi="Garamond"/>
          <w:sz w:val="22"/>
          <w:szCs w:val="22"/>
        </w:rPr>
        <w:t>ch a 1x (jedenkrát) v digitální podobě ve formátu *.dwg (případně *.dxf) a *.pdf, textová část ve formátu *.doc, vše uložené na CD</w:t>
      </w:r>
      <w:r w:rsidR="000E4C64">
        <w:rPr>
          <w:rFonts w:ascii="Garamond" w:hAnsi="Garamond"/>
          <w:sz w:val="22"/>
          <w:szCs w:val="22"/>
        </w:rPr>
        <w:t>/</w:t>
      </w:r>
      <w:r w:rsidRPr="00EC2995">
        <w:rPr>
          <w:rFonts w:ascii="Garamond" w:hAnsi="Garamond"/>
          <w:sz w:val="22"/>
          <w:szCs w:val="22"/>
        </w:rPr>
        <w:t xml:space="preserve">DVD a zpracované v souladu s vyhláškou č. 499/2006 Sb., o dokumentaci staveb, ve znění pozdějších předpisů a v souladu s platnými </w:t>
      </w:r>
      <w:r w:rsidRPr="00EC2995">
        <w:rPr>
          <w:rFonts w:ascii="Garamond" w:hAnsi="Garamond"/>
          <w:sz w:val="22"/>
          <w:szCs w:val="22"/>
        </w:rPr>
        <w:lastRenderedPageBreak/>
        <w:t>normami a předpisy;</w:t>
      </w:r>
    </w:p>
    <w:p w:rsidR="00EC2995" w:rsidRPr="00EC2995" w:rsidRDefault="00EC2995" w:rsidP="00EC2995">
      <w:pPr>
        <w:pStyle w:val="Pedformtovantext"/>
        <w:numPr>
          <w:ilvl w:val="1"/>
          <w:numId w:val="41"/>
        </w:numPr>
        <w:tabs>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t>zprovoznění, oživení systémů a zařízení včetně dodání všech příslušných atestů, prohlášení o shodě, provedení nezbytných zkoušek a revizí včetně vyhotovení revizních zpráv, příp. zaškolení obsluhy, a to vše dle příslušných předpisů;</w:t>
      </w:r>
    </w:p>
    <w:p w:rsidR="00EC2995" w:rsidRPr="00EC2995" w:rsidRDefault="00EC2995" w:rsidP="00EC2995">
      <w:pPr>
        <w:pStyle w:val="Pedformtovantext"/>
        <w:numPr>
          <w:ilvl w:val="1"/>
          <w:numId w:val="41"/>
        </w:numPr>
        <w:tabs>
          <w:tab w:val="num" w:pos="1134"/>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t xml:space="preserve">zajištění uložení stavební suti a ekologická likvidace stavebních odpadů a doložení </w:t>
      </w:r>
      <w:r w:rsidRPr="00EC2995">
        <w:rPr>
          <w:rFonts w:ascii="Garamond" w:hAnsi="Garamond" w:cs="Arial"/>
          <w:sz w:val="22"/>
          <w:szCs w:val="22"/>
        </w:rPr>
        <w:t xml:space="preserve">příslušných potvrzení </w:t>
      </w:r>
      <w:r w:rsidRPr="00EC2995">
        <w:rPr>
          <w:rFonts w:ascii="Garamond" w:hAnsi="Garamond"/>
          <w:sz w:val="22"/>
          <w:szCs w:val="22"/>
        </w:rPr>
        <w:t>o této likvidaci, včetně úhrady poplatků za toto uložení, likvidaci a dopravu</w:t>
      </w:r>
      <w:r w:rsidR="000E4C64">
        <w:rPr>
          <w:rFonts w:ascii="Garamond" w:hAnsi="Garamond"/>
          <w:sz w:val="22"/>
          <w:szCs w:val="22"/>
        </w:rPr>
        <w:t>.</w:t>
      </w:r>
    </w:p>
    <w:p w:rsidR="00EC2995" w:rsidRPr="00EC2995" w:rsidRDefault="00EC2995" w:rsidP="00EC2995">
      <w:pPr>
        <w:tabs>
          <w:tab w:val="num" w:pos="1080"/>
          <w:tab w:val="left" w:pos="7485"/>
        </w:tabs>
        <w:spacing w:before="120" w:after="120"/>
        <w:ind w:hanging="360"/>
        <w:jc w:val="center"/>
        <w:rPr>
          <w:rFonts w:ascii="Garamond" w:hAnsi="Garamond" w:cs="Palatino Linotype"/>
          <w:b/>
          <w:bCs/>
          <w:sz w:val="22"/>
          <w:szCs w:val="22"/>
        </w:rPr>
      </w:pPr>
      <w:r w:rsidRPr="00EC2995">
        <w:rPr>
          <w:rFonts w:ascii="Garamond" w:hAnsi="Garamond" w:cs="Palatino Linotype"/>
          <w:sz w:val="22"/>
          <w:szCs w:val="22"/>
        </w:rPr>
        <w:br/>
      </w:r>
      <w:r w:rsidRPr="00EC2995">
        <w:rPr>
          <w:rFonts w:ascii="Garamond" w:hAnsi="Garamond" w:cs="Palatino Linotype"/>
          <w:b/>
          <w:bCs/>
          <w:sz w:val="22"/>
          <w:szCs w:val="22"/>
        </w:rPr>
        <w:t>II.</w:t>
      </w:r>
    </w:p>
    <w:p w:rsidR="00EC2995" w:rsidRPr="00EC2995" w:rsidRDefault="00EC2995" w:rsidP="00EC2995">
      <w:pPr>
        <w:spacing w:before="120" w:after="120"/>
        <w:jc w:val="center"/>
        <w:rPr>
          <w:rFonts w:ascii="Garamond" w:hAnsi="Garamond" w:cs="Palatino Linotype"/>
          <w:b/>
          <w:bCs/>
          <w:sz w:val="22"/>
          <w:szCs w:val="22"/>
        </w:rPr>
      </w:pPr>
      <w:r w:rsidRPr="00EC2995">
        <w:rPr>
          <w:rFonts w:ascii="Garamond" w:hAnsi="Garamond" w:cs="Palatino Linotype"/>
          <w:b/>
          <w:bCs/>
          <w:sz w:val="22"/>
          <w:szCs w:val="22"/>
        </w:rPr>
        <w:t>Způsob provedení díla</w:t>
      </w:r>
    </w:p>
    <w:p w:rsidR="00EC2995" w:rsidRPr="00EC2995" w:rsidRDefault="00EC2995" w:rsidP="00EC2995">
      <w:pPr>
        <w:widowControl w:val="0"/>
        <w:numPr>
          <w:ilvl w:val="0"/>
          <w:numId w:val="33"/>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 xml:space="preserve">Zhotovitel se zavazuje provést výše uvedené dílo v souladu s příslušnou částí </w:t>
      </w:r>
      <w:r w:rsidR="00D02297">
        <w:rPr>
          <w:rFonts w:ascii="Garamond" w:hAnsi="Garamond" w:cs="Palatino Linotype"/>
          <w:sz w:val="22"/>
          <w:szCs w:val="22"/>
        </w:rPr>
        <w:t>JPD</w:t>
      </w:r>
      <w:r w:rsidRPr="00EC2995">
        <w:rPr>
          <w:rFonts w:ascii="Garamond" w:hAnsi="Garamond" w:cs="Palatino Linotype"/>
          <w:sz w:val="22"/>
          <w:szCs w:val="22"/>
        </w:rPr>
        <w:t xml:space="preserve">, </w:t>
      </w:r>
      <w:r w:rsidR="00C71A2C">
        <w:rPr>
          <w:rFonts w:ascii="Garamond" w:hAnsi="Garamond" w:cs="Palatino Linotype"/>
          <w:sz w:val="22"/>
          <w:szCs w:val="22"/>
        </w:rPr>
        <w:t>zadávacími podmínkami na zadání</w:t>
      </w:r>
      <w:r w:rsidRPr="00EC2995">
        <w:rPr>
          <w:rFonts w:ascii="Garamond" w:hAnsi="Garamond" w:cs="Palatino Linotype"/>
          <w:sz w:val="22"/>
          <w:szCs w:val="22"/>
        </w:rPr>
        <w:t xml:space="preserve"> podlimitní veřejn</w:t>
      </w:r>
      <w:r w:rsidR="00C71A2C">
        <w:rPr>
          <w:rFonts w:ascii="Garamond" w:hAnsi="Garamond" w:cs="Palatino Linotype"/>
          <w:sz w:val="22"/>
          <w:szCs w:val="22"/>
        </w:rPr>
        <w:t>é</w:t>
      </w:r>
      <w:r w:rsidRPr="00EC2995">
        <w:rPr>
          <w:rFonts w:ascii="Garamond" w:hAnsi="Garamond" w:cs="Palatino Linotype"/>
          <w:sz w:val="22"/>
          <w:szCs w:val="22"/>
        </w:rPr>
        <w:t xml:space="preserve"> zakázk</w:t>
      </w:r>
      <w:r w:rsidR="00C71A2C">
        <w:rPr>
          <w:rFonts w:ascii="Garamond" w:hAnsi="Garamond" w:cs="Palatino Linotype"/>
          <w:sz w:val="22"/>
          <w:szCs w:val="22"/>
        </w:rPr>
        <w:t>y</w:t>
      </w:r>
      <w:r w:rsidRPr="00EC2995">
        <w:rPr>
          <w:rFonts w:ascii="Garamond" w:hAnsi="Garamond" w:cs="Palatino Linotype"/>
          <w:sz w:val="22"/>
          <w:szCs w:val="22"/>
        </w:rPr>
        <w:t xml:space="preserve"> </w:t>
      </w:r>
      <w:r w:rsidR="00C71A2C">
        <w:rPr>
          <w:rFonts w:ascii="Garamond" w:hAnsi="Garamond" w:cs="Palatino Linotype"/>
          <w:sz w:val="22"/>
          <w:szCs w:val="22"/>
        </w:rPr>
        <w:t>s</w:t>
      </w:r>
      <w:r w:rsidRPr="00EC2995">
        <w:rPr>
          <w:rFonts w:ascii="Garamond" w:hAnsi="Garamond" w:cs="Palatino Linotype"/>
          <w:sz w:val="22"/>
          <w:szCs w:val="22"/>
        </w:rPr>
        <w:t xml:space="preserve"> názvem </w:t>
      </w:r>
      <w:r w:rsidRPr="008655AE">
        <w:rPr>
          <w:rFonts w:ascii="Garamond" w:hAnsi="Garamond" w:cs="Palatino Linotype"/>
          <w:sz w:val="22"/>
          <w:szCs w:val="22"/>
          <w:u w:val="single"/>
        </w:rPr>
        <w:t>„</w:t>
      </w:r>
      <w:r w:rsidR="008655AE" w:rsidRPr="008655AE">
        <w:rPr>
          <w:rFonts w:ascii="Garamond" w:hAnsi="Garamond"/>
          <w:sz w:val="22"/>
          <w:szCs w:val="22"/>
          <w:u w:val="single"/>
        </w:rPr>
        <w:t>Stavební úpravy části objektu Sedláčkova 36-40/Veleslavínova 27-29</w:t>
      </w:r>
      <w:r w:rsidRPr="008655AE">
        <w:rPr>
          <w:rFonts w:ascii="Garamond" w:eastAsia="Times New Roman" w:hAnsi="Garamond" w:cs="Palatino Linotype"/>
          <w:sz w:val="22"/>
          <w:szCs w:val="22"/>
          <w:u w:val="single"/>
        </w:rPr>
        <w:t>“</w:t>
      </w:r>
      <w:r w:rsidRPr="00EC2995">
        <w:rPr>
          <w:rFonts w:ascii="Garamond" w:hAnsi="Garamond" w:cs="Palatino Linotype"/>
          <w:sz w:val="22"/>
          <w:szCs w:val="22"/>
        </w:rPr>
        <w:t xml:space="preserve"> a touto smlouvou. </w:t>
      </w:r>
      <w:r w:rsidRPr="00EC2995">
        <w:rPr>
          <w:rFonts w:ascii="Garamond" w:hAnsi="Garamond"/>
          <w:sz w:val="22"/>
          <w:szCs w:val="22"/>
        </w:rPr>
        <w:t xml:space="preserve">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w:t>
      </w:r>
      <w:r w:rsidR="00C3121C">
        <w:rPr>
          <w:rFonts w:ascii="Garamond" w:hAnsi="Garamond"/>
          <w:sz w:val="22"/>
          <w:szCs w:val="22"/>
        </w:rPr>
        <w:t xml:space="preserve">touto </w:t>
      </w:r>
      <w:r w:rsidRPr="00EC2995">
        <w:rPr>
          <w:rFonts w:ascii="Garamond" w:hAnsi="Garamond"/>
          <w:sz w:val="22"/>
          <w:szCs w:val="22"/>
        </w:rPr>
        <w:t>smlouvou. Dílo bude provedeno v souladu se zákonem č. 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 průběhu prací na díle vede Zhotovitel stavební deník podle § 157 zákona č.183/2006 Sb., stavebního zákona, ve znění pozdějších předpisů </w:t>
      </w:r>
      <w:r w:rsidRPr="00EC2995">
        <w:rPr>
          <w:rFonts w:ascii="Garamond" w:hAnsi="Garamond"/>
          <w:sz w:val="22"/>
          <w:szCs w:val="22"/>
        </w:rPr>
        <w:t>a vyhlášky č. 499/20</w:t>
      </w:r>
      <w:r w:rsidR="007C74B2">
        <w:rPr>
          <w:rFonts w:ascii="Garamond" w:hAnsi="Garamond"/>
          <w:sz w:val="22"/>
          <w:szCs w:val="22"/>
        </w:rPr>
        <w:t>0</w:t>
      </w:r>
      <w:r w:rsidRPr="00EC2995">
        <w:rPr>
          <w:rFonts w:ascii="Garamond" w:hAnsi="Garamond"/>
          <w:sz w:val="22"/>
          <w:szCs w:val="22"/>
        </w:rPr>
        <w:t>6 Sb., o dokumentaci staveb, ve znění pozdějších předpisů</w:t>
      </w:r>
      <w:r w:rsidRPr="00EC2995">
        <w:rPr>
          <w:rFonts w:ascii="Garamond" w:hAnsi="Garamond" w:cs="Palatino Linotype"/>
          <w:color w:val="000000"/>
          <w:sz w:val="22"/>
          <w:szCs w:val="22"/>
        </w:rPr>
        <w:t xml:space="preserve">.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sidRPr="00EC2995">
        <w:rPr>
          <w:rFonts w:ascii="Garamond" w:hAnsi="Garamond" w:cs="Palatino Linotype"/>
          <w:sz w:val="22"/>
          <w:szCs w:val="22"/>
        </w:rPr>
        <w:t>za to, že s obsahem záznamu souhlasí. Jestliže zástupce Objednatele nebo jím pověřená osoba nesouhlasí s provedeným záznamem ve stavebním deníku ze strany stavbyvedoucího, postupuje stejným způsobem. Kopii stavebního deníku uchovává Zhotovitel po dobu záruční doby na předmět smlouvy,</w:t>
      </w:r>
      <w:r w:rsidRPr="00EC2995">
        <w:rPr>
          <w:rFonts w:ascii="Garamond" w:hAnsi="Garamond" w:cs="Palatino Linotype"/>
          <w:color w:val="000000"/>
          <w:sz w:val="22"/>
          <w:szCs w:val="22"/>
        </w:rPr>
        <w:t xml:space="preserve"> originál předá Objednateli při předání díla. Zápisy ve stavebním deníku se nepovažují za změnu smlouvy, ale slouží jako podklad pro možné vypracování písemných dodatků smlouvy o dílo. </w:t>
      </w:r>
      <w:r w:rsidRPr="00EC2995">
        <w:rPr>
          <w:rFonts w:ascii="Garamond" w:hAnsi="Garamond"/>
          <w:sz w:val="22"/>
          <w:szCs w:val="22"/>
        </w:rPr>
        <w:t xml:space="preserve">Při porušení povinnosti vedení stavebního deníku má Objednatel právo požadovat na Zhotoviteli zaplacení smluvní pokuty ve výši </w:t>
      </w:r>
      <w:r w:rsidRPr="00EC2995">
        <w:rPr>
          <w:rFonts w:ascii="Garamond" w:hAnsi="Garamond"/>
          <w:b/>
          <w:sz w:val="22"/>
          <w:szCs w:val="22"/>
        </w:rPr>
        <w:t>10.000,- Kč</w:t>
      </w:r>
      <w:r w:rsidRPr="00EC2995">
        <w:rPr>
          <w:rFonts w:ascii="Garamond" w:hAnsi="Garamond"/>
          <w:sz w:val="22"/>
          <w:szCs w:val="22"/>
        </w:rPr>
        <w:t xml:space="preserve"> za každý jednotlivý případ porušení. Sjednáním uvedené smluvní pokuty není dotčen nárok Objednatele na náhradu škody způsobenou porušením povinnosti, zajištěnou smluvní pokutou.</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předem odsouhlasit veškeré postupy prací </w:t>
      </w:r>
      <w:r w:rsidRPr="00EC2995">
        <w:rPr>
          <w:rFonts w:ascii="Garamond" w:hAnsi="Garamond" w:cs="Palatino Linotype"/>
          <w:sz w:val="22"/>
          <w:szCs w:val="22"/>
        </w:rPr>
        <w:t>a dodávek a dále</w:t>
      </w:r>
      <w:r w:rsidRPr="00EC2995">
        <w:rPr>
          <w:rFonts w:ascii="Garamond" w:hAnsi="Garamond" w:cs="Palatino Linotype"/>
          <w:color w:val="000000"/>
          <w:sz w:val="22"/>
          <w:szCs w:val="22"/>
        </w:rPr>
        <w:t xml:space="preserve"> použité materiály a povrchové úpravy. </w:t>
      </w:r>
      <w:r w:rsidRPr="00EC2995">
        <w:rPr>
          <w:rFonts w:ascii="Garamond" w:hAnsi="Garamond" w:cs="Palatino Linotype"/>
          <w:color w:val="000000"/>
          <w:sz w:val="22"/>
          <w:szCs w:val="22"/>
        </w:rPr>
        <w:tab/>
      </w:r>
    </w:p>
    <w:p w:rsidR="00EC2995" w:rsidRPr="00EC2995" w:rsidRDefault="00EC2995" w:rsidP="00EC2995">
      <w:pPr>
        <w:widowControl w:val="0"/>
        <w:numPr>
          <w:ilvl w:val="0"/>
          <w:numId w:val="33"/>
        </w:numPr>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a rozsahu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EC2995">
        <w:rPr>
          <w:rFonts w:ascii="Garamond" w:hAnsi="Garamond" w:cs="Palatino Linotype"/>
          <w:sz w:val="22"/>
          <w:szCs w:val="22"/>
        </w:rPr>
        <w:t>projektové dokumentaci vč. vyjádření orgánů státní správy nemá žádných připomínek, a že je z hlediska své odb</w:t>
      </w:r>
      <w:r w:rsidRPr="00EC2995">
        <w:rPr>
          <w:rFonts w:ascii="Garamond" w:hAnsi="Garamond" w:cs="Palatino Linotype"/>
          <w:color w:val="000000"/>
          <w:sz w:val="22"/>
          <w:szCs w:val="22"/>
        </w:rPr>
        <w:t xml:space="preserve">ornosti schopen provést podle této dokumentace dílo v souladu s touto smlouvou v požadované kvalitě a rozsahu. Zhotovitel není oprávněn činit nárok na úhradu víceprací, jejichž potřeba vznikla v důsledku neprovedení důsledné kontroly obsahu a rozsahu podkladů pro zhotovení díla a jejich </w:t>
      </w:r>
      <w:r w:rsidRPr="00EC2995">
        <w:rPr>
          <w:rFonts w:ascii="Garamond" w:hAnsi="Garamond" w:cs="Palatino Linotype"/>
          <w:color w:val="000000"/>
          <w:sz w:val="22"/>
          <w:szCs w:val="22"/>
        </w:rPr>
        <w:lastRenderedPageBreak/>
        <w:t>vzájemného souladu ve smyslu tohoto ustanovení.</w:t>
      </w:r>
    </w:p>
    <w:p w:rsidR="00EC2995" w:rsidRPr="00EC2995" w:rsidRDefault="00EC2995" w:rsidP="00EC2995">
      <w:pPr>
        <w:widowControl w:val="0"/>
        <w:numPr>
          <w:ilvl w:val="0"/>
          <w:numId w:val="33"/>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musí při </w:t>
      </w:r>
      <w:r w:rsidR="009C38D2">
        <w:rPr>
          <w:rFonts w:ascii="Garamond" w:hAnsi="Garamond" w:cs="Palatino Linotype"/>
          <w:color w:val="000000"/>
          <w:sz w:val="22"/>
          <w:szCs w:val="22"/>
        </w:rPr>
        <w:t>realizaci díla</w:t>
      </w:r>
      <w:r w:rsidRPr="00EC2995">
        <w:rPr>
          <w:rFonts w:ascii="Garamond" w:hAnsi="Garamond" w:cs="Palatino Linotype"/>
          <w:color w:val="000000"/>
          <w:sz w:val="22"/>
          <w:szCs w:val="22"/>
        </w:rPr>
        <w:t xml:space="preserve"> zajistit vzájemnou </w:t>
      </w:r>
      <w:r w:rsidR="009C38D2">
        <w:rPr>
          <w:rFonts w:ascii="Garamond" w:hAnsi="Garamond" w:cs="Palatino Linotype"/>
          <w:color w:val="000000"/>
          <w:sz w:val="22"/>
          <w:szCs w:val="22"/>
        </w:rPr>
        <w:t>součinnost a koordinaci stavebních prací</w:t>
      </w:r>
      <w:r w:rsidRPr="00EC2995">
        <w:rPr>
          <w:rFonts w:ascii="Garamond" w:hAnsi="Garamond" w:cs="Palatino Linotype"/>
          <w:color w:val="000000"/>
          <w:sz w:val="22"/>
          <w:szCs w:val="22"/>
        </w:rPr>
        <w:t>.</w:t>
      </w:r>
    </w:p>
    <w:p w:rsidR="00EC2995" w:rsidRPr="00EC2995" w:rsidRDefault="00EC2995" w:rsidP="00ED3E22">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shd w:val="clear" w:color="auto" w:fill="FFFFFF"/>
        </w:rPr>
        <w:t xml:space="preserve">Změna rozsahu předmětu plnění díla může být provedena pouze, pokud tím nebudou porušeny technologické postupy, platné normy, nebo nebude mít toto rozhodnutí vliv na trvanlivost díla. </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color w:val="000000"/>
          <w:sz w:val="22"/>
          <w:szCs w:val="22"/>
        </w:rPr>
        <w:t>Pokud bude část předmětu smlouvy plněna prostřednictvím poddodavatele, předloží Zhotovitel před podpisem této smlouvy  Seznam poddodavatelů – viz příloha č. 3 Zadávací dokumentace</w:t>
      </w:r>
      <w:r w:rsidRPr="00EC2995">
        <w:rPr>
          <w:rFonts w:ascii="Garamond" w:hAnsi="Garamond" w:cs="Palatino Linotype"/>
          <w:sz w:val="22"/>
          <w:szCs w:val="22"/>
        </w:rPr>
        <w:t>.</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V případě potřeby změny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jehož prostřednictvím Zhotovitel prokazoval plnění kvalifikačních předpokladů v zadávacím řízení, doloží Zhotovitel ke své písemné žádosti o změnu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originály dokladů k prokázání stejného rozsahu kvalifikace, jakou prokazoval původní </w:t>
      </w:r>
      <w:r w:rsidRPr="00EC2995">
        <w:rPr>
          <w:rFonts w:ascii="Garamond" w:hAnsi="Garamond" w:cs="Palatino Linotype"/>
          <w:color w:val="000000"/>
          <w:sz w:val="22"/>
          <w:szCs w:val="22"/>
        </w:rPr>
        <w:t>poddodavatel</w:t>
      </w:r>
      <w:r w:rsidRPr="00EC2995">
        <w:rPr>
          <w:rFonts w:ascii="Garamond" w:hAnsi="Garamond" w:cs="Palatino Linotype"/>
          <w:sz w:val="22"/>
          <w:szCs w:val="22"/>
        </w:rPr>
        <w:t xml:space="preserve">. </w:t>
      </w:r>
      <w:r w:rsidRPr="00EC2995">
        <w:rPr>
          <w:rFonts w:ascii="Garamond" w:hAnsi="Garamond" w:cs="Palatino Linotype"/>
          <w:sz w:val="22"/>
          <w:szCs w:val="22"/>
        </w:rPr>
        <w:tab/>
      </w:r>
    </w:p>
    <w:p w:rsidR="00EC2995" w:rsidRPr="00EC2995" w:rsidRDefault="00EC2995" w:rsidP="00ED3E22">
      <w:pPr>
        <w:widowControl w:val="0"/>
        <w:numPr>
          <w:ilvl w:val="0"/>
          <w:numId w:val="33"/>
        </w:numPr>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Změna poddodavatele podléhá vždy předchozímu odsouhlasení ze strany Objednatele. </w:t>
      </w:r>
    </w:p>
    <w:p w:rsidR="00EC2995" w:rsidRPr="00EC2995" w:rsidRDefault="00EC2995" w:rsidP="002C41C5">
      <w:pPr>
        <w:widowControl w:val="0"/>
        <w:numPr>
          <w:ilvl w:val="0"/>
          <w:numId w:val="33"/>
        </w:numPr>
        <w:suppressAutoHyphens/>
        <w:spacing w:before="120" w:after="120"/>
        <w:ind w:hanging="436"/>
        <w:jc w:val="both"/>
        <w:rPr>
          <w:rFonts w:ascii="Garamond" w:hAnsi="Garamond" w:cs="Arial"/>
          <w:sz w:val="22"/>
          <w:szCs w:val="22"/>
        </w:rPr>
      </w:pPr>
      <w:r w:rsidRPr="00EC2995">
        <w:rPr>
          <w:rFonts w:ascii="Garamond" w:hAnsi="Garamond" w:cs="Palatino Linotype"/>
          <w:color w:val="000000"/>
          <w:spacing w:val="-4"/>
          <w:sz w:val="22"/>
          <w:szCs w:val="22"/>
        </w:rPr>
        <w:t xml:space="preserve">Zhotovitel prohlašuje, že má uzavřenou pojistnou smlouvu na pojištění odpovědnosti za škody způsobené třetím osobám v souvislosti s plněním předmětu činnosti dle Smlouvy </w:t>
      </w:r>
      <w:r w:rsidRPr="00EC2995">
        <w:rPr>
          <w:rFonts w:ascii="Garamond" w:hAnsi="Garamond" w:cs="Arial"/>
          <w:sz w:val="22"/>
          <w:szCs w:val="22"/>
        </w:rPr>
        <w:t xml:space="preserve">, a to v minimální výši </w:t>
      </w:r>
      <w:r w:rsidR="00A87C76">
        <w:rPr>
          <w:rFonts w:ascii="Garamond" w:hAnsi="Garamond" w:cs="Arial"/>
          <w:sz w:val="22"/>
          <w:szCs w:val="22"/>
        </w:rPr>
        <w:t>5</w:t>
      </w:r>
      <w:r w:rsidRPr="00EC2995">
        <w:rPr>
          <w:rFonts w:ascii="Garamond" w:hAnsi="Garamond" w:cs="Arial"/>
          <w:sz w:val="22"/>
          <w:szCs w:val="22"/>
        </w:rPr>
        <w:t xml:space="preserve">.000.000,- Kč (slovy: </w:t>
      </w:r>
      <w:proofErr w:type="spellStart"/>
      <w:r w:rsidR="00A87C76">
        <w:rPr>
          <w:rFonts w:ascii="Garamond" w:hAnsi="Garamond" w:cs="Arial"/>
          <w:sz w:val="22"/>
          <w:szCs w:val="22"/>
        </w:rPr>
        <w:t>pět</w:t>
      </w:r>
      <w:r w:rsidRPr="00EC2995">
        <w:rPr>
          <w:rFonts w:ascii="Garamond" w:hAnsi="Garamond" w:cs="Arial"/>
          <w:sz w:val="22"/>
          <w:szCs w:val="22"/>
        </w:rPr>
        <w:t>milión</w:t>
      </w:r>
      <w:r w:rsidR="00D02297">
        <w:rPr>
          <w:rFonts w:ascii="Garamond" w:hAnsi="Garamond" w:cs="Arial"/>
          <w:sz w:val="22"/>
          <w:szCs w:val="22"/>
        </w:rPr>
        <w:t>ů</w:t>
      </w:r>
      <w:proofErr w:type="spellEnd"/>
      <w:r w:rsidRPr="00EC2995">
        <w:rPr>
          <w:rFonts w:ascii="Garamond" w:hAnsi="Garamond" w:cs="Arial"/>
          <w:sz w:val="22"/>
          <w:szCs w:val="22"/>
        </w:rPr>
        <w:t xml:space="preserve"> korun českých)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 Pokud Zhotovitel takovýto doklad  Objednateli nepředloží, je tato skutečnost považována  za důvod k postupu v souladu s </w:t>
      </w:r>
      <w:proofErr w:type="spellStart"/>
      <w:r w:rsidRPr="00EC2995">
        <w:rPr>
          <w:rFonts w:ascii="Garamond" w:hAnsi="Garamond" w:cs="Arial"/>
          <w:sz w:val="22"/>
          <w:szCs w:val="22"/>
        </w:rPr>
        <w:t>ust</w:t>
      </w:r>
      <w:proofErr w:type="spellEnd"/>
      <w:r w:rsidRPr="00EC2995">
        <w:rPr>
          <w:rFonts w:ascii="Garamond" w:hAnsi="Garamond" w:cs="Arial"/>
          <w:sz w:val="22"/>
          <w:szCs w:val="22"/>
        </w:rPr>
        <w:t xml:space="preserve">. § 122 odst. </w:t>
      </w:r>
      <w:r w:rsidR="0094216C">
        <w:rPr>
          <w:rFonts w:ascii="Garamond" w:hAnsi="Garamond" w:cs="Arial"/>
          <w:sz w:val="22"/>
          <w:szCs w:val="22"/>
        </w:rPr>
        <w:t>7</w:t>
      </w:r>
      <w:r w:rsidRPr="00EC2995">
        <w:rPr>
          <w:rFonts w:ascii="Garamond" w:hAnsi="Garamond" w:cs="Arial"/>
          <w:sz w:val="22"/>
          <w:szCs w:val="22"/>
        </w:rPr>
        <w:t xml:space="preserve"> zákona č. 134/2016 Sb., zákon o zadávání veřejných zakázek</w:t>
      </w:r>
      <w:r w:rsidR="0094216C">
        <w:rPr>
          <w:rFonts w:ascii="Garamond" w:hAnsi="Garamond" w:cs="Arial"/>
          <w:sz w:val="22"/>
          <w:szCs w:val="22"/>
        </w:rPr>
        <w:t>, v platném znění</w:t>
      </w:r>
      <w:r w:rsidRPr="00EC2995">
        <w:rPr>
          <w:rFonts w:ascii="Garamond" w:hAnsi="Garamond" w:cs="Arial"/>
          <w:sz w:val="22"/>
          <w:szCs w:val="22"/>
        </w:rPr>
        <w:t xml:space="preserve"> (dále jen jako „ZZVZ“).</w:t>
      </w:r>
    </w:p>
    <w:p w:rsidR="00EC2995" w:rsidRPr="00EC2995" w:rsidRDefault="008D7DBD" w:rsidP="002C41C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left" w:pos="709"/>
        </w:tabs>
        <w:spacing w:before="120" w:after="120"/>
        <w:ind w:left="709" w:hanging="436"/>
        <w:jc w:val="both"/>
        <w:rPr>
          <w:rFonts w:ascii="Garamond" w:hAnsi="Garamond"/>
          <w:sz w:val="22"/>
          <w:szCs w:val="22"/>
        </w:rPr>
      </w:pPr>
      <w:r w:rsidRPr="00EC2995">
        <w:rPr>
          <w:rFonts w:ascii="Garamond" w:hAnsi="Garamond" w:cs="Palatino Linotype"/>
          <w:color w:val="000000"/>
          <w:spacing w:val="-4"/>
          <w:sz w:val="22"/>
          <w:szCs w:val="22"/>
        </w:rPr>
        <w:t>1</w:t>
      </w:r>
      <w:r>
        <w:rPr>
          <w:rFonts w:ascii="Garamond" w:hAnsi="Garamond" w:cs="Palatino Linotype"/>
          <w:color w:val="000000"/>
          <w:spacing w:val="-4"/>
          <w:sz w:val="22"/>
          <w:szCs w:val="22"/>
        </w:rPr>
        <w:t>1</w:t>
      </w:r>
      <w:r w:rsidR="00EC2995" w:rsidRPr="00EC2995">
        <w:rPr>
          <w:rFonts w:ascii="Garamond" w:hAnsi="Garamond" w:cs="Palatino Linotype"/>
          <w:color w:val="000000"/>
          <w:spacing w:val="-4"/>
          <w:sz w:val="22"/>
          <w:szCs w:val="22"/>
        </w:rPr>
        <w:t xml:space="preserve">. </w:t>
      </w:r>
      <w:r w:rsidR="003F4B58">
        <w:rPr>
          <w:rFonts w:ascii="Garamond" w:hAnsi="Garamond" w:cs="Palatino Linotype"/>
          <w:color w:val="000000"/>
          <w:spacing w:val="-4"/>
          <w:sz w:val="22"/>
          <w:szCs w:val="22"/>
        </w:rPr>
        <w:tab/>
      </w:r>
      <w:r w:rsidR="00B52650">
        <w:rPr>
          <w:rFonts w:ascii="Garamond" w:hAnsi="Garamond"/>
          <w:sz w:val="22"/>
          <w:szCs w:val="22"/>
        </w:rPr>
        <w:t>Smluvní strany se dohodly, že O</w:t>
      </w:r>
      <w:r w:rsidR="00EC2995" w:rsidRPr="00EC2995">
        <w:rPr>
          <w:rFonts w:ascii="Garamond" w:hAnsi="Garamond"/>
          <w:sz w:val="22"/>
          <w:szCs w:val="22"/>
        </w:rPr>
        <w:t xml:space="preserve">bjednatel protokolárně předá </w:t>
      </w:r>
      <w:r w:rsidR="00B52650">
        <w:rPr>
          <w:rFonts w:ascii="Garamond" w:hAnsi="Garamond"/>
          <w:sz w:val="22"/>
          <w:szCs w:val="22"/>
        </w:rPr>
        <w:t>Z</w:t>
      </w:r>
      <w:r w:rsidR="00EC2995" w:rsidRPr="00EC2995">
        <w:rPr>
          <w:rFonts w:ascii="Garamond" w:hAnsi="Garamond"/>
          <w:sz w:val="22"/>
          <w:szCs w:val="22"/>
        </w:rPr>
        <w:t>hotoviteli staveniště v termínu uvedeném v článku III</w:t>
      </w:r>
      <w:r w:rsidR="00B52650">
        <w:rPr>
          <w:rFonts w:ascii="Garamond" w:hAnsi="Garamond"/>
          <w:sz w:val="22"/>
          <w:szCs w:val="22"/>
        </w:rPr>
        <w:t>.</w:t>
      </w:r>
      <w:r w:rsidR="00EC2995" w:rsidRPr="00EC2995">
        <w:rPr>
          <w:rFonts w:ascii="Garamond" w:hAnsi="Garamond"/>
          <w:sz w:val="22"/>
          <w:szCs w:val="22"/>
        </w:rPr>
        <w:t xml:space="preserve"> této smlouvy. Plochu pro vybudování zařízení staveniště na pozemcích ve vlastnictví </w:t>
      </w:r>
      <w:r w:rsidR="00B52650">
        <w:rPr>
          <w:rFonts w:ascii="Garamond" w:hAnsi="Garamond"/>
          <w:sz w:val="22"/>
          <w:szCs w:val="22"/>
        </w:rPr>
        <w:t>Objednatele poskytne O</w:t>
      </w:r>
      <w:r w:rsidR="00EC2995" w:rsidRPr="00EC2995">
        <w:rPr>
          <w:rFonts w:ascii="Garamond" w:hAnsi="Garamond"/>
          <w:sz w:val="22"/>
          <w:szCs w:val="22"/>
        </w:rPr>
        <w:t xml:space="preserve">bjednatel zhotoviteli zdarma. Rozsah zařízení staveniště bude vymezen při předání staveniště. O předání staveniště </w:t>
      </w:r>
      <w:r w:rsidR="00B52650">
        <w:rPr>
          <w:rFonts w:ascii="Garamond" w:hAnsi="Garamond"/>
          <w:sz w:val="22"/>
          <w:szCs w:val="22"/>
        </w:rPr>
        <w:t>O</w:t>
      </w:r>
      <w:r w:rsidR="00EC2995" w:rsidRPr="00EC2995">
        <w:rPr>
          <w:rFonts w:ascii="Garamond" w:hAnsi="Garamond"/>
          <w:sz w:val="22"/>
          <w:szCs w:val="22"/>
        </w:rPr>
        <w:t xml:space="preserve">bjednatelem </w:t>
      </w:r>
      <w:r w:rsidR="00B52650">
        <w:rPr>
          <w:rFonts w:ascii="Garamond" w:hAnsi="Garamond"/>
          <w:sz w:val="22"/>
          <w:szCs w:val="22"/>
        </w:rPr>
        <w:t>Z</w:t>
      </w:r>
      <w:r w:rsidR="00EC2995" w:rsidRPr="00EC2995">
        <w:rPr>
          <w:rFonts w:ascii="Garamond" w:hAnsi="Garamond"/>
          <w:sz w:val="22"/>
          <w:szCs w:val="22"/>
        </w:rPr>
        <w:t xml:space="preserve">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Při předání staveniště bude </w:t>
      </w:r>
      <w:r w:rsidR="00B52650">
        <w:rPr>
          <w:rFonts w:ascii="Garamond" w:hAnsi="Garamond"/>
          <w:sz w:val="22"/>
          <w:szCs w:val="22"/>
        </w:rPr>
        <w:t>O</w:t>
      </w:r>
      <w:r w:rsidR="00EC2995" w:rsidRPr="00EC2995">
        <w:rPr>
          <w:rFonts w:ascii="Garamond" w:hAnsi="Garamond"/>
          <w:sz w:val="22"/>
          <w:szCs w:val="22"/>
        </w:rPr>
        <w:t>bjednatelem upřesněn způsob napojení na zdroj vody a elektřiny.</w:t>
      </w:r>
    </w:p>
    <w:p w:rsidR="00EC2995" w:rsidRPr="00EC2995" w:rsidRDefault="00EC2995" w:rsidP="00EC2995">
      <w:pPr>
        <w:pStyle w:val="Zkladntext2"/>
        <w:spacing w:before="120" w:line="240" w:lineRule="auto"/>
        <w:ind w:left="709" w:hanging="34"/>
        <w:jc w:val="both"/>
        <w:rPr>
          <w:rFonts w:ascii="Garamond" w:hAnsi="Garamond"/>
          <w:sz w:val="22"/>
          <w:szCs w:val="22"/>
        </w:rPr>
      </w:pPr>
      <w:r w:rsidRPr="00EC2995">
        <w:rPr>
          <w:rFonts w:ascii="Garamond" w:hAnsi="Garamond"/>
          <w:sz w:val="22"/>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úhradu a skládkovného, případně </w:t>
      </w:r>
      <w:proofErr w:type="spellStart"/>
      <w:r w:rsidRPr="00EC2995">
        <w:rPr>
          <w:rFonts w:ascii="Garamond" w:hAnsi="Garamond"/>
          <w:sz w:val="22"/>
          <w:szCs w:val="22"/>
        </w:rPr>
        <w:t>mezideponii</w:t>
      </w:r>
      <w:proofErr w:type="spellEnd"/>
      <w:r w:rsidRPr="00EC2995">
        <w:rPr>
          <w:rFonts w:ascii="Garamond" w:hAnsi="Garamond"/>
          <w:sz w:val="22"/>
          <w:szCs w:val="22"/>
        </w:rPr>
        <w:t xml:space="preserve"> materiálu, a to i vytěženého, přičemž náklady s plněním tohoto závazku, jsou zahrnuty v ceně díla.</w:t>
      </w:r>
    </w:p>
    <w:p w:rsidR="00EC2995" w:rsidRPr="00EC2995" w:rsidRDefault="00EC2995" w:rsidP="00EC2995">
      <w:pPr>
        <w:spacing w:before="120" w:after="120"/>
        <w:ind w:left="675"/>
        <w:jc w:val="both"/>
        <w:rPr>
          <w:rFonts w:ascii="Garamond" w:hAnsi="Garamond"/>
          <w:sz w:val="22"/>
          <w:szCs w:val="22"/>
        </w:rPr>
      </w:pPr>
      <w:r w:rsidRPr="00EC2995">
        <w:rPr>
          <w:rFonts w:ascii="Garamond" w:hAnsi="Garamond"/>
          <w:sz w:val="22"/>
          <w:szCs w:val="22"/>
        </w:rPr>
        <w:t>Zhotovitel bude mít v průběhu realizace a dokončování předmětu díla na staveništi výhradní odpovědnost za: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bezpečnosti všech osob oprávněných k pohybu na staveništi, udržování staveniště v uspořádaném stavu za účelem předcházení vzniku škod;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veškerého osvětlení a zábran potřebných pro průběh prací, bezpečnostních a dopravních opatření pro ochranu staveniště, materiálů a techniky a zařízení vnesených, ponechaných nebo umístěných zhotovitelem na staveniště, jakož i odpovědnost za zajištění opatření pro zabezpečení bezpečnosti silničního provozu v souvislosti s omezeními spojenými s realizací díla a za osazení případného dopravního značení;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provedení veškerých odpovídajících úkonů k ochraně životního prostředí na staveništi i mimo ně a k zabránění vzniku škod znečištěním, prachem, hlukem, nebo z jiných důvodů vyvolaných a způsobených provozní činností zhotovitele, likvidaci a uskladňování veškerého odpadu, vznikajícího při činnosti zhotovitele v souladu s právními předpisy.</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lastRenderedPageBreak/>
        <w:t>Zhotovitel až do konečného předání staveniště po ukončení prací odpovídá za bezpečné zajištění i označení staveniště vůči okolnímu provozu a chodcům.</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w:t>
      </w:r>
      <w:r w:rsidR="0085509E">
        <w:rPr>
          <w:rFonts w:ascii="Garamond" w:hAnsi="Garamond"/>
          <w:sz w:val="22"/>
          <w:szCs w:val="22"/>
        </w:rPr>
        <w:t>Z</w:t>
      </w:r>
      <w:r w:rsidRPr="00EC2995">
        <w:rPr>
          <w:rFonts w:ascii="Garamond" w:hAnsi="Garamond"/>
          <w:sz w:val="22"/>
          <w:szCs w:val="22"/>
        </w:rPr>
        <w:t>hotovitel zavazuje dodržovat hygienické předpisy.</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zajišťuje přípravu staveniště, zařízení staveniště, včetně zajištění energií potřebných k provádění prací dle této smlouvy, na vlastní náklady.  </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se zavazuje bez předchozího písemného souhlasu </w:t>
      </w:r>
      <w:r w:rsidR="0085509E">
        <w:rPr>
          <w:rFonts w:ascii="Garamond" w:hAnsi="Garamond"/>
          <w:sz w:val="22"/>
          <w:szCs w:val="22"/>
        </w:rPr>
        <w:t>O</w:t>
      </w:r>
      <w:r w:rsidRPr="00EC2995">
        <w:rPr>
          <w:rFonts w:ascii="Garamond" w:hAnsi="Garamond"/>
          <w:sz w:val="22"/>
          <w:szCs w:val="22"/>
        </w:rPr>
        <w:t xml:space="preserve">bjednatele neumístit na staveniště, jeho zařízení či prostory se staveništěm související, jakékoli reklamní zařízení, ať již vlastní či ve vlastnictví třetí osoby. </w:t>
      </w:r>
    </w:p>
    <w:p w:rsidR="00EC2995" w:rsidRPr="00EC2995" w:rsidRDefault="00EC2995" w:rsidP="00EC2995">
      <w:pPr>
        <w:pStyle w:val="Zkladntextodsazen3"/>
        <w:tabs>
          <w:tab w:val="left" w:pos="709"/>
        </w:tabs>
        <w:spacing w:before="120"/>
        <w:ind w:left="709" w:hanging="709"/>
        <w:jc w:val="both"/>
        <w:rPr>
          <w:rFonts w:ascii="Garamond" w:hAnsi="Garamond"/>
          <w:sz w:val="22"/>
          <w:szCs w:val="22"/>
        </w:rPr>
      </w:pPr>
      <w:r w:rsidRPr="00EC2995">
        <w:rPr>
          <w:rFonts w:ascii="Garamond" w:hAnsi="Garamond"/>
          <w:sz w:val="22"/>
          <w:szCs w:val="22"/>
        </w:rPr>
        <w:tab/>
        <w:t xml:space="preserve">Ke dni předání předmětu díla bez vad a nedodělků </w:t>
      </w:r>
      <w:r w:rsidR="0085509E">
        <w:rPr>
          <w:rFonts w:ascii="Garamond" w:hAnsi="Garamond"/>
          <w:sz w:val="22"/>
          <w:szCs w:val="22"/>
        </w:rPr>
        <w:t>O</w:t>
      </w:r>
      <w:r w:rsidRPr="00EC2995">
        <w:rPr>
          <w:rFonts w:ascii="Garamond" w:hAnsi="Garamond"/>
          <w:sz w:val="22"/>
          <w:szCs w:val="22"/>
        </w:rPr>
        <w:t xml:space="preserve">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EC2995" w:rsidRPr="00EC2995" w:rsidRDefault="00EC2995" w:rsidP="002C41C5">
      <w:pPr>
        <w:widowControl w:val="0"/>
        <w:suppressAutoHyphens/>
        <w:spacing w:before="120" w:after="120"/>
        <w:ind w:left="708" w:hanging="424"/>
        <w:jc w:val="both"/>
        <w:rPr>
          <w:rFonts w:ascii="Garamond" w:hAnsi="Garamond" w:cs="Palatino Linotype"/>
          <w:b/>
          <w:bCs/>
          <w:color w:val="000000"/>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2</w:t>
      </w:r>
      <w:r w:rsidRPr="00EC2995">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ab/>
        <w:t>Smluvní strany si touto smlouvou sjednávají, že kontrolní dny budou probíhat pravidelně 1 x za týden, pokud nebude dohodnuto jinak, a to</w:t>
      </w:r>
      <w:r w:rsidRPr="00EC2995">
        <w:rPr>
          <w:rFonts w:ascii="Garamond" w:eastAsia="Times New Roman" w:hAnsi="Garamond" w:cs="Palatino Linotype"/>
          <w:color w:val="000000"/>
          <w:spacing w:val="-4"/>
          <w:sz w:val="22"/>
          <w:szCs w:val="22"/>
        </w:rPr>
        <w:t xml:space="preserve"> následujícím způsobem. Kontrolní den svolá zástupce Objednatele a zajistí písemný zápis o projednávaných skutečnostech, zejména ohledně </w:t>
      </w:r>
      <w:r w:rsidRPr="00EC2995">
        <w:rPr>
          <w:rFonts w:ascii="Garamond" w:eastAsia="Times New Roman" w:hAnsi="Garamond" w:cs="Palatino Linotype"/>
          <w:spacing w:val="-4"/>
          <w:sz w:val="22"/>
          <w:szCs w:val="22"/>
        </w:rPr>
        <w:t>zjištěného stavu díla, zjištěných</w:t>
      </w:r>
      <w:r w:rsidRPr="00EC2995">
        <w:rPr>
          <w:rFonts w:ascii="Garamond" w:eastAsia="Times New Roman" w:hAnsi="Garamond" w:cs="Palatino Linotype"/>
          <w:color w:val="000000"/>
          <w:spacing w:val="-4"/>
          <w:sz w:val="22"/>
          <w:szCs w:val="22"/>
        </w:rPr>
        <w:t xml:space="preserve"> problémech, po</w:t>
      </w:r>
      <w:r w:rsidR="00CF755E">
        <w:rPr>
          <w:rFonts w:ascii="Garamond" w:eastAsia="Times New Roman" w:hAnsi="Garamond" w:cs="Palatino Linotype"/>
          <w:color w:val="000000"/>
          <w:spacing w:val="-4"/>
          <w:sz w:val="22"/>
          <w:szCs w:val="22"/>
        </w:rPr>
        <w:t xml:space="preserve"> </w:t>
      </w:r>
      <w:proofErr w:type="spellStart"/>
      <w:r w:rsidRPr="00EC2995">
        <w:rPr>
          <w:rFonts w:ascii="Garamond" w:eastAsia="Times New Roman" w:hAnsi="Garamond" w:cs="Palatino Linotype"/>
          <w:color w:val="000000"/>
          <w:spacing w:val="-4"/>
          <w:sz w:val="22"/>
          <w:szCs w:val="22"/>
        </w:rPr>
        <w:t>žadavcích</w:t>
      </w:r>
      <w:proofErr w:type="spellEnd"/>
      <w:r w:rsidRPr="00EC2995">
        <w:rPr>
          <w:rFonts w:ascii="Garamond" w:eastAsia="Times New Roman" w:hAnsi="Garamond" w:cs="Palatino Linotype"/>
          <w:color w:val="000000"/>
          <w:spacing w:val="-4"/>
          <w:sz w:val="22"/>
          <w:szCs w:val="22"/>
        </w:rPr>
        <w:t xml:space="preserve"> Zhotovitele či pokynů Objednatele. Zhotovitel je povinen zajistit v den konání kontrolního dne účast stavbyvedoucího. Kontrolní dny </w:t>
      </w:r>
      <w:r w:rsidRPr="00EC2995">
        <w:rPr>
          <w:rFonts w:ascii="Garamond" w:eastAsia="Times New Roman" w:hAnsi="Garamond" w:cs="Palatino Linotype"/>
          <w:spacing w:val="-4"/>
          <w:sz w:val="22"/>
          <w:szCs w:val="22"/>
        </w:rPr>
        <w:t>budou probíhat za účasti zástupce Objednatele, stavbyvedoucího, příp. autorského dozoru, případně zás</w:t>
      </w:r>
      <w:r w:rsidRPr="00EC2995">
        <w:rPr>
          <w:rFonts w:ascii="Garamond" w:eastAsia="Times New Roman" w:hAnsi="Garamond" w:cs="Palatino Linotype"/>
          <w:color w:val="000000"/>
          <w:spacing w:val="-4"/>
          <w:sz w:val="22"/>
          <w:szCs w:val="22"/>
        </w:rPr>
        <w:t>tupců smluvních stran a zástupců dotčených orgánů, které k účasti na jednání vyzve</w:t>
      </w:r>
      <w:r w:rsidRPr="00EC2995">
        <w:rPr>
          <w:rFonts w:ascii="Garamond" w:eastAsia="Times New Roman" w:hAnsi="Garamond" w:cs="Palatino Linotype"/>
          <w:color w:val="FF0000"/>
          <w:spacing w:val="-4"/>
          <w:sz w:val="22"/>
          <w:szCs w:val="22"/>
        </w:rPr>
        <w:t xml:space="preserve"> </w:t>
      </w:r>
      <w:r w:rsidRPr="00EC2995">
        <w:rPr>
          <w:rFonts w:ascii="Garamond" w:eastAsia="Times New Roman" w:hAnsi="Garamond" w:cs="Palatino Linotype"/>
          <w:spacing w:val="-4"/>
          <w:sz w:val="22"/>
          <w:szCs w:val="22"/>
        </w:rPr>
        <w:t>zástupce Objednatele.</w:t>
      </w:r>
    </w:p>
    <w:p w:rsidR="00EC2995" w:rsidRPr="00EC2995" w:rsidRDefault="00EC2995" w:rsidP="002C41C5">
      <w:pPr>
        <w:widowControl w:val="0"/>
        <w:suppressAutoHyphens/>
        <w:spacing w:before="120" w:after="120"/>
        <w:ind w:left="708" w:hanging="424"/>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3</w:t>
      </w:r>
      <w:r w:rsidRPr="00EC2995">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ab/>
        <w:t xml:space="preserve">Zhotovitel je povinen na vlastní náklady obstarat a předat Objednateli neodvolatelnou a nepodmíněnou bankovní záruku na plnění závazků Zhotovitele dle této smlouvy, která bude vystavena bankou s bankovní licencí platnou na území Evropského hospodářského prostoru, a nebo zemí OECD, a to:  </w:t>
      </w:r>
      <w:r w:rsidRPr="00EC2995">
        <w:rPr>
          <w:rFonts w:ascii="Garamond" w:eastAsia="Times New Roman" w:hAnsi="Garamond" w:cs="Palatino Linotype"/>
          <w:spacing w:val="-4"/>
          <w:sz w:val="22"/>
          <w:szCs w:val="22"/>
          <w:u w:val="single"/>
        </w:rPr>
        <w:t>Bankovní záruku za záruční opravy</w:t>
      </w:r>
      <w:r w:rsidRPr="00EC2995">
        <w:rPr>
          <w:rFonts w:ascii="Garamond" w:eastAsia="Times New Roman" w:hAnsi="Garamond" w:cs="Palatino Linotype"/>
          <w:spacing w:val="-4"/>
          <w:sz w:val="22"/>
          <w:szCs w:val="22"/>
        </w:rPr>
        <w:t xml:space="preserve"> ve výši </w:t>
      </w:r>
      <w:r w:rsidR="00D02297">
        <w:rPr>
          <w:rFonts w:ascii="Garamond" w:eastAsia="Times New Roman" w:hAnsi="Garamond" w:cs="Palatino Linotype"/>
          <w:spacing w:val="-4"/>
          <w:sz w:val="22"/>
          <w:szCs w:val="22"/>
        </w:rPr>
        <w:t>400</w:t>
      </w:r>
      <w:r w:rsidRPr="00EC2995">
        <w:rPr>
          <w:rFonts w:ascii="Garamond" w:eastAsia="Times New Roman" w:hAnsi="Garamond" w:cs="Palatino Linotype"/>
          <w:spacing w:val="-4"/>
          <w:sz w:val="22"/>
          <w:szCs w:val="22"/>
        </w:rPr>
        <w:t>.000,-Kč (slovy</w:t>
      </w:r>
      <w:r w:rsidR="0085509E">
        <w:rPr>
          <w:rFonts w:ascii="Garamond" w:eastAsia="Times New Roman" w:hAnsi="Garamond" w:cs="Palatino Linotype"/>
          <w:spacing w:val="-4"/>
          <w:sz w:val="22"/>
          <w:szCs w:val="22"/>
        </w:rPr>
        <w:t>:</w:t>
      </w:r>
      <w:r w:rsidR="00264825">
        <w:rPr>
          <w:rFonts w:ascii="Garamond" w:eastAsia="Times New Roman" w:hAnsi="Garamond" w:cs="Palatino Linotype"/>
          <w:spacing w:val="-4"/>
          <w:sz w:val="22"/>
          <w:szCs w:val="22"/>
        </w:rPr>
        <w:t xml:space="preserve"> </w:t>
      </w:r>
      <w:proofErr w:type="spellStart"/>
      <w:r w:rsidR="00D02297">
        <w:rPr>
          <w:rFonts w:ascii="Garamond" w:eastAsia="Times New Roman" w:hAnsi="Garamond" w:cs="Palatino Linotype"/>
          <w:spacing w:val="-4"/>
          <w:sz w:val="22"/>
          <w:szCs w:val="22"/>
        </w:rPr>
        <w:t>čtyřista</w:t>
      </w:r>
      <w:r w:rsidR="00D02297" w:rsidRPr="00EC2995">
        <w:rPr>
          <w:rFonts w:ascii="Garamond" w:eastAsia="Times New Roman" w:hAnsi="Garamond" w:cs="Palatino Linotype"/>
          <w:spacing w:val="-4"/>
          <w:sz w:val="22"/>
          <w:szCs w:val="22"/>
        </w:rPr>
        <w:t>tisíc</w:t>
      </w:r>
      <w:proofErr w:type="spellEnd"/>
      <w:r w:rsidR="00D02297" w:rsidRPr="00EC2995">
        <w:rPr>
          <w:rFonts w:ascii="Garamond" w:eastAsia="Times New Roman" w:hAnsi="Garamond" w:cs="Palatino Linotype"/>
          <w:spacing w:val="-4"/>
          <w:sz w:val="22"/>
          <w:szCs w:val="22"/>
        </w:rPr>
        <w:t xml:space="preserve"> </w:t>
      </w:r>
      <w:r w:rsidRPr="00EC2995">
        <w:rPr>
          <w:rFonts w:ascii="Garamond" w:eastAsia="Times New Roman" w:hAnsi="Garamond" w:cs="Palatino Linotype"/>
          <w:spacing w:val="-4"/>
          <w:sz w:val="22"/>
          <w:szCs w:val="22"/>
        </w:rPr>
        <w:t>korun českých), a to za účelem zajištění (i) povinnosti udržovat záruku za záruční opravy v platnosti  dle podmínek této smlouvy, (</w:t>
      </w:r>
      <w:proofErr w:type="spellStart"/>
      <w:r w:rsidRPr="00EC2995">
        <w:rPr>
          <w:rFonts w:ascii="Garamond" w:eastAsia="Times New Roman" w:hAnsi="Garamond" w:cs="Palatino Linotype"/>
          <w:spacing w:val="-4"/>
          <w:sz w:val="22"/>
          <w:szCs w:val="22"/>
        </w:rPr>
        <w:t>ii</w:t>
      </w:r>
      <w:proofErr w:type="spellEnd"/>
      <w:r w:rsidRPr="00EC2995">
        <w:rPr>
          <w:rFonts w:ascii="Garamond" w:eastAsia="Times New Roman" w:hAnsi="Garamond" w:cs="Palatino Linotype"/>
          <w:spacing w:val="-4"/>
          <w:sz w:val="22"/>
          <w:szCs w:val="22"/>
        </w:rPr>
        <w:t>) povinnosti Zhotovitele odstranit vady díla dle podmínek této smlouvy a (</w:t>
      </w:r>
      <w:proofErr w:type="spellStart"/>
      <w:r w:rsidRPr="00EC2995">
        <w:rPr>
          <w:rFonts w:ascii="Garamond" w:eastAsia="Times New Roman" w:hAnsi="Garamond" w:cs="Palatino Linotype"/>
          <w:spacing w:val="-4"/>
          <w:sz w:val="22"/>
          <w:szCs w:val="22"/>
        </w:rPr>
        <w:t>iii</w:t>
      </w:r>
      <w:proofErr w:type="spellEnd"/>
      <w:r w:rsidRPr="00EC2995">
        <w:rPr>
          <w:rFonts w:ascii="Garamond" w:eastAsia="Times New Roman" w:hAnsi="Garamond" w:cs="Palatino Linotype"/>
          <w:spacing w:val="-4"/>
          <w:sz w:val="22"/>
          <w:szCs w:val="22"/>
        </w:rPr>
        <w:t xml:space="preserve">) povinnosti uspokojit další nároky Objednatele vzniklé z titulu odpovědnosti za vady díla v souladu s touto smlouvou(vč. smluvních pokut z titulu odpovědnosti za vady díla). Platná a účinná bankovní záruka bude Objednateli předána nejpozději ke dni podpisu protokolu o předání a  převzetí díla a musí být platnou a účinnou nejméně po dobu 60 (šedesáti) měsíců od tohoto data. Platnost a účinnost bankovní záruky za záruční opravy musí rovněž zohledňovat případné prodloužení záruční doby. V případě, že zhotovitel nepředloží objednateli platnou bankovní záruku, je objednatel oprávněn dílo nepřevzít. </w:t>
      </w:r>
    </w:p>
    <w:p w:rsidR="00EC2995" w:rsidRPr="00EC2995" w:rsidRDefault="00EC2995" w:rsidP="002C41C5">
      <w:pPr>
        <w:widowControl w:val="0"/>
        <w:suppressAutoHyphens/>
        <w:spacing w:before="120" w:after="120"/>
        <w:ind w:left="708" w:hanging="424"/>
        <w:jc w:val="both"/>
        <w:rPr>
          <w:rFonts w:ascii="Garamond" w:hAnsi="Garamond" w:cs="Palatino Linotype"/>
          <w:spacing w:val="-4"/>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4</w:t>
      </w:r>
      <w:r w:rsidRPr="00EC2995">
        <w:rPr>
          <w:rFonts w:ascii="Garamond" w:eastAsia="Times New Roman" w:hAnsi="Garamond" w:cs="Palatino Linotype"/>
          <w:spacing w:val="-4"/>
          <w:sz w:val="22"/>
          <w:szCs w:val="22"/>
        </w:rPr>
        <w:t xml:space="preserve">. </w:t>
      </w:r>
      <w:r w:rsidR="00CD2379">
        <w:rPr>
          <w:rFonts w:ascii="Garamond" w:eastAsia="Times New Roman" w:hAnsi="Garamond" w:cs="Palatino Linotype"/>
          <w:spacing w:val="-4"/>
          <w:sz w:val="22"/>
          <w:szCs w:val="22"/>
        </w:rPr>
        <w:t xml:space="preserve"> </w:t>
      </w:r>
      <w:r w:rsidRPr="00EC2995">
        <w:rPr>
          <w:rFonts w:ascii="Garamond" w:hAnsi="Garamond" w:cs="Palatino Linotype"/>
          <w:spacing w:val="-4"/>
          <w:sz w:val="22"/>
          <w:szCs w:val="22"/>
        </w:rPr>
        <w:t>Zhotovitel je povinen udržo</w:t>
      </w:r>
      <w:r w:rsidR="003F4B58">
        <w:rPr>
          <w:rFonts w:ascii="Garamond" w:hAnsi="Garamond" w:cs="Palatino Linotype"/>
          <w:spacing w:val="-4"/>
          <w:sz w:val="22"/>
          <w:szCs w:val="22"/>
        </w:rPr>
        <w:t>vat bankovní záruku dle odst. 13</w:t>
      </w:r>
      <w:r w:rsidRPr="00EC2995">
        <w:rPr>
          <w:rFonts w:ascii="Garamond" w:hAnsi="Garamond" w:cs="Palatino Linotype"/>
          <w:spacing w:val="-4"/>
          <w:sz w:val="22"/>
          <w:szCs w:val="22"/>
        </w:rPr>
        <w:t xml:space="preserve"> </w:t>
      </w:r>
      <w:r w:rsidR="000C0920">
        <w:rPr>
          <w:rFonts w:ascii="Garamond" w:hAnsi="Garamond" w:cs="Palatino Linotype"/>
          <w:spacing w:val="-4"/>
          <w:sz w:val="22"/>
          <w:szCs w:val="22"/>
        </w:rPr>
        <w:t>tohoto článku</w:t>
      </w:r>
      <w:r w:rsidRPr="00EC2995">
        <w:rPr>
          <w:rFonts w:ascii="Garamond" w:hAnsi="Garamond" w:cs="Palatino Linotype"/>
          <w:spacing w:val="-4"/>
          <w:sz w:val="22"/>
          <w:szCs w:val="22"/>
        </w:rPr>
        <w:t xml:space="preserve"> smlouvy v platnosti po celou sjednanou dobu. V případě čerpání záruky (přičemž Objednatel je oprávněn čerpat bankovní záruku v plném rozsahu) je Zhotovitel povinen poskytnout nejpozději do 15 (patnácti) pracovních dnů ode dne čerpání bankovní záruky </w:t>
      </w:r>
      <w:r w:rsidRPr="00EC2995">
        <w:rPr>
          <w:rFonts w:ascii="Garamond" w:hAnsi="Garamond"/>
          <w:sz w:val="22"/>
          <w:szCs w:val="22"/>
        </w:rPr>
        <w:t>Objednateli novou bankovní záruku tak, aby splnil povinnost udržovat příslušnou bankovní záruku</w:t>
      </w:r>
      <w:r w:rsidRPr="00EC2995">
        <w:rPr>
          <w:rFonts w:ascii="Garamond" w:hAnsi="Garamond" w:cs="Palatino Linotype"/>
          <w:spacing w:val="-4"/>
          <w:sz w:val="22"/>
          <w:szCs w:val="22"/>
        </w:rPr>
        <w:t xml:space="preserve"> v souladu s touto smlouvou. Objednatel je oprávněn čerpat záruku ihned po předchozím písemném oznámení Zhotoviteli, z jakého důvodu event. v jaké výši bude záruku čerpat. Právo Zhotovitele na odškodné v případě, kdy se následně, po čerpání záruky prokáže, že Objednatel záruku čerpal neoprávněně, tím není dotčeno.</w:t>
      </w:r>
    </w:p>
    <w:p w:rsidR="00EC2995" w:rsidRPr="00EC2995" w:rsidRDefault="00EC2995" w:rsidP="00EC2995">
      <w:pPr>
        <w:widowControl w:val="0"/>
        <w:suppressAutoHyphens/>
        <w:spacing w:before="120" w:after="120"/>
        <w:ind w:left="708" w:hanging="348"/>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w:t>
      </w:r>
      <w:r w:rsidR="008D7DBD">
        <w:rPr>
          <w:rFonts w:ascii="Garamond" w:eastAsia="Times New Roman" w:hAnsi="Garamond" w:cs="Palatino Linotype"/>
          <w:spacing w:val="-4"/>
          <w:sz w:val="22"/>
          <w:szCs w:val="22"/>
        </w:rPr>
        <w:t>5</w:t>
      </w:r>
      <w:r w:rsidRPr="00EC2995">
        <w:rPr>
          <w:rFonts w:ascii="Garamond" w:eastAsia="Times New Roman" w:hAnsi="Garamond" w:cs="Palatino Linotype"/>
          <w:spacing w:val="-4"/>
          <w:sz w:val="22"/>
          <w:szCs w:val="22"/>
        </w:rPr>
        <w:t xml:space="preserve">. </w:t>
      </w:r>
      <w:r w:rsidR="00D02297">
        <w:rPr>
          <w:rFonts w:ascii="Garamond" w:eastAsia="Times New Roman" w:hAnsi="Garamond" w:cs="Palatino Linotype"/>
          <w:spacing w:val="-4"/>
          <w:sz w:val="22"/>
          <w:szCs w:val="22"/>
        </w:rPr>
        <w:tab/>
      </w:r>
      <w:r w:rsidRPr="00EC2995">
        <w:rPr>
          <w:rFonts w:ascii="Garamond" w:eastAsia="Times New Roman" w:hAnsi="Garamond" w:cs="Palatino Linotype"/>
          <w:spacing w:val="-4"/>
          <w:sz w:val="22"/>
          <w:szCs w:val="22"/>
        </w:rPr>
        <w:t xml:space="preserve">Bankovní záruka </w:t>
      </w:r>
      <w:r w:rsidR="000C0920">
        <w:rPr>
          <w:rFonts w:ascii="Garamond" w:eastAsia="Times New Roman" w:hAnsi="Garamond" w:cs="Palatino Linotype"/>
          <w:spacing w:val="-4"/>
          <w:sz w:val="22"/>
          <w:szCs w:val="22"/>
        </w:rPr>
        <w:t xml:space="preserve">dle </w:t>
      </w:r>
      <w:r w:rsidRPr="00EC2995">
        <w:rPr>
          <w:rFonts w:ascii="Garamond" w:eastAsia="Times New Roman" w:hAnsi="Garamond" w:cs="Palatino Linotype"/>
          <w:spacing w:val="-4"/>
          <w:sz w:val="22"/>
          <w:szCs w:val="22"/>
        </w:rPr>
        <w:t>odst. 1</w:t>
      </w:r>
      <w:r w:rsidR="003F4B58">
        <w:rPr>
          <w:rFonts w:ascii="Garamond" w:eastAsia="Times New Roman" w:hAnsi="Garamond" w:cs="Palatino Linotype"/>
          <w:spacing w:val="-4"/>
          <w:sz w:val="22"/>
          <w:szCs w:val="22"/>
        </w:rPr>
        <w:t>3</w:t>
      </w:r>
      <w:r w:rsidRPr="00EC2995">
        <w:rPr>
          <w:rFonts w:ascii="Garamond" w:eastAsia="Times New Roman" w:hAnsi="Garamond" w:cs="Palatino Linotype"/>
          <w:spacing w:val="-4"/>
          <w:sz w:val="22"/>
          <w:szCs w:val="22"/>
        </w:rPr>
        <w:t xml:space="preserve"> </w:t>
      </w:r>
      <w:r w:rsidR="000C0920">
        <w:rPr>
          <w:rFonts w:ascii="Garamond" w:eastAsia="Times New Roman" w:hAnsi="Garamond" w:cs="Palatino Linotype"/>
          <w:spacing w:val="-4"/>
          <w:sz w:val="22"/>
          <w:szCs w:val="22"/>
        </w:rPr>
        <w:t xml:space="preserve">tohoto článku </w:t>
      </w:r>
      <w:r w:rsidRPr="00EC2995">
        <w:rPr>
          <w:rFonts w:ascii="Garamond" w:eastAsia="Times New Roman" w:hAnsi="Garamond" w:cs="Palatino Linotype"/>
          <w:spacing w:val="-4"/>
          <w:sz w:val="22"/>
          <w:szCs w:val="22"/>
        </w:rPr>
        <w:t>smlouvy bude po skončení závazku na základě písemné žádosti Zhotovitele vrácena Objednatelem do 15</w:t>
      </w:r>
      <w:r w:rsidR="000C0920">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 xml:space="preserve">ti (patnácti) dnů od doručení žádosti, nejdříve </w:t>
      </w:r>
      <w:r w:rsidR="000C0920">
        <w:rPr>
          <w:rFonts w:ascii="Garamond" w:eastAsia="Times New Roman" w:hAnsi="Garamond" w:cs="Palatino Linotype"/>
          <w:spacing w:val="-4"/>
          <w:sz w:val="22"/>
          <w:szCs w:val="22"/>
        </w:rPr>
        <w:t xml:space="preserve">však do </w:t>
      </w:r>
      <w:r w:rsidRPr="00EC2995">
        <w:rPr>
          <w:rFonts w:ascii="Garamond" w:eastAsia="Times New Roman" w:hAnsi="Garamond" w:cs="Palatino Linotype"/>
          <w:spacing w:val="-4"/>
          <w:sz w:val="22"/>
          <w:szCs w:val="22"/>
        </w:rPr>
        <w:t>15</w:t>
      </w:r>
      <w:r w:rsidR="000C0920">
        <w:rPr>
          <w:rFonts w:ascii="Garamond" w:eastAsia="Times New Roman" w:hAnsi="Garamond" w:cs="Palatino Linotype"/>
          <w:spacing w:val="-4"/>
          <w:sz w:val="22"/>
          <w:szCs w:val="22"/>
        </w:rPr>
        <w:t xml:space="preserve">-ti </w:t>
      </w:r>
      <w:r w:rsidR="000C0920" w:rsidRPr="00EC2995">
        <w:rPr>
          <w:rFonts w:ascii="Garamond" w:eastAsia="Times New Roman" w:hAnsi="Garamond" w:cs="Palatino Linotype"/>
          <w:spacing w:val="-4"/>
          <w:sz w:val="22"/>
          <w:szCs w:val="22"/>
        </w:rPr>
        <w:t xml:space="preserve">(patnácti) </w:t>
      </w:r>
      <w:r w:rsidRPr="00EC2995">
        <w:rPr>
          <w:rFonts w:ascii="Garamond" w:eastAsia="Times New Roman" w:hAnsi="Garamond" w:cs="Palatino Linotype"/>
          <w:spacing w:val="-4"/>
          <w:sz w:val="22"/>
          <w:szCs w:val="22"/>
        </w:rPr>
        <w:t>pracovních dnů po skončení její platnosti.</w:t>
      </w:r>
    </w:p>
    <w:p w:rsidR="00D7339E" w:rsidRDefault="00D7339E" w:rsidP="00EC2995">
      <w:pPr>
        <w:widowControl w:val="0"/>
        <w:suppressAutoHyphens/>
        <w:spacing w:before="120" w:after="120"/>
        <w:ind w:left="720"/>
        <w:jc w:val="both"/>
        <w:rPr>
          <w:rFonts w:ascii="Garamond" w:hAnsi="Garamond" w:cs="Palatino Linotype"/>
          <w:b/>
          <w:bCs/>
          <w:sz w:val="22"/>
          <w:szCs w:val="22"/>
        </w:rPr>
      </w:pPr>
    </w:p>
    <w:p w:rsidR="0062319D" w:rsidRPr="00EC2995" w:rsidRDefault="0062319D" w:rsidP="00EC2995">
      <w:pPr>
        <w:widowControl w:val="0"/>
        <w:suppressAutoHyphens/>
        <w:spacing w:before="120" w:after="120"/>
        <w:ind w:left="720"/>
        <w:jc w:val="both"/>
        <w:rPr>
          <w:rFonts w:ascii="Garamond" w:hAnsi="Garamond" w:cs="Palatino Linotype"/>
          <w:b/>
          <w:bCs/>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Termín plnění</w:t>
      </w:r>
    </w:p>
    <w:p w:rsidR="00EC2995" w:rsidRPr="00EC2995" w:rsidRDefault="00EC2995" w:rsidP="00EC2995">
      <w:pPr>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Smluvní strany se zavazují  provést předání a převzetí staveniště </w:t>
      </w:r>
      <w:r w:rsidR="0062319D">
        <w:rPr>
          <w:rFonts w:ascii="Garamond" w:hAnsi="Garamond" w:cs="Palatino Linotype"/>
          <w:color w:val="000000"/>
          <w:sz w:val="22"/>
          <w:szCs w:val="22"/>
        </w:rPr>
        <w:t>nejpozději do 5 (pěti) pracovních dnů od nabytí účinnosti této smlouvy</w:t>
      </w:r>
      <w:r w:rsidRPr="00EC2995">
        <w:rPr>
          <w:rFonts w:ascii="Garamond" w:hAnsi="Garamond" w:cs="Palatino Linotype"/>
          <w:color w:val="000000"/>
          <w:sz w:val="22"/>
          <w:szCs w:val="22"/>
        </w:rPr>
        <w:t xml:space="preserve">. Rozsah staveniště bude vymezen </w:t>
      </w:r>
      <w:r w:rsidRPr="00EC2995">
        <w:rPr>
          <w:rFonts w:ascii="Garamond" w:hAnsi="Garamond" w:cs="Palatino Linotype"/>
          <w:sz w:val="22"/>
          <w:szCs w:val="22"/>
        </w:rPr>
        <w:t>v předávacím protokolu staveniště.</w:t>
      </w:r>
    </w:p>
    <w:p w:rsidR="00EC2995" w:rsidRPr="00EC2995" w:rsidRDefault="00EC2995" w:rsidP="00EC2995">
      <w:pPr>
        <w:pStyle w:val="Odstavecseseznamem"/>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Smluvní strany se dohodly, že Zhotovitel je povinen předat Objednateli dílo řádně provedené v souladu s touto smlouvou takto:</w:t>
      </w:r>
    </w:p>
    <w:p w:rsidR="00EC2995" w:rsidRPr="00EC2995" w:rsidRDefault="00EC2995" w:rsidP="009D096F">
      <w:pPr>
        <w:pStyle w:val="Odstavecseseznamem"/>
        <w:tabs>
          <w:tab w:val="left" w:pos="2268"/>
          <w:tab w:val="left" w:pos="2552"/>
        </w:tabs>
        <w:spacing w:before="120" w:after="120"/>
        <w:ind w:left="720"/>
        <w:jc w:val="both"/>
        <w:outlineLvl w:val="0"/>
        <w:rPr>
          <w:rStyle w:val="Zstupntext"/>
          <w:rFonts w:ascii="Garamond" w:eastAsiaTheme="majorEastAsia" w:hAnsi="Garamond" w:cs="Arial"/>
          <w:color w:val="auto"/>
          <w:sz w:val="22"/>
          <w:szCs w:val="22"/>
        </w:rPr>
      </w:pPr>
      <w:r w:rsidRPr="00EC2995">
        <w:rPr>
          <w:rStyle w:val="Zstupntext"/>
          <w:rFonts w:ascii="Garamond" w:eastAsiaTheme="majorEastAsia" w:hAnsi="Garamond" w:cs="Arial"/>
          <w:color w:val="auto"/>
          <w:sz w:val="22"/>
          <w:szCs w:val="22"/>
        </w:rPr>
        <w:t>Zahájení plnění:</w:t>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0062319D">
        <w:rPr>
          <w:rStyle w:val="Zstupntext"/>
          <w:rFonts w:ascii="Garamond" w:eastAsiaTheme="majorEastAsia" w:hAnsi="Garamond" w:cs="Arial"/>
          <w:color w:val="auto"/>
          <w:sz w:val="22"/>
          <w:szCs w:val="22"/>
        </w:rPr>
        <w:t>ihned po nabytí účinnosti této smlouvy</w:t>
      </w:r>
    </w:p>
    <w:p w:rsidR="00316BBF" w:rsidRDefault="00D7339E" w:rsidP="009D096F">
      <w:pPr>
        <w:tabs>
          <w:tab w:val="left" w:pos="2268"/>
        </w:tabs>
        <w:spacing w:after="120"/>
        <w:ind w:left="2552" w:hanging="1843"/>
        <w:jc w:val="both"/>
        <w:outlineLvl w:val="0"/>
        <w:rPr>
          <w:rStyle w:val="Zstupntext"/>
          <w:rFonts w:ascii="Garamond" w:hAnsi="Garamond" w:cs="Arial"/>
          <w:b/>
          <w:color w:val="auto"/>
          <w:sz w:val="22"/>
          <w:szCs w:val="22"/>
        </w:rPr>
      </w:pPr>
      <w:r>
        <w:rPr>
          <w:rFonts w:ascii="Garamond" w:hAnsi="Garamond"/>
          <w:sz w:val="22"/>
          <w:szCs w:val="22"/>
        </w:rPr>
        <w:t>Dokončení díla:</w:t>
      </w:r>
      <w:r>
        <w:rPr>
          <w:rFonts w:ascii="Garamond" w:hAnsi="Garamond"/>
          <w:sz w:val="22"/>
          <w:szCs w:val="22"/>
        </w:rPr>
        <w:tab/>
      </w:r>
      <w:r>
        <w:rPr>
          <w:rFonts w:ascii="Garamond" w:hAnsi="Garamond"/>
          <w:sz w:val="22"/>
          <w:szCs w:val="22"/>
        </w:rPr>
        <w:tab/>
      </w:r>
      <w:r>
        <w:rPr>
          <w:rFonts w:ascii="Garamond" w:hAnsi="Garamond"/>
          <w:sz w:val="22"/>
          <w:szCs w:val="22"/>
        </w:rPr>
        <w:tab/>
      </w:r>
      <w:r w:rsidR="00316BBF" w:rsidRPr="009D096F">
        <w:rPr>
          <w:rFonts w:ascii="Garamond" w:hAnsi="Garamond"/>
          <w:b/>
          <w:sz w:val="22"/>
          <w:szCs w:val="22"/>
        </w:rPr>
        <w:t>I.</w:t>
      </w:r>
      <w:r w:rsidR="009D096F" w:rsidRPr="009D096F">
        <w:rPr>
          <w:rFonts w:ascii="Garamond" w:hAnsi="Garamond"/>
          <w:b/>
          <w:sz w:val="22"/>
          <w:szCs w:val="22"/>
        </w:rPr>
        <w:t xml:space="preserve"> </w:t>
      </w:r>
      <w:r w:rsidR="00316BBF" w:rsidRPr="009D096F">
        <w:rPr>
          <w:rFonts w:ascii="Garamond" w:hAnsi="Garamond"/>
          <w:b/>
          <w:sz w:val="22"/>
          <w:szCs w:val="22"/>
        </w:rPr>
        <w:t>část:</w:t>
      </w:r>
      <w:r w:rsidR="00316BBF">
        <w:rPr>
          <w:rFonts w:ascii="Garamond" w:hAnsi="Garamond"/>
          <w:sz w:val="22"/>
          <w:szCs w:val="22"/>
        </w:rPr>
        <w:t xml:space="preserve"> interiéry, rozvody ZTI, el</w:t>
      </w:r>
      <w:r w:rsidR="009D096F">
        <w:rPr>
          <w:rFonts w:ascii="Garamond" w:hAnsi="Garamond"/>
          <w:sz w:val="22"/>
          <w:szCs w:val="22"/>
        </w:rPr>
        <w:t>e</w:t>
      </w:r>
      <w:r w:rsidR="00316BBF">
        <w:rPr>
          <w:rFonts w:ascii="Garamond" w:hAnsi="Garamond"/>
          <w:sz w:val="22"/>
          <w:szCs w:val="22"/>
        </w:rPr>
        <w:t xml:space="preserve">ktroinstalace a výměna oken </w:t>
      </w:r>
      <w:r w:rsidRPr="00D7339E">
        <w:rPr>
          <w:rStyle w:val="Zstupntext"/>
          <w:rFonts w:ascii="Garamond" w:hAnsi="Garamond" w:cs="Arial"/>
          <w:b/>
          <w:color w:val="auto"/>
          <w:sz w:val="22"/>
          <w:szCs w:val="22"/>
        </w:rPr>
        <w:t>nejpozději do</w:t>
      </w:r>
      <w:r w:rsidR="00D12394">
        <w:rPr>
          <w:rStyle w:val="Zstupntext"/>
          <w:rFonts w:ascii="Garamond" w:hAnsi="Garamond" w:cs="Arial"/>
          <w:b/>
          <w:color w:val="auto"/>
          <w:sz w:val="22"/>
          <w:szCs w:val="22"/>
        </w:rPr>
        <w:t xml:space="preserve">  14-ti týdnů od </w:t>
      </w:r>
      <w:r w:rsidR="009D096F">
        <w:rPr>
          <w:rStyle w:val="Zstupntext"/>
          <w:rFonts w:ascii="Garamond" w:hAnsi="Garamond" w:cs="Arial"/>
          <w:b/>
          <w:color w:val="auto"/>
          <w:sz w:val="22"/>
          <w:szCs w:val="22"/>
        </w:rPr>
        <w:t xml:space="preserve">nabytí účinnosti této </w:t>
      </w:r>
      <w:r w:rsidR="00D12394">
        <w:rPr>
          <w:rStyle w:val="Zstupntext"/>
          <w:rFonts w:ascii="Garamond" w:hAnsi="Garamond" w:cs="Arial"/>
          <w:b/>
          <w:color w:val="auto"/>
          <w:sz w:val="22"/>
          <w:szCs w:val="22"/>
        </w:rPr>
        <w:t>smlouvy</w:t>
      </w:r>
    </w:p>
    <w:p w:rsidR="00265CCF" w:rsidRDefault="00316BBF" w:rsidP="00265CCF">
      <w:pPr>
        <w:tabs>
          <w:tab w:val="left" w:pos="2268"/>
        </w:tabs>
        <w:spacing w:after="120"/>
        <w:ind w:left="2552"/>
        <w:jc w:val="both"/>
        <w:outlineLvl w:val="0"/>
        <w:rPr>
          <w:rStyle w:val="Zstupntext"/>
          <w:rFonts w:ascii="Garamond" w:eastAsiaTheme="majorEastAsia" w:hAnsi="Garamond" w:cs="Arial"/>
          <w:b/>
          <w:color w:val="auto"/>
          <w:sz w:val="22"/>
          <w:szCs w:val="22"/>
        </w:rPr>
      </w:pPr>
      <w:r>
        <w:rPr>
          <w:rStyle w:val="Zstupntext"/>
          <w:rFonts w:ascii="Garamond" w:hAnsi="Garamond" w:cs="Arial"/>
          <w:b/>
          <w:color w:val="auto"/>
          <w:sz w:val="22"/>
          <w:szCs w:val="22"/>
        </w:rPr>
        <w:tab/>
        <w:t xml:space="preserve">II. část: </w:t>
      </w:r>
      <w:r w:rsidRPr="009D096F">
        <w:rPr>
          <w:rStyle w:val="Zstupntext"/>
          <w:rFonts w:ascii="Garamond" w:hAnsi="Garamond" w:cs="Arial"/>
          <w:color w:val="auto"/>
          <w:sz w:val="22"/>
          <w:szCs w:val="22"/>
        </w:rPr>
        <w:t xml:space="preserve">fasády a vstupní portály </w:t>
      </w:r>
      <w:r w:rsidR="009D096F" w:rsidRPr="00D7339E">
        <w:rPr>
          <w:rStyle w:val="Zstupntext"/>
          <w:rFonts w:ascii="Garamond" w:hAnsi="Garamond" w:cs="Arial"/>
          <w:b/>
          <w:color w:val="auto"/>
          <w:sz w:val="22"/>
          <w:szCs w:val="22"/>
        </w:rPr>
        <w:t>nejpozději</w:t>
      </w:r>
      <w:r w:rsidR="009D096F">
        <w:rPr>
          <w:rStyle w:val="Zstupntext"/>
          <w:rFonts w:ascii="Garamond" w:hAnsi="Garamond" w:cs="Arial"/>
          <w:b/>
          <w:color w:val="auto"/>
          <w:sz w:val="22"/>
          <w:szCs w:val="22"/>
        </w:rPr>
        <w:t xml:space="preserve"> do </w:t>
      </w:r>
      <w:r w:rsidR="00D12394">
        <w:rPr>
          <w:rStyle w:val="Zstupntext"/>
          <w:rFonts w:ascii="Garamond" w:hAnsi="Garamond" w:cs="Arial"/>
          <w:b/>
          <w:color w:val="auto"/>
          <w:sz w:val="22"/>
          <w:szCs w:val="22"/>
        </w:rPr>
        <w:t xml:space="preserve">20-ti týdnů od </w:t>
      </w:r>
      <w:r w:rsidR="009D096F">
        <w:rPr>
          <w:rStyle w:val="Zstupntext"/>
          <w:rFonts w:ascii="Garamond" w:hAnsi="Garamond" w:cs="Arial"/>
          <w:b/>
          <w:color w:val="auto"/>
          <w:sz w:val="22"/>
          <w:szCs w:val="22"/>
        </w:rPr>
        <w:t xml:space="preserve">nabytí účinnosti </w:t>
      </w:r>
      <w:r w:rsidR="0062319D" w:rsidRPr="009D096F">
        <w:rPr>
          <w:rStyle w:val="Zstupntext"/>
          <w:rFonts w:ascii="Garamond" w:eastAsiaTheme="majorEastAsia" w:hAnsi="Garamond" w:cs="Arial"/>
          <w:b/>
          <w:color w:val="auto"/>
          <w:sz w:val="22"/>
          <w:szCs w:val="22"/>
        </w:rPr>
        <w:t>této smlouvy</w:t>
      </w:r>
      <w:r w:rsidR="00265CCF">
        <w:rPr>
          <w:rStyle w:val="Zstupntext"/>
          <w:rFonts w:ascii="Garamond" w:eastAsiaTheme="majorEastAsia" w:hAnsi="Garamond" w:cs="Arial"/>
          <w:b/>
          <w:color w:val="auto"/>
          <w:sz w:val="22"/>
          <w:szCs w:val="22"/>
        </w:rPr>
        <w:t>.</w:t>
      </w:r>
    </w:p>
    <w:p w:rsidR="00D7339E" w:rsidRPr="00265CCF" w:rsidRDefault="00265CCF" w:rsidP="00265CCF">
      <w:pPr>
        <w:tabs>
          <w:tab w:val="left" w:pos="2268"/>
        </w:tabs>
        <w:spacing w:after="120"/>
        <w:ind w:left="2552"/>
        <w:jc w:val="both"/>
        <w:outlineLvl w:val="0"/>
        <w:rPr>
          <w:rFonts w:ascii="Garamond" w:hAnsi="Garamond"/>
          <w:sz w:val="22"/>
          <w:szCs w:val="22"/>
        </w:rPr>
      </w:pPr>
      <w:r w:rsidRPr="00425862">
        <w:rPr>
          <w:rStyle w:val="Zstupntext"/>
          <w:rFonts w:ascii="Garamond" w:eastAsiaTheme="majorEastAsia" w:hAnsi="Garamond" w:cs="Arial"/>
          <w:color w:val="auto"/>
          <w:sz w:val="22"/>
          <w:szCs w:val="22"/>
        </w:rPr>
        <w:t xml:space="preserve">Objednatel má primární zájem na dokončení díla ve výše uvedeném termínu, avšak Objednatel dále výslovně předem upozorňuje Zhotovitele, že dílo zároveň musí být z důvodu financování z Projektu předáno bez vad a nedodělků nejpozději v hraničním termínu do </w:t>
      </w:r>
      <w:r w:rsidR="00C9340A" w:rsidRPr="00425862">
        <w:rPr>
          <w:rStyle w:val="Zstupntext"/>
          <w:rFonts w:ascii="Garamond" w:eastAsiaTheme="majorEastAsia" w:hAnsi="Garamond" w:cs="Arial"/>
          <w:color w:val="auto"/>
          <w:sz w:val="22"/>
          <w:szCs w:val="22"/>
        </w:rPr>
        <w:t>14.5.2019</w:t>
      </w:r>
      <w:r w:rsidR="00BA3DBE" w:rsidRPr="00425862">
        <w:rPr>
          <w:rStyle w:val="Zstupntext"/>
          <w:rFonts w:ascii="Garamond" w:eastAsiaTheme="majorEastAsia" w:hAnsi="Garamond" w:cs="Arial"/>
          <w:color w:val="auto"/>
          <w:sz w:val="22"/>
          <w:szCs w:val="22"/>
        </w:rPr>
        <w:t>.</w:t>
      </w:r>
      <w:r>
        <w:rPr>
          <w:rStyle w:val="Zstupntext"/>
          <w:rFonts w:ascii="Garamond" w:eastAsiaTheme="majorEastAsia" w:hAnsi="Garamond" w:cs="Arial"/>
          <w:b/>
          <w:color w:val="auto"/>
          <w:sz w:val="22"/>
          <w:szCs w:val="22"/>
        </w:rPr>
        <w:t xml:space="preserve"> </w:t>
      </w:r>
    </w:p>
    <w:p w:rsidR="00EC2995" w:rsidRPr="009917F1" w:rsidRDefault="00EC2995" w:rsidP="00EC2995">
      <w:pPr>
        <w:widowControl w:val="0"/>
        <w:numPr>
          <w:ilvl w:val="0"/>
          <w:numId w:val="34"/>
        </w:numPr>
        <w:tabs>
          <w:tab w:val="left" w:pos="2268"/>
        </w:tabs>
        <w:suppressAutoHyphens/>
        <w:spacing w:before="120" w:after="120"/>
        <w:jc w:val="both"/>
        <w:outlineLvl w:val="0"/>
        <w:rPr>
          <w:rFonts w:ascii="Garamond" w:hAnsi="Garamond" w:cs="Palatino Linotype"/>
          <w:color w:val="000000"/>
          <w:sz w:val="22"/>
          <w:szCs w:val="22"/>
        </w:rPr>
      </w:pPr>
      <w:r w:rsidRPr="00D55D80">
        <w:rPr>
          <w:rFonts w:ascii="Garamond" w:hAnsi="Garamond" w:cs="Palatino Linotype"/>
          <w:color w:val="000000"/>
          <w:sz w:val="22"/>
          <w:szCs w:val="22"/>
        </w:rPr>
        <w:t>Za den dodání provedeného díla se pro účely posuzování sjednané doby plnění považuje den podle čl. IV., odst. 3. této smlouvy</w:t>
      </w:r>
      <w:r w:rsidR="009917F1" w:rsidRPr="009917F1">
        <w:rPr>
          <w:rFonts w:ascii="Garamond" w:hAnsi="Garamond"/>
          <w:sz w:val="22"/>
          <w:szCs w:val="22"/>
        </w:rPr>
        <w:t>.</w:t>
      </w:r>
    </w:p>
    <w:p w:rsidR="00EC2995" w:rsidRPr="00EC2995" w:rsidRDefault="00EC2995" w:rsidP="00EC2995">
      <w:pPr>
        <w:widowControl w:val="0"/>
        <w:numPr>
          <w:ilvl w:val="0"/>
          <w:numId w:val="34"/>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Změna termínu dokončení díla je možná pouze za předpokladu provádění prací dle článku VI.  odst. 11 této smlouvy (vícepráce) a na základě</w:t>
      </w:r>
      <w:r w:rsidR="00D55D80">
        <w:rPr>
          <w:rFonts w:ascii="Garamond" w:hAnsi="Garamond" w:cs="Palatino Linotype"/>
          <w:color w:val="000000"/>
          <w:sz w:val="22"/>
          <w:szCs w:val="22"/>
        </w:rPr>
        <w:t xml:space="preserve"> </w:t>
      </w:r>
      <w:proofErr w:type="spellStart"/>
      <w:r w:rsidR="00D55D80">
        <w:rPr>
          <w:rFonts w:ascii="Garamond" w:hAnsi="Garamond" w:cs="Palatino Linotype"/>
          <w:color w:val="000000"/>
          <w:sz w:val="22"/>
          <w:szCs w:val="22"/>
        </w:rPr>
        <w:t>ust</w:t>
      </w:r>
      <w:proofErr w:type="spellEnd"/>
      <w:r w:rsidR="00D55D80">
        <w:rPr>
          <w:rFonts w:ascii="Garamond" w:hAnsi="Garamond" w:cs="Palatino Linotype"/>
          <w:color w:val="000000"/>
          <w:sz w:val="22"/>
          <w:szCs w:val="22"/>
        </w:rPr>
        <w:t>.</w:t>
      </w:r>
      <w:r w:rsidRPr="00EC2995">
        <w:rPr>
          <w:rFonts w:ascii="Garamond" w:hAnsi="Garamond" w:cs="Palatino Linotype"/>
          <w:color w:val="000000"/>
          <w:sz w:val="22"/>
          <w:szCs w:val="22"/>
        </w:rPr>
        <w:t xml:space="preserve"> § 100 odst</w:t>
      </w:r>
      <w:r w:rsidR="00D55D80">
        <w:rPr>
          <w:rFonts w:ascii="Garamond" w:hAnsi="Garamond" w:cs="Palatino Linotype"/>
          <w:color w:val="000000"/>
          <w:sz w:val="22"/>
          <w:szCs w:val="22"/>
        </w:rPr>
        <w:t>.</w:t>
      </w:r>
      <w:r w:rsidRPr="00EC2995">
        <w:rPr>
          <w:rFonts w:ascii="Garamond" w:hAnsi="Garamond" w:cs="Palatino Linotype"/>
          <w:color w:val="000000"/>
          <w:sz w:val="22"/>
          <w:szCs w:val="22"/>
        </w:rPr>
        <w:t xml:space="preserve"> 1 ZZVZ</w:t>
      </w:r>
      <w:r w:rsidR="00D55D80">
        <w:rPr>
          <w:rFonts w:ascii="Garamond" w:hAnsi="Garamond" w:cs="Palatino Linotype"/>
          <w:color w:val="000000"/>
          <w:sz w:val="22"/>
          <w:szCs w:val="22"/>
        </w:rPr>
        <w:t xml:space="preserve"> </w:t>
      </w:r>
      <w:r w:rsidRPr="00EC2995">
        <w:rPr>
          <w:rFonts w:ascii="Garamond" w:hAnsi="Garamond" w:cs="Palatino Linotype"/>
          <w:color w:val="000000"/>
          <w:sz w:val="22"/>
          <w:szCs w:val="22"/>
        </w:rPr>
        <w:t>- vyhrazených změn závazku, které jsou uvedeny v článku 3.</w:t>
      </w:r>
      <w:r w:rsidR="00D55D80">
        <w:rPr>
          <w:rFonts w:ascii="Garamond" w:hAnsi="Garamond" w:cs="Palatino Linotype"/>
          <w:color w:val="000000"/>
          <w:sz w:val="22"/>
          <w:szCs w:val="22"/>
        </w:rPr>
        <w:t>2 Zadávací dokumentace.</w:t>
      </w:r>
    </w:p>
    <w:p w:rsidR="00EC2995" w:rsidRDefault="00EC2995" w:rsidP="00EC2995">
      <w:pPr>
        <w:widowControl w:val="0"/>
        <w:numPr>
          <w:ilvl w:val="0"/>
          <w:numId w:val="34"/>
        </w:numPr>
        <w:suppressAutoHyphens/>
        <w:spacing w:before="120" w:after="120"/>
        <w:jc w:val="both"/>
        <w:rPr>
          <w:rFonts w:ascii="Garamond" w:hAnsi="Garamond" w:cs="Palatino Linotype"/>
          <w:bCs/>
          <w:color w:val="000000"/>
          <w:sz w:val="22"/>
          <w:szCs w:val="22"/>
        </w:rPr>
      </w:pPr>
      <w:r w:rsidRPr="0062319D">
        <w:rPr>
          <w:rFonts w:ascii="Garamond" w:hAnsi="Garamond" w:cs="Palatino Linotype"/>
          <w:color w:val="000000"/>
          <w:sz w:val="22"/>
          <w:szCs w:val="22"/>
        </w:rPr>
        <w:t xml:space="preserve">Zhotovitel </w:t>
      </w:r>
      <w:r w:rsidRPr="0062319D">
        <w:rPr>
          <w:rFonts w:ascii="Garamond" w:hAnsi="Garamond" w:cs="Palatino Linotype"/>
          <w:sz w:val="22"/>
          <w:szCs w:val="22"/>
        </w:rPr>
        <w:t>staveniště vyklidí, uklidí a uvede do užívání schopného stavu a</w:t>
      </w:r>
      <w:r w:rsidRPr="0062319D">
        <w:rPr>
          <w:rFonts w:ascii="Garamond" w:hAnsi="Garamond" w:cs="Palatino Linotype"/>
          <w:color w:val="000000"/>
          <w:sz w:val="22"/>
          <w:szCs w:val="22"/>
        </w:rPr>
        <w:t xml:space="preserve"> předá Objednateli nejpozději ke dni předání </w:t>
      </w:r>
      <w:r w:rsidR="00D55D80" w:rsidRPr="0062319D">
        <w:rPr>
          <w:rFonts w:ascii="Garamond" w:hAnsi="Garamond" w:cs="Palatino Linotype"/>
          <w:color w:val="000000"/>
          <w:sz w:val="22"/>
          <w:szCs w:val="22"/>
        </w:rPr>
        <w:t xml:space="preserve">dokončeného </w:t>
      </w:r>
      <w:r w:rsidRPr="0062319D">
        <w:rPr>
          <w:rFonts w:ascii="Garamond" w:hAnsi="Garamond" w:cs="Palatino Linotype"/>
          <w:color w:val="000000"/>
          <w:sz w:val="22"/>
          <w:szCs w:val="22"/>
        </w:rPr>
        <w:t xml:space="preserve">díla bez vad a nedodělků. </w:t>
      </w:r>
      <w:r w:rsidRPr="0062319D">
        <w:rPr>
          <w:rFonts w:ascii="Garamond" w:hAnsi="Garamond" w:cs="Palatino Linotype"/>
          <w:color w:val="000000"/>
          <w:sz w:val="22"/>
          <w:szCs w:val="22"/>
        </w:rPr>
        <w:tab/>
      </w:r>
      <w:r w:rsidRPr="0062319D">
        <w:rPr>
          <w:rFonts w:ascii="Garamond" w:hAnsi="Garamond" w:cs="Palatino Linotype"/>
          <w:color w:val="000000"/>
          <w:sz w:val="22"/>
          <w:szCs w:val="22"/>
        </w:rPr>
        <w:br/>
      </w:r>
    </w:p>
    <w:p w:rsidR="0062319D" w:rsidRPr="0062319D" w:rsidRDefault="0062319D" w:rsidP="0062319D">
      <w:pPr>
        <w:widowControl w:val="0"/>
        <w:suppressAutoHyphens/>
        <w:spacing w:before="120" w:after="120"/>
        <w:ind w:left="720"/>
        <w:jc w:val="both"/>
        <w:rPr>
          <w:rFonts w:ascii="Garamond" w:hAnsi="Garamond" w:cs="Palatino Linotype"/>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Převzetí díla - předání díla</w:t>
      </w:r>
    </w:p>
    <w:p w:rsidR="00EC2995" w:rsidRPr="00EC2995" w:rsidRDefault="00EC2995" w:rsidP="0062319D">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0062319D">
        <w:rPr>
          <w:rFonts w:ascii="Garamond" w:hAnsi="Garamond" w:cs="Palatino Linotype"/>
          <w:color w:val="000000"/>
          <w:sz w:val="22"/>
          <w:szCs w:val="22"/>
        </w:rPr>
        <w:tab/>
      </w:r>
      <w:r w:rsidRPr="00EC2995">
        <w:rPr>
          <w:rFonts w:ascii="Garamond" w:hAnsi="Garamond" w:cs="Arial"/>
          <w:sz w:val="22"/>
          <w:szCs w:val="22"/>
        </w:rPr>
        <w:t xml:space="preserve">Zhotovitel se zavazuje Objednateli umožnit kdykoliv kontrolu rozestavěnosti prací. Objednatel se zavazuje provést kontrolu na vyzvání Zhotovitele nejpozději do 3 (tří) pracovních dnů od </w:t>
      </w:r>
      <w:r w:rsidRPr="00EC2995">
        <w:rPr>
          <w:rFonts w:ascii="Garamond" w:hAnsi="Garamond" w:cs="Palatino Linotype"/>
          <w:color w:val="000000"/>
          <w:sz w:val="22"/>
          <w:szCs w:val="22"/>
        </w:rPr>
        <w:t>vyzvání.</w:t>
      </w:r>
    </w:p>
    <w:p w:rsidR="00EC2995" w:rsidRPr="00EC2995" w:rsidRDefault="00EC2995" w:rsidP="0062319D">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w:t>
      </w:r>
      <w:r w:rsidR="0062319D">
        <w:rPr>
          <w:rFonts w:ascii="Garamond" w:hAnsi="Garamond" w:cs="Palatino Linotype"/>
          <w:color w:val="000000"/>
          <w:sz w:val="22"/>
          <w:szCs w:val="22"/>
        </w:rPr>
        <w:tab/>
      </w:r>
      <w:r w:rsidRPr="00EC2995">
        <w:rPr>
          <w:rFonts w:ascii="Garamond" w:hAnsi="Garamond" w:cs="Palatino Linotype"/>
          <w:color w:val="000000"/>
          <w:sz w:val="22"/>
          <w:szCs w:val="22"/>
        </w:rPr>
        <w:t xml:space="preserve">Objednatel se zavazuje provést </w:t>
      </w:r>
      <w:r w:rsidR="009917F1">
        <w:rPr>
          <w:rFonts w:ascii="Garamond" w:hAnsi="Garamond" w:cs="Palatino Linotype"/>
          <w:color w:val="000000"/>
          <w:sz w:val="22"/>
          <w:szCs w:val="22"/>
        </w:rPr>
        <w:t xml:space="preserve">při </w:t>
      </w:r>
      <w:r w:rsidR="009917F1" w:rsidRPr="00EC2995">
        <w:rPr>
          <w:rFonts w:ascii="Garamond" w:hAnsi="Garamond" w:cs="Palatino Linotype"/>
          <w:color w:val="000000"/>
          <w:sz w:val="22"/>
          <w:szCs w:val="22"/>
        </w:rPr>
        <w:t>p</w:t>
      </w:r>
      <w:r w:rsidR="009917F1">
        <w:rPr>
          <w:rFonts w:ascii="Garamond" w:hAnsi="Garamond" w:cs="Palatino Linotype"/>
          <w:color w:val="000000"/>
          <w:sz w:val="22"/>
          <w:szCs w:val="22"/>
        </w:rPr>
        <w:t xml:space="preserve">ředání </w:t>
      </w:r>
      <w:r w:rsidR="00E111BF">
        <w:rPr>
          <w:rFonts w:ascii="Garamond" w:hAnsi="Garamond" w:cs="Palatino Linotype"/>
          <w:color w:val="000000"/>
          <w:sz w:val="22"/>
          <w:szCs w:val="22"/>
        </w:rPr>
        <w:t xml:space="preserve">každé </w:t>
      </w:r>
      <w:r w:rsidR="009917F1">
        <w:rPr>
          <w:rFonts w:ascii="Garamond" w:hAnsi="Garamond" w:cs="Palatino Linotype"/>
          <w:color w:val="000000"/>
          <w:sz w:val="22"/>
          <w:szCs w:val="22"/>
        </w:rPr>
        <w:t>dokončené</w:t>
      </w:r>
      <w:r w:rsidR="00E111BF">
        <w:rPr>
          <w:rFonts w:ascii="Garamond" w:hAnsi="Garamond" w:cs="Palatino Linotype"/>
          <w:color w:val="000000"/>
          <w:sz w:val="22"/>
          <w:szCs w:val="22"/>
        </w:rPr>
        <w:t xml:space="preserve"> části</w:t>
      </w:r>
      <w:r w:rsidR="009917F1">
        <w:rPr>
          <w:rFonts w:ascii="Garamond" w:hAnsi="Garamond" w:cs="Palatino Linotype"/>
          <w:color w:val="000000"/>
          <w:sz w:val="22"/>
          <w:szCs w:val="22"/>
        </w:rPr>
        <w:t xml:space="preserve"> díla </w:t>
      </w:r>
      <w:r w:rsidRPr="00EC2995">
        <w:rPr>
          <w:rFonts w:ascii="Garamond" w:hAnsi="Garamond" w:cs="Palatino Linotype"/>
          <w:color w:val="000000"/>
          <w:sz w:val="22"/>
          <w:szCs w:val="22"/>
        </w:rPr>
        <w:t>jeho řádnou prohlídku. Pokud nebude při prohlíd</w:t>
      </w:r>
      <w:r w:rsidR="00E111BF">
        <w:rPr>
          <w:rFonts w:ascii="Garamond" w:hAnsi="Garamond" w:cs="Palatino Linotype"/>
          <w:color w:val="000000"/>
          <w:sz w:val="22"/>
          <w:szCs w:val="22"/>
        </w:rPr>
        <w:t>kách</w:t>
      </w:r>
      <w:r w:rsidRPr="00EC2995">
        <w:rPr>
          <w:rFonts w:ascii="Garamond" w:hAnsi="Garamond" w:cs="Palatino Linotype"/>
          <w:color w:val="000000"/>
          <w:sz w:val="22"/>
          <w:szCs w:val="22"/>
        </w:rPr>
        <w:t xml:space="preserve"> zjištěna žádná zjevná vada či nedodělek, zavazuje se Objednatel dílo převzít.</w:t>
      </w:r>
    </w:p>
    <w:p w:rsidR="00EC2995" w:rsidRPr="00EC2995" w:rsidRDefault="00EC2995" w:rsidP="000B7603">
      <w:pPr>
        <w:widowControl w:val="0"/>
        <w:suppressAutoHyphens/>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 xml:space="preserve">3.  </w:t>
      </w:r>
      <w:r w:rsidR="0062319D">
        <w:rPr>
          <w:rFonts w:ascii="Garamond" w:hAnsi="Garamond" w:cs="Palatino Linotype"/>
          <w:sz w:val="22"/>
          <w:szCs w:val="22"/>
        </w:rPr>
        <w:tab/>
      </w:r>
      <w:r w:rsidRPr="00EC2995">
        <w:rPr>
          <w:rFonts w:ascii="Garamond" w:hAnsi="Garamond" w:cs="Palatino Linotype"/>
          <w:sz w:val="22"/>
          <w:szCs w:val="22"/>
        </w:rPr>
        <w:t>Závazek Zhotovitele dodat dílo je splněn</w:t>
      </w:r>
      <w:r w:rsidR="000B7603">
        <w:rPr>
          <w:rFonts w:ascii="Garamond" w:hAnsi="Garamond" w:cs="Palatino Linotype"/>
          <w:sz w:val="22"/>
          <w:szCs w:val="22"/>
        </w:rPr>
        <w:t xml:space="preserve"> sepsáním protokolu o předání a převzetí </w:t>
      </w:r>
      <w:r w:rsidR="00E111BF">
        <w:rPr>
          <w:rFonts w:ascii="Garamond" w:hAnsi="Garamond" w:cs="Palatino Linotype"/>
          <w:sz w:val="22"/>
          <w:szCs w:val="22"/>
        </w:rPr>
        <w:t xml:space="preserve">kompletního </w:t>
      </w:r>
      <w:r w:rsidR="000B7603">
        <w:rPr>
          <w:rFonts w:ascii="Garamond" w:hAnsi="Garamond" w:cs="Palatino Linotype"/>
          <w:sz w:val="22"/>
          <w:szCs w:val="22"/>
        </w:rPr>
        <w:t xml:space="preserve">díla, a to bez vad a nedodělků </w:t>
      </w:r>
      <w:proofErr w:type="spellStart"/>
      <w:r w:rsidR="000B7603">
        <w:rPr>
          <w:rFonts w:ascii="Garamond" w:hAnsi="Garamond" w:cs="Palatino Linotype"/>
          <w:sz w:val="22"/>
          <w:szCs w:val="22"/>
        </w:rPr>
        <w:t>bráních</w:t>
      </w:r>
      <w:proofErr w:type="spellEnd"/>
      <w:r w:rsidR="000B7603">
        <w:rPr>
          <w:rFonts w:ascii="Garamond" w:hAnsi="Garamond" w:cs="Palatino Linotype"/>
          <w:sz w:val="22"/>
          <w:szCs w:val="22"/>
        </w:rPr>
        <w:t xml:space="preserve"> užívání.</w:t>
      </w:r>
    </w:p>
    <w:p w:rsidR="00EC2995" w:rsidRDefault="00EC2995" w:rsidP="000B7603">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4.  </w:t>
      </w:r>
      <w:r w:rsidR="0062319D">
        <w:rPr>
          <w:rFonts w:ascii="Garamond" w:hAnsi="Garamond" w:cs="Palatino Linotype"/>
          <w:color w:val="000000"/>
          <w:sz w:val="22"/>
          <w:szCs w:val="22"/>
        </w:rPr>
        <w:tab/>
      </w:r>
      <w:r w:rsidRPr="00EC2995">
        <w:rPr>
          <w:rFonts w:ascii="Garamond" w:hAnsi="Garamond" w:cs="Palatino Linotype"/>
          <w:color w:val="000000"/>
          <w:sz w:val="22"/>
          <w:szCs w:val="22"/>
        </w:rPr>
        <w:t xml:space="preserve">Smluvní strany se dohodly, že předání a převzetí </w:t>
      </w:r>
      <w:r w:rsidR="00E111BF">
        <w:rPr>
          <w:rFonts w:ascii="Garamond" w:hAnsi="Garamond" w:cs="Palatino Linotype"/>
          <w:color w:val="000000"/>
          <w:sz w:val="22"/>
          <w:szCs w:val="22"/>
        </w:rPr>
        <w:t xml:space="preserve">částí </w:t>
      </w:r>
      <w:r w:rsidRPr="00EC2995">
        <w:rPr>
          <w:rFonts w:ascii="Garamond" w:hAnsi="Garamond" w:cs="Palatino Linotype"/>
          <w:color w:val="000000"/>
          <w:sz w:val="22"/>
          <w:szCs w:val="22"/>
        </w:rPr>
        <w:t xml:space="preserve">díla bude zapsáno do stavebního deníku a bude o </w:t>
      </w:r>
      <w:r w:rsidR="00E111BF">
        <w:rPr>
          <w:rFonts w:ascii="Garamond" w:hAnsi="Garamond" w:cs="Palatino Linotype"/>
          <w:color w:val="000000"/>
          <w:sz w:val="22"/>
          <w:szCs w:val="22"/>
        </w:rPr>
        <w:t>nich</w:t>
      </w:r>
      <w:r w:rsidRPr="00EC2995">
        <w:rPr>
          <w:rFonts w:ascii="Garamond" w:hAnsi="Garamond" w:cs="Palatino Linotype"/>
          <w:color w:val="000000"/>
          <w:sz w:val="22"/>
          <w:szCs w:val="22"/>
        </w:rPr>
        <w:t xml:space="preserve"> sepsán protokol. Pokud Objednatel dílo nepřevezme, zavazuje se uvést v protokolu zdůvodnění a připojit svůj podpis. Pokud se Objednatel nedostaví k převzetí a prohlídce </w:t>
      </w:r>
      <w:r w:rsidR="00E111BF">
        <w:rPr>
          <w:rFonts w:ascii="Garamond" w:hAnsi="Garamond" w:cs="Palatino Linotype"/>
          <w:color w:val="000000"/>
          <w:sz w:val="22"/>
          <w:szCs w:val="22"/>
        </w:rPr>
        <w:t xml:space="preserve">části </w:t>
      </w:r>
      <w:r w:rsidRPr="00EC2995">
        <w:rPr>
          <w:rFonts w:ascii="Garamond" w:hAnsi="Garamond" w:cs="Palatino Linotype"/>
          <w:color w:val="000000"/>
          <w:sz w:val="22"/>
          <w:szCs w:val="22"/>
        </w:rPr>
        <w:t>díla, ačkoliv byl Zhotovitelem řádně vyzván minimálně 3 (tři) pracovní dny předem, zaznamená tuto skutečnost Zhotovitel v zápisu ve stavebním deníku a připojí svůj podpis.</w:t>
      </w:r>
    </w:p>
    <w:p w:rsidR="003C7461" w:rsidRDefault="003C7461" w:rsidP="000B7603">
      <w:pPr>
        <w:widowControl w:val="0"/>
        <w:suppressAutoHyphens/>
        <w:spacing w:before="120" w:after="120"/>
        <w:ind w:left="709" w:hanging="425"/>
        <w:jc w:val="both"/>
        <w:rPr>
          <w:rFonts w:ascii="Garamond" w:hAnsi="Garamond" w:cs="Palatino Linotype"/>
          <w:color w:val="000000"/>
          <w:sz w:val="22"/>
          <w:szCs w:val="22"/>
        </w:rPr>
      </w:pPr>
      <w:r>
        <w:rPr>
          <w:rFonts w:ascii="Garamond" w:hAnsi="Garamond" w:cs="Palatino Linotype"/>
          <w:color w:val="000000"/>
          <w:sz w:val="22"/>
          <w:szCs w:val="22"/>
        </w:rPr>
        <w:t xml:space="preserve">5. </w:t>
      </w:r>
      <w:r>
        <w:rPr>
          <w:rFonts w:ascii="Garamond" w:hAnsi="Garamond" w:cs="Palatino Linotype"/>
          <w:color w:val="000000"/>
          <w:sz w:val="22"/>
          <w:szCs w:val="22"/>
        </w:rPr>
        <w:tab/>
        <w:t xml:space="preserve">Zhotovitel je povinen poskytnout Objednateli veškerou součinnost při provedení </w:t>
      </w:r>
      <w:r w:rsidRPr="00CE3110">
        <w:rPr>
          <w:rFonts w:ascii="Garamond" w:hAnsi="Garamond" w:cs="Palatino Linotype"/>
          <w:sz w:val="22"/>
          <w:szCs w:val="22"/>
        </w:rPr>
        <w:t xml:space="preserve">závěrečné kontrolní prohlídky </w:t>
      </w:r>
      <w:r>
        <w:rPr>
          <w:rFonts w:ascii="Garamond" w:hAnsi="Garamond" w:cs="Palatino Linotype"/>
          <w:color w:val="000000"/>
          <w:sz w:val="22"/>
          <w:szCs w:val="22"/>
        </w:rPr>
        <w:t>stavby za účelem vydání Kolaudačního souhlasu. Žádost o provedení závěrečné kontrolní prohlídky podá u příslušného úřadu Objednatel.</w:t>
      </w:r>
    </w:p>
    <w:p w:rsidR="00301DBA" w:rsidRDefault="00301DBA" w:rsidP="00EC2995">
      <w:pPr>
        <w:widowControl w:val="0"/>
        <w:suppressAutoHyphens/>
        <w:spacing w:before="120" w:after="120"/>
        <w:ind w:left="284" w:hanging="284"/>
        <w:jc w:val="both"/>
        <w:rPr>
          <w:rFonts w:ascii="Garamond" w:hAnsi="Garamond" w:cs="Palatino Linotype"/>
          <w:color w:val="000000"/>
          <w:sz w:val="22"/>
          <w:szCs w:val="22"/>
        </w:rPr>
      </w:pPr>
    </w:p>
    <w:p w:rsidR="00425862" w:rsidRPr="00EC2995" w:rsidRDefault="00425862" w:rsidP="00EC2995">
      <w:pPr>
        <w:widowControl w:val="0"/>
        <w:suppressAutoHyphens/>
        <w:spacing w:before="120" w:after="120"/>
        <w:ind w:left="284" w:hanging="28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Smluvní pokuty</w:t>
      </w:r>
    </w:p>
    <w:p w:rsidR="00EC2995" w:rsidRPr="00EC2995"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EC2995">
        <w:rPr>
          <w:rFonts w:ascii="Garamond" w:hAnsi="Garamond" w:cs="Arial"/>
          <w:sz w:val="22"/>
          <w:szCs w:val="22"/>
        </w:rPr>
        <w:t xml:space="preserve">Pro </w:t>
      </w:r>
      <w:r w:rsidRPr="00EC2995">
        <w:rPr>
          <w:rFonts w:ascii="Garamond" w:hAnsi="Garamond"/>
          <w:sz w:val="22"/>
          <w:szCs w:val="22"/>
        </w:rPr>
        <w:t xml:space="preserve">případ porušení níže uvedených smluvních povinností dohodly smluvní strany tyto, ve smyslu ustanovení § 2048 a násl. NOZ, níže uvedené smluvní pokuty, jejichž sjednáním není dotčen nárok </w:t>
      </w:r>
      <w:r w:rsidR="00BF37A2">
        <w:rPr>
          <w:rFonts w:ascii="Garamond" w:hAnsi="Garamond"/>
          <w:sz w:val="22"/>
          <w:szCs w:val="22"/>
        </w:rPr>
        <w:t>O</w:t>
      </w:r>
      <w:r w:rsidRPr="00EC2995">
        <w:rPr>
          <w:rFonts w:ascii="Garamond" w:hAnsi="Garamond"/>
          <w:sz w:val="22"/>
          <w:szCs w:val="22"/>
        </w:rPr>
        <w:t xml:space="preserve">bjednatele na náhradu újmy způsobenou porušením povinnosti, zajištěnou smluvní pokutou. Pohledávka </w:t>
      </w:r>
      <w:r w:rsidR="006A2331">
        <w:rPr>
          <w:rFonts w:ascii="Garamond" w:hAnsi="Garamond"/>
          <w:sz w:val="22"/>
          <w:szCs w:val="22"/>
        </w:rPr>
        <w:t>O</w:t>
      </w:r>
      <w:r w:rsidRPr="00EC2995">
        <w:rPr>
          <w:rFonts w:ascii="Garamond" w:hAnsi="Garamond"/>
          <w:sz w:val="22"/>
          <w:szCs w:val="22"/>
        </w:rPr>
        <w:t xml:space="preserve">bjednatele na zaplacení smluvní pokuty může být započítána s pohledávkou </w:t>
      </w:r>
      <w:r w:rsidR="006A2331">
        <w:rPr>
          <w:rFonts w:ascii="Garamond" w:hAnsi="Garamond"/>
          <w:sz w:val="22"/>
          <w:szCs w:val="22"/>
        </w:rPr>
        <w:t>Z</w:t>
      </w:r>
      <w:r w:rsidRPr="00EC2995">
        <w:rPr>
          <w:rFonts w:ascii="Garamond" w:hAnsi="Garamond"/>
          <w:sz w:val="22"/>
          <w:szCs w:val="22"/>
        </w:rPr>
        <w:t>hotovitele na zaplacení ceny.</w:t>
      </w:r>
    </w:p>
    <w:p w:rsidR="00EC2995"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8B4FCD">
        <w:rPr>
          <w:rFonts w:ascii="Garamond" w:hAnsi="Garamond" w:cs="Palatino Linotype"/>
          <w:color w:val="000000"/>
          <w:sz w:val="22"/>
          <w:szCs w:val="22"/>
        </w:rPr>
        <w:t xml:space="preserve">Smluvní strany se dohodly, </w:t>
      </w:r>
      <w:r w:rsidR="003E1BD4">
        <w:rPr>
          <w:rFonts w:ascii="Garamond" w:hAnsi="Garamond" w:cs="Palatino Linotype"/>
          <w:color w:val="000000"/>
          <w:sz w:val="22"/>
          <w:szCs w:val="22"/>
        </w:rPr>
        <w:t xml:space="preserve">že </w:t>
      </w:r>
      <w:r w:rsidRPr="008B4FCD">
        <w:rPr>
          <w:rFonts w:ascii="Garamond" w:hAnsi="Garamond" w:cs="Palatino Linotype"/>
          <w:color w:val="000000"/>
          <w:sz w:val="22"/>
          <w:szCs w:val="22"/>
        </w:rPr>
        <w:t xml:space="preserve">v </w:t>
      </w:r>
      <w:r w:rsidRPr="008B4FCD">
        <w:rPr>
          <w:rFonts w:ascii="Garamond" w:hAnsi="Garamond" w:cs="Arial"/>
          <w:sz w:val="22"/>
          <w:szCs w:val="22"/>
        </w:rPr>
        <w:t xml:space="preserve">případě prodlení Zhotovitele se splněním závazku dodat </w:t>
      </w:r>
      <w:r w:rsidR="00E111BF">
        <w:rPr>
          <w:rFonts w:ascii="Garamond" w:hAnsi="Garamond" w:cs="Arial"/>
          <w:sz w:val="22"/>
          <w:szCs w:val="22"/>
        </w:rPr>
        <w:t xml:space="preserve">I. část </w:t>
      </w:r>
      <w:r w:rsidRPr="008B4FCD">
        <w:rPr>
          <w:rFonts w:ascii="Garamond" w:hAnsi="Garamond" w:cs="Arial"/>
          <w:sz w:val="22"/>
          <w:szCs w:val="22"/>
        </w:rPr>
        <w:t>předmět</w:t>
      </w:r>
      <w:r w:rsidR="00E111BF">
        <w:rPr>
          <w:rFonts w:ascii="Garamond" w:hAnsi="Garamond" w:cs="Arial"/>
          <w:sz w:val="22"/>
          <w:szCs w:val="22"/>
        </w:rPr>
        <w:t>u</w:t>
      </w:r>
      <w:r w:rsidRPr="008B4FCD">
        <w:rPr>
          <w:rFonts w:ascii="Garamond" w:hAnsi="Garamond" w:cs="Arial"/>
          <w:sz w:val="22"/>
          <w:szCs w:val="22"/>
        </w:rPr>
        <w:t xml:space="preserve"> plnění řádně a včas</w:t>
      </w:r>
      <w:r w:rsidR="007C4F3E">
        <w:rPr>
          <w:rFonts w:ascii="Garamond" w:hAnsi="Garamond" w:cs="Arial"/>
          <w:sz w:val="22"/>
          <w:szCs w:val="22"/>
        </w:rPr>
        <w:t xml:space="preserve"> dle článku III</w:t>
      </w:r>
      <w:r w:rsidR="00E111BF">
        <w:rPr>
          <w:rFonts w:ascii="Garamond" w:hAnsi="Garamond" w:cs="Arial"/>
          <w:sz w:val="22"/>
          <w:szCs w:val="22"/>
        </w:rPr>
        <w:t>.</w:t>
      </w:r>
      <w:r w:rsidR="007C4F3E">
        <w:rPr>
          <w:rFonts w:ascii="Garamond" w:hAnsi="Garamond" w:cs="Arial"/>
          <w:sz w:val="22"/>
          <w:szCs w:val="22"/>
        </w:rPr>
        <w:t xml:space="preserve"> </w:t>
      </w:r>
      <w:r w:rsidR="00E111BF">
        <w:rPr>
          <w:rFonts w:ascii="Garamond" w:hAnsi="Garamond" w:cs="Arial"/>
          <w:sz w:val="22"/>
          <w:szCs w:val="22"/>
        </w:rPr>
        <w:t>odst.</w:t>
      </w:r>
      <w:r w:rsidR="007C4F3E">
        <w:rPr>
          <w:rFonts w:ascii="Garamond" w:hAnsi="Garamond" w:cs="Arial"/>
          <w:sz w:val="22"/>
          <w:szCs w:val="22"/>
        </w:rPr>
        <w:t xml:space="preserve"> 2</w:t>
      </w:r>
      <w:r w:rsidR="00385F67">
        <w:rPr>
          <w:rFonts w:ascii="Garamond" w:hAnsi="Garamond" w:cs="Arial"/>
          <w:sz w:val="22"/>
          <w:szCs w:val="22"/>
        </w:rPr>
        <w:t xml:space="preserve">. </w:t>
      </w:r>
      <w:r w:rsidR="00E111BF">
        <w:rPr>
          <w:rFonts w:ascii="Garamond" w:hAnsi="Garamond" w:cs="Arial"/>
          <w:sz w:val="22"/>
          <w:szCs w:val="22"/>
        </w:rPr>
        <w:t>této smlouvy</w:t>
      </w:r>
      <w:r w:rsidRPr="008B4FCD">
        <w:rPr>
          <w:rFonts w:ascii="Garamond" w:hAnsi="Garamond" w:cs="Arial"/>
          <w:sz w:val="22"/>
          <w:szCs w:val="22"/>
        </w:rPr>
        <w:t>, včetně souvisejícího plnění, nebo porušení dalších smluvních povinností, je Objednatel oprávněn požadovat na Zhotoviteli zaplacení smluvní pokuty ve výši 0,5% z celkové smluvní ceny bez DPH, a to vždy  za každý i jen započatý den prodlení Zhotovitele s plněním předmětu smlouvy</w:t>
      </w:r>
      <w:r w:rsidR="00FD74BB">
        <w:rPr>
          <w:rFonts w:ascii="Garamond" w:hAnsi="Garamond" w:cs="Arial"/>
          <w:sz w:val="22"/>
          <w:szCs w:val="22"/>
        </w:rPr>
        <w:t xml:space="preserve"> nebo </w:t>
      </w:r>
      <w:r w:rsidR="00065848">
        <w:rPr>
          <w:rFonts w:ascii="Garamond" w:hAnsi="Garamond" w:cs="Arial"/>
          <w:sz w:val="22"/>
          <w:szCs w:val="22"/>
        </w:rPr>
        <w:t xml:space="preserve">dalších </w:t>
      </w:r>
      <w:r w:rsidR="00FD74BB">
        <w:rPr>
          <w:rFonts w:ascii="Garamond" w:hAnsi="Garamond" w:cs="Arial"/>
          <w:sz w:val="22"/>
          <w:szCs w:val="22"/>
        </w:rPr>
        <w:t>smluvní</w:t>
      </w:r>
      <w:r w:rsidR="00065848">
        <w:rPr>
          <w:rFonts w:ascii="Garamond" w:hAnsi="Garamond" w:cs="Arial"/>
          <w:sz w:val="22"/>
          <w:szCs w:val="22"/>
        </w:rPr>
        <w:t>ch</w:t>
      </w:r>
      <w:r w:rsidR="00FD74BB">
        <w:rPr>
          <w:rFonts w:ascii="Garamond" w:hAnsi="Garamond" w:cs="Arial"/>
          <w:sz w:val="22"/>
          <w:szCs w:val="22"/>
        </w:rPr>
        <w:t xml:space="preserve"> povinnost</w:t>
      </w:r>
      <w:r w:rsidR="00065848">
        <w:rPr>
          <w:rFonts w:ascii="Garamond" w:hAnsi="Garamond" w:cs="Arial"/>
          <w:sz w:val="22"/>
          <w:szCs w:val="22"/>
        </w:rPr>
        <w:t>í</w:t>
      </w:r>
      <w:r w:rsidRPr="008B4FCD">
        <w:rPr>
          <w:rFonts w:ascii="Garamond" w:hAnsi="Garamond" w:cs="Arial"/>
          <w:sz w:val="22"/>
          <w:szCs w:val="22"/>
        </w:rPr>
        <w:t>,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34593A" w:rsidRDefault="007C4F3E" w:rsidP="008200D9">
      <w:pPr>
        <w:pStyle w:val="Zkladntext2"/>
        <w:numPr>
          <w:ilvl w:val="0"/>
          <w:numId w:val="35"/>
        </w:numPr>
        <w:spacing w:line="240" w:lineRule="auto"/>
        <w:ind w:left="714" w:hanging="357"/>
        <w:jc w:val="both"/>
        <w:rPr>
          <w:rFonts w:ascii="Garamond" w:hAnsi="Garamond"/>
          <w:sz w:val="22"/>
          <w:szCs w:val="22"/>
        </w:rPr>
      </w:pPr>
      <w:r w:rsidRPr="008B4FCD">
        <w:rPr>
          <w:rFonts w:ascii="Garamond" w:hAnsi="Garamond" w:cs="Palatino Linotype"/>
          <w:color w:val="000000"/>
          <w:sz w:val="22"/>
          <w:szCs w:val="22"/>
        </w:rPr>
        <w:t xml:space="preserve">Smluvní strany se dohodly, </w:t>
      </w:r>
      <w:r>
        <w:rPr>
          <w:rFonts w:ascii="Garamond" w:hAnsi="Garamond" w:cs="Palatino Linotype"/>
          <w:color w:val="000000"/>
          <w:sz w:val="22"/>
          <w:szCs w:val="22"/>
        </w:rPr>
        <w:t xml:space="preserve">že </w:t>
      </w:r>
      <w:r w:rsidRPr="008B4FCD">
        <w:rPr>
          <w:rFonts w:ascii="Garamond" w:hAnsi="Garamond" w:cs="Palatino Linotype"/>
          <w:color w:val="000000"/>
          <w:sz w:val="22"/>
          <w:szCs w:val="22"/>
        </w:rPr>
        <w:t xml:space="preserve">v </w:t>
      </w:r>
      <w:r w:rsidRPr="008B4FCD">
        <w:rPr>
          <w:rFonts w:ascii="Garamond" w:hAnsi="Garamond" w:cs="Arial"/>
          <w:sz w:val="22"/>
          <w:szCs w:val="22"/>
        </w:rPr>
        <w:t xml:space="preserve">případě prodlení Zhotovitele se splněním závazku dodat </w:t>
      </w:r>
      <w:r w:rsidR="00E111BF">
        <w:rPr>
          <w:rFonts w:ascii="Garamond" w:hAnsi="Garamond" w:cs="Arial"/>
          <w:sz w:val="22"/>
          <w:szCs w:val="22"/>
        </w:rPr>
        <w:t xml:space="preserve">II. část </w:t>
      </w:r>
      <w:r w:rsidRPr="008B4FCD">
        <w:rPr>
          <w:rFonts w:ascii="Garamond" w:hAnsi="Garamond" w:cs="Arial"/>
          <w:sz w:val="22"/>
          <w:szCs w:val="22"/>
        </w:rPr>
        <w:t>předmět</w:t>
      </w:r>
      <w:r w:rsidR="00E111BF">
        <w:rPr>
          <w:rFonts w:ascii="Garamond" w:hAnsi="Garamond" w:cs="Arial"/>
          <w:sz w:val="22"/>
          <w:szCs w:val="22"/>
        </w:rPr>
        <w:t>u</w:t>
      </w:r>
      <w:r w:rsidRPr="008B4FCD">
        <w:rPr>
          <w:rFonts w:ascii="Garamond" w:hAnsi="Garamond" w:cs="Arial"/>
          <w:sz w:val="22"/>
          <w:szCs w:val="22"/>
        </w:rPr>
        <w:t xml:space="preserve"> plnění řádně a včas,</w:t>
      </w:r>
      <w:r w:rsidR="00385F67" w:rsidRPr="00385F67">
        <w:rPr>
          <w:rFonts w:ascii="Garamond" w:hAnsi="Garamond" w:cs="Arial"/>
          <w:sz w:val="22"/>
          <w:szCs w:val="22"/>
        </w:rPr>
        <w:t xml:space="preserve"> </w:t>
      </w:r>
      <w:r w:rsidR="00385F67">
        <w:rPr>
          <w:rFonts w:ascii="Garamond" w:hAnsi="Garamond" w:cs="Arial"/>
          <w:sz w:val="22"/>
          <w:szCs w:val="22"/>
        </w:rPr>
        <w:t>dle článku III</w:t>
      </w:r>
      <w:r w:rsidR="00E111BF">
        <w:rPr>
          <w:rFonts w:ascii="Garamond" w:hAnsi="Garamond" w:cs="Arial"/>
          <w:sz w:val="22"/>
          <w:szCs w:val="22"/>
        </w:rPr>
        <w:t>.</w:t>
      </w:r>
      <w:r w:rsidR="00385F67">
        <w:rPr>
          <w:rFonts w:ascii="Garamond" w:hAnsi="Garamond" w:cs="Arial"/>
          <w:sz w:val="22"/>
          <w:szCs w:val="22"/>
        </w:rPr>
        <w:t xml:space="preserve"> </w:t>
      </w:r>
      <w:r w:rsidR="00E111BF">
        <w:rPr>
          <w:rFonts w:ascii="Garamond" w:hAnsi="Garamond" w:cs="Arial"/>
          <w:sz w:val="22"/>
          <w:szCs w:val="22"/>
        </w:rPr>
        <w:t>odst.</w:t>
      </w:r>
      <w:r w:rsidR="00385F67">
        <w:rPr>
          <w:rFonts w:ascii="Garamond" w:hAnsi="Garamond" w:cs="Arial"/>
          <w:sz w:val="22"/>
          <w:szCs w:val="22"/>
        </w:rPr>
        <w:t xml:space="preserve"> 2.</w:t>
      </w:r>
      <w:r w:rsidR="00E111BF">
        <w:rPr>
          <w:rFonts w:ascii="Garamond" w:hAnsi="Garamond" w:cs="Arial"/>
          <w:sz w:val="22"/>
          <w:szCs w:val="22"/>
        </w:rPr>
        <w:t xml:space="preserve"> této smlouvy</w:t>
      </w:r>
      <w:r w:rsidRPr="008B4FCD">
        <w:rPr>
          <w:rFonts w:ascii="Garamond" w:hAnsi="Garamond" w:cs="Arial"/>
          <w:sz w:val="22"/>
          <w:szCs w:val="22"/>
        </w:rPr>
        <w:t xml:space="preserve"> včetně souvisejícího plnění, je Objednatel oprávněn požadovat na Zhotoviteli zaplacení smluvní pokuty ve výši 0,</w:t>
      </w:r>
      <w:r w:rsidR="00BC650F">
        <w:rPr>
          <w:rFonts w:ascii="Garamond" w:hAnsi="Garamond" w:cs="Arial"/>
          <w:sz w:val="22"/>
          <w:szCs w:val="22"/>
        </w:rPr>
        <w:t>3</w:t>
      </w:r>
      <w:r w:rsidRPr="008B4FCD">
        <w:rPr>
          <w:rFonts w:ascii="Garamond" w:hAnsi="Garamond" w:cs="Arial"/>
          <w:sz w:val="22"/>
          <w:szCs w:val="22"/>
        </w:rPr>
        <w:t>% z celkové smluvní ceny bez DPH, a to vždy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r w:rsidR="0034593A">
        <w:rPr>
          <w:rFonts w:ascii="Garamond" w:hAnsi="Garamond" w:cs="Arial"/>
          <w:sz w:val="22"/>
          <w:szCs w:val="22"/>
        </w:rPr>
        <w:t xml:space="preserve"> Smluvní strany si sjednávají, že </w:t>
      </w:r>
      <w:r w:rsidR="000610E8">
        <w:rPr>
          <w:rFonts w:ascii="Garamond" w:hAnsi="Garamond" w:cs="Arial"/>
          <w:sz w:val="22"/>
          <w:szCs w:val="22"/>
        </w:rPr>
        <w:t xml:space="preserve">pro případ překročení </w:t>
      </w:r>
      <w:r w:rsidR="00265CCF">
        <w:rPr>
          <w:rFonts w:ascii="Garamond" w:hAnsi="Garamond" w:cs="Arial"/>
          <w:sz w:val="22"/>
          <w:szCs w:val="22"/>
        </w:rPr>
        <w:t xml:space="preserve">hraničního </w:t>
      </w:r>
      <w:r w:rsidR="00C9340A">
        <w:rPr>
          <w:rFonts w:ascii="Garamond" w:hAnsi="Garamond" w:cs="Arial"/>
          <w:sz w:val="22"/>
          <w:szCs w:val="22"/>
        </w:rPr>
        <w:t>termínu dokončení díla uvedeného v čl. III odst. 2</w:t>
      </w:r>
      <w:r w:rsidR="00265CCF">
        <w:rPr>
          <w:rFonts w:ascii="Garamond" w:hAnsi="Garamond" w:cs="Arial"/>
          <w:sz w:val="22"/>
          <w:szCs w:val="22"/>
        </w:rPr>
        <w:t xml:space="preserve"> této smlouvy (tj. 14.5.2019)</w:t>
      </w:r>
      <w:r w:rsidR="00E71475">
        <w:rPr>
          <w:rFonts w:ascii="Garamond" w:hAnsi="Garamond" w:cs="Arial"/>
          <w:sz w:val="22"/>
          <w:szCs w:val="22"/>
        </w:rPr>
        <w:t>,</w:t>
      </w:r>
      <w:r w:rsidR="000610E8">
        <w:rPr>
          <w:rFonts w:ascii="Garamond" w:hAnsi="Garamond" w:cs="Arial"/>
          <w:sz w:val="22"/>
          <w:szCs w:val="22"/>
        </w:rPr>
        <w:t xml:space="preserve"> bude Zhotovitel povinen Objednateli uhradit kromě výše uvedené smluvní pokuty i pokutu </w:t>
      </w:r>
      <w:r w:rsidR="00AA5503">
        <w:rPr>
          <w:rFonts w:ascii="Garamond" w:hAnsi="Garamond" w:cs="Arial"/>
          <w:sz w:val="22"/>
          <w:szCs w:val="22"/>
        </w:rPr>
        <w:t>ve výši 10</w:t>
      </w:r>
      <w:r w:rsidR="00A21BF5">
        <w:rPr>
          <w:rFonts w:ascii="Garamond" w:hAnsi="Garamond" w:cs="Arial"/>
          <w:sz w:val="22"/>
          <w:szCs w:val="22"/>
        </w:rPr>
        <w:t>.</w:t>
      </w:r>
      <w:r w:rsidR="00AA5503">
        <w:rPr>
          <w:rFonts w:ascii="Garamond" w:hAnsi="Garamond" w:cs="Arial"/>
          <w:sz w:val="22"/>
          <w:szCs w:val="22"/>
        </w:rPr>
        <w:t xml:space="preserve">000 Kč denně za každý den prodlení s provedením díla po překročení hraničního termínu. Tím není dotčena povinnost zhotovitele uhradit i další smluvní pokuty dle čl. IX, odst. 5 této smlouvy. Smluvní strany si výslovně sjednávají, že smluvní pokuty se sčítají. </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se dohodly, </w:t>
      </w:r>
      <w:r w:rsidR="004C5CC3">
        <w:rPr>
          <w:rFonts w:ascii="Garamond" w:hAnsi="Garamond" w:cs="Palatino Linotype"/>
          <w:color w:val="000000"/>
          <w:sz w:val="22"/>
          <w:szCs w:val="22"/>
        </w:rPr>
        <w:t xml:space="preserve">že </w:t>
      </w:r>
      <w:r w:rsidRPr="00EC2995">
        <w:rPr>
          <w:rFonts w:ascii="Garamond" w:hAnsi="Garamond" w:cs="Palatino Linotype"/>
          <w:color w:val="000000"/>
          <w:sz w:val="22"/>
          <w:szCs w:val="22"/>
        </w:rPr>
        <w:t xml:space="preserve">v případě, </w:t>
      </w:r>
      <w:r w:rsidR="004C5CC3">
        <w:rPr>
          <w:rFonts w:ascii="Garamond" w:hAnsi="Garamond" w:cs="Palatino Linotype"/>
          <w:color w:val="000000"/>
          <w:sz w:val="22"/>
          <w:szCs w:val="22"/>
        </w:rPr>
        <w:t>kdy</w:t>
      </w:r>
      <w:r w:rsidRPr="00EC2995">
        <w:rPr>
          <w:rFonts w:ascii="Garamond" w:hAnsi="Garamond" w:cs="Palatino Linotype"/>
          <w:color w:val="000000"/>
          <w:sz w:val="22"/>
          <w:szCs w:val="22"/>
        </w:rPr>
        <w:t xml:space="preserve"> bude Objednatel v </w:t>
      </w:r>
      <w:r w:rsidRPr="00EC2995">
        <w:rPr>
          <w:rFonts w:ascii="Garamond" w:hAnsi="Garamond" w:cs="Arial"/>
          <w:sz w:val="22"/>
          <w:szCs w:val="22"/>
        </w:rPr>
        <w:t xml:space="preserve">prodlení s úhradou faktury, je Zhotovitel oprávněn uplatnit vůči Objednateli smluvní pokutu ve výši 0,05 % z dlužné částky za každý i jen započatý den prodlení s úhradou faktury. </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sz w:val="22"/>
          <w:szCs w:val="22"/>
        </w:rPr>
      </w:pPr>
      <w:r w:rsidRPr="00EC2995">
        <w:rPr>
          <w:rFonts w:ascii="Garamond" w:hAnsi="Garamond" w:cs="Palatino Linotype"/>
          <w:sz w:val="22"/>
          <w:szCs w:val="22"/>
        </w:rPr>
        <w:t>V případě, že Zhotovitel pověří provedením díla, popř. jeho části, jiného poddodavatele, a to bez předchozího písemného souhlasu Objednatele v souladu s </w:t>
      </w:r>
      <w:proofErr w:type="spellStart"/>
      <w:r w:rsidRPr="00EC2995">
        <w:rPr>
          <w:rFonts w:ascii="Garamond" w:hAnsi="Garamond" w:cs="Palatino Linotype"/>
          <w:sz w:val="22"/>
          <w:szCs w:val="22"/>
        </w:rPr>
        <w:t>ust</w:t>
      </w:r>
      <w:proofErr w:type="spellEnd"/>
      <w:r w:rsidRPr="00EC2995">
        <w:rPr>
          <w:rFonts w:ascii="Garamond" w:hAnsi="Garamond" w:cs="Palatino Linotype"/>
          <w:sz w:val="22"/>
          <w:szCs w:val="22"/>
        </w:rPr>
        <w:t xml:space="preserve">. čl. II odst. </w:t>
      </w:r>
      <w:r w:rsidR="003E1BD4">
        <w:rPr>
          <w:rFonts w:ascii="Garamond" w:hAnsi="Garamond" w:cs="Palatino Linotype"/>
          <w:sz w:val="22"/>
          <w:szCs w:val="22"/>
        </w:rPr>
        <w:t xml:space="preserve">8 a </w:t>
      </w:r>
      <w:r w:rsidRPr="00EC2995">
        <w:rPr>
          <w:rFonts w:ascii="Garamond" w:hAnsi="Garamond" w:cs="Palatino Linotype"/>
          <w:sz w:val="22"/>
          <w:szCs w:val="22"/>
        </w:rPr>
        <w:t>9 této smlouvy, má Objednatel právo požadovat po Zhotoviteli zaplacení smluvní pokuty ve výši 50.000,- Kč za každý jednotlivý případ porušení</w:t>
      </w:r>
      <w:r w:rsidRPr="00EC2995">
        <w:rPr>
          <w:rFonts w:ascii="Garamond" w:hAnsi="Garamond" w:cs="Palatino Linotype"/>
          <w:color w:val="000000"/>
          <w:sz w:val="22"/>
          <w:szCs w:val="22"/>
        </w:rPr>
        <w:t>.</w:t>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sz w:val="22"/>
          <w:szCs w:val="22"/>
        </w:rPr>
        <w:t>Smluvní pokuta je splatná do 30 (třiceti) dnů od data, kdy byla povinné straně doručena písemná výzva</w:t>
      </w:r>
      <w:r w:rsidRPr="00EC2995">
        <w:rPr>
          <w:rFonts w:ascii="Garamond" w:hAnsi="Garamond" w:cs="Palatino Linotype"/>
          <w:color w:val="000000"/>
          <w:sz w:val="22"/>
          <w:szCs w:val="22"/>
        </w:rPr>
        <w:t xml:space="preserve"> k jejímu zaplacení ze strany oprávněného, a to na účet oprávněné strany uvedený v písemné výzvě. Ustanovením o smluvní pokutě není dotčeno právo oprávněné strany na náhradu škody/újmy v plné výši. </w:t>
      </w:r>
      <w:r w:rsidRPr="00EC2995">
        <w:rPr>
          <w:rFonts w:ascii="Garamond" w:hAnsi="Garamond" w:cs="Palatino Linotype"/>
          <w:color w:val="000000"/>
          <w:sz w:val="22"/>
          <w:szCs w:val="22"/>
        </w:rPr>
        <w:tab/>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si sjednávají pro případ prodlení kterékoliv smluvní strany s plněním peněžitého závazku dle této smlouvy úrok z prodlení ve výši 0,05 % (slovy: pět setin procenta) z neuhrazené části peněžitého závazku, a to za každý den prodlení. </w:t>
      </w:r>
      <w:r w:rsidR="00731DD3">
        <w:rPr>
          <w:rFonts w:ascii="Garamond" w:hAnsi="Garamond" w:cs="Palatino Linotype"/>
          <w:sz w:val="22"/>
          <w:szCs w:val="22"/>
        </w:rPr>
        <w:t>Opožděné uvolnění finančních prostředků ze státního rozpočtu se nepovažuje za prodlení splatnosti faktur a nebude předmětem sankcí.</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VI.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Cena díla - platební podmínky</w:t>
      </w:r>
    </w:p>
    <w:p w:rsidR="00EC2995" w:rsidRPr="00EC2995" w:rsidRDefault="00EC2995" w:rsidP="00EC2995">
      <w:pPr>
        <w:widowControl w:val="0"/>
        <w:numPr>
          <w:ilvl w:val="0"/>
          <w:numId w:val="36"/>
        </w:numPr>
        <w:tabs>
          <w:tab w:val="left" w:pos="720"/>
          <w:tab w:val="left" w:pos="2460"/>
          <w:tab w:val="left" w:pos="46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Cena za provedení díla je cena </w:t>
      </w:r>
      <w:r w:rsidRPr="00EC2995">
        <w:rPr>
          <w:rFonts w:ascii="Garamond" w:hAnsi="Garamond" w:cs="Palatino Linotype"/>
          <w:sz w:val="22"/>
          <w:szCs w:val="22"/>
        </w:rPr>
        <w:t xml:space="preserve">smluvní s pevnými jednotkovými cenami. Cena díla vychází z oceněného </w:t>
      </w:r>
      <w:r w:rsidR="003B78CD">
        <w:rPr>
          <w:rFonts w:ascii="Garamond" w:hAnsi="Garamond" w:cs="Palatino Linotype"/>
          <w:sz w:val="22"/>
          <w:szCs w:val="22"/>
        </w:rPr>
        <w:t>výkazu výměr</w:t>
      </w:r>
      <w:r w:rsidRPr="00EC2995">
        <w:rPr>
          <w:rFonts w:ascii="Garamond" w:hAnsi="Garamond" w:cs="Palatino Linotype"/>
          <w:sz w:val="22"/>
          <w:szCs w:val="22"/>
        </w:rPr>
        <w:t xml:space="preserve">, který Zhotovitel ocenil v rámci nabídky na předmětnou veřejnou zakázku, a jež tvoří přílohu č. 1 této smlouvy. </w:t>
      </w:r>
    </w:p>
    <w:p w:rsidR="00EC2995" w:rsidRPr="00EC2995" w:rsidRDefault="00EC2995" w:rsidP="00EC2995">
      <w:pPr>
        <w:tabs>
          <w:tab w:val="left" w:pos="2460"/>
          <w:tab w:val="left" w:pos="4620"/>
        </w:tabs>
        <w:spacing w:before="120" w:after="120"/>
        <w:ind w:left="720"/>
        <w:jc w:val="both"/>
        <w:rPr>
          <w:rFonts w:ascii="Garamond" w:hAnsi="Garamond" w:cs="Palatino Linotype"/>
          <w:sz w:val="22"/>
          <w:szCs w:val="22"/>
        </w:rPr>
      </w:pPr>
      <w:r w:rsidRPr="00EC2995">
        <w:rPr>
          <w:rFonts w:ascii="Garamond" w:hAnsi="Garamond" w:cs="Palatino Linotype"/>
          <w:sz w:val="22"/>
          <w:szCs w:val="22"/>
        </w:rPr>
        <w:lastRenderedPageBreak/>
        <w:t xml:space="preserve">Celková cena za provedení díla </w:t>
      </w:r>
      <w:r w:rsidR="00CD2379">
        <w:rPr>
          <w:rFonts w:ascii="Garamond" w:hAnsi="Garamond" w:cs="Palatino Linotype"/>
          <w:sz w:val="22"/>
          <w:szCs w:val="22"/>
        </w:rPr>
        <w:t xml:space="preserve">(investice) </w:t>
      </w:r>
      <w:r w:rsidRPr="00EC2995">
        <w:rPr>
          <w:rFonts w:ascii="Garamond" w:hAnsi="Garamond" w:cs="Palatino Linotype"/>
          <w:sz w:val="22"/>
          <w:szCs w:val="22"/>
        </w:rPr>
        <w:t xml:space="preserve">činí ke dni uzavření této smlouvy částku ve výši </w:t>
      </w:r>
      <w:r w:rsidR="00144AAF" w:rsidRPr="00144AAF">
        <w:rPr>
          <w:rFonts w:ascii="Garamond" w:hAnsi="Garamond"/>
          <w:b/>
          <w:sz w:val="22"/>
          <w:szCs w:val="22"/>
        </w:rPr>
        <w:t>[</w:t>
      </w:r>
      <w:r w:rsidR="00144AAF" w:rsidRPr="00144AAF">
        <w:rPr>
          <w:rFonts w:ascii="Garamond" w:hAnsi="Garamond"/>
          <w:b/>
          <w:sz w:val="22"/>
          <w:szCs w:val="22"/>
          <w:highlight w:val="cyan"/>
        </w:rPr>
        <w:t>DOPLNÍ DODAVATEL</w:t>
      </w:r>
      <w:r w:rsidR="00144AAF" w:rsidRPr="00144AAF">
        <w:rPr>
          <w:rFonts w:ascii="Garamond" w:hAnsi="Garamond"/>
          <w:b/>
          <w:sz w:val="22"/>
          <w:szCs w:val="22"/>
        </w:rPr>
        <w:t>]</w:t>
      </w:r>
      <w:r w:rsidR="00144AAF">
        <w:rPr>
          <w:rFonts w:ascii="Garamond" w:hAnsi="Garamond"/>
          <w:sz w:val="22"/>
          <w:szCs w:val="22"/>
        </w:rPr>
        <w:t xml:space="preserve"> </w:t>
      </w:r>
      <w:r w:rsidRPr="00EC2995">
        <w:rPr>
          <w:rFonts w:ascii="Garamond" w:hAnsi="Garamond" w:cs="Palatino Linotype"/>
          <w:b/>
          <w:sz w:val="22"/>
          <w:szCs w:val="22"/>
        </w:rPr>
        <w:t>Kč bez DPH</w:t>
      </w:r>
      <w:r w:rsidR="00735ADC">
        <w:rPr>
          <w:rFonts w:ascii="Garamond" w:hAnsi="Garamond" w:cs="Palatino Linotype"/>
          <w:b/>
          <w:sz w:val="22"/>
          <w:szCs w:val="22"/>
        </w:rPr>
        <w:t xml:space="preserve">, </w:t>
      </w:r>
      <w:r w:rsidR="00735ADC" w:rsidRPr="00735ADC">
        <w:rPr>
          <w:rFonts w:ascii="Garamond" w:hAnsi="Garamond"/>
          <w:sz w:val="22"/>
          <w:szCs w:val="22"/>
        </w:rPr>
        <w:t>výše sazby DPH [</w:t>
      </w:r>
      <w:r w:rsidR="00735ADC" w:rsidRPr="00735ADC">
        <w:rPr>
          <w:rFonts w:ascii="Garamond" w:hAnsi="Garamond"/>
          <w:sz w:val="22"/>
          <w:szCs w:val="22"/>
          <w:highlight w:val="cyan"/>
        </w:rPr>
        <w:t>DOPLNÍ DODAVATEL</w:t>
      </w:r>
      <w:r w:rsidR="00735ADC" w:rsidRPr="00735ADC">
        <w:rPr>
          <w:rFonts w:ascii="Garamond" w:hAnsi="Garamond"/>
          <w:sz w:val="22"/>
          <w:szCs w:val="22"/>
        </w:rPr>
        <w:t>]%, výše DPH [</w:t>
      </w:r>
      <w:r w:rsidR="00735ADC" w:rsidRPr="00735ADC">
        <w:rPr>
          <w:rFonts w:ascii="Garamond" w:hAnsi="Garamond"/>
          <w:sz w:val="22"/>
          <w:szCs w:val="22"/>
          <w:highlight w:val="cyan"/>
        </w:rPr>
        <w:t>DOPLNÍ DODAVATEL</w:t>
      </w:r>
      <w:r w:rsidR="00735ADC" w:rsidRPr="00735ADC">
        <w:rPr>
          <w:rFonts w:ascii="Garamond" w:hAnsi="Garamond"/>
          <w:sz w:val="22"/>
          <w:szCs w:val="22"/>
        </w:rPr>
        <w:t>] Kč a [</w:t>
      </w:r>
      <w:r w:rsidR="00735ADC" w:rsidRPr="00735ADC">
        <w:rPr>
          <w:rFonts w:ascii="Garamond" w:hAnsi="Garamond"/>
          <w:sz w:val="22"/>
          <w:szCs w:val="22"/>
          <w:highlight w:val="cyan"/>
        </w:rPr>
        <w:t>DOPLNÍ DODAVATEL</w:t>
      </w:r>
      <w:r w:rsidR="00735ADC" w:rsidRPr="00735ADC">
        <w:rPr>
          <w:rFonts w:ascii="Garamond" w:hAnsi="Garamond"/>
          <w:sz w:val="22"/>
          <w:szCs w:val="22"/>
        </w:rPr>
        <w:t>] Kč včetně DPH</w:t>
      </w:r>
      <w:r w:rsidRPr="00735ADC">
        <w:rPr>
          <w:rFonts w:ascii="Garamond" w:hAnsi="Garamond" w:cs="Palatino Linotype"/>
          <w:sz w:val="22"/>
          <w:szCs w:val="22"/>
        </w:rPr>
        <w:t>.</w:t>
      </w:r>
    </w:p>
    <w:p w:rsidR="00EC2995" w:rsidRPr="00EC2995" w:rsidRDefault="00EC2995" w:rsidP="003D070D">
      <w:pPr>
        <w:widowControl w:val="0"/>
        <w:numPr>
          <w:ilvl w:val="0"/>
          <w:numId w:val="36"/>
        </w:numPr>
        <w:tabs>
          <w:tab w:val="left" w:pos="720"/>
        </w:tabs>
        <w:suppressAutoHyphens/>
        <w:spacing w:before="120" w:after="120"/>
        <w:ind w:left="714" w:hanging="357"/>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 xml:space="preserve">Výše uvedená </w:t>
      </w:r>
      <w:r w:rsidRPr="00EC2995">
        <w:rPr>
          <w:rStyle w:val="Zstupntext"/>
          <w:rFonts w:ascii="Garamond" w:hAnsi="Garamond"/>
          <w:color w:val="auto"/>
          <w:sz w:val="22"/>
          <w:szCs w:val="22"/>
        </w:rPr>
        <w:t>cena obsahuje</w:t>
      </w:r>
      <w:r w:rsidRPr="00EC2995">
        <w:rPr>
          <w:rFonts w:ascii="Garamond" w:hAnsi="Garamond" w:cs="Arial"/>
          <w:sz w:val="22"/>
          <w:szCs w:val="22"/>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skládky, daně, správní poplatky, pojištění, střežení staveniště, úklid staveniště a přilehlých prostor, vytýčení inženýrských sítí a jakékoliv další výdaje spojené s realizací díla</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142"/>
          <w:tab w:val="left" w:pos="720"/>
        </w:tabs>
        <w:suppressAutoHyphens/>
        <w:spacing w:before="120" w:after="120"/>
        <w:ind w:left="714" w:hanging="357"/>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Cena díla j</w:t>
      </w:r>
      <w:r w:rsidRPr="00EC2995">
        <w:rPr>
          <w:rFonts w:ascii="Garamond" w:hAnsi="Garamond"/>
          <w:sz w:val="22"/>
          <w:szCs w:val="22"/>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w:t>
      </w:r>
      <w:r w:rsidR="003B78CD">
        <w:rPr>
          <w:rFonts w:ascii="Garamond" w:hAnsi="Garamond"/>
          <w:sz w:val="22"/>
          <w:szCs w:val="22"/>
        </w:rPr>
        <w:t>výkazem výměr</w:t>
      </w:r>
      <w:r w:rsidRPr="00EC2995">
        <w:rPr>
          <w:rFonts w:ascii="Garamond" w:hAnsi="Garamond"/>
          <w:sz w:val="22"/>
          <w:szCs w:val="22"/>
        </w:rPr>
        <w:t>), který je Přílohou č. 1 této smlouvy</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sz w:val="22"/>
          <w:szCs w:val="22"/>
        </w:rPr>
        <w:t>Financování v průběhu provádění díla bude probíhat</w:t>
      </w:r>
      <w:r w:rsidRPr="00EC2995">
        <w:rPr>
          <w:rFonts w:ascii="Garamond" w:hAnsi="Garamond" w:cs="Palatino Linotype"/>
          <w:color w:val="000000"/>
          <w:sz w:val="22"/>
          <w:szCs w:val="22"/>
        </w:rPr>
        <w:t xml:space="preserve"> na základě měsíčních faktur </w:t>
      </w:r>
      <w:r w:rsidR="00BB767B">
        <w:rPr>
          <w:rFonts w:ascii="Garamond" w:hAnsi="Garamond" w:cs="Palatino Linotype"/>
          <w:color w:val="000000"/>
          <w:sz w:val="22"/>
          <w:szCs w:val="22"/>
        </w:rPr>
        <w:t xml:space="preserve">vystavených </w:t>
      </w:r>
      <w:r w:rsidR="00BB767B" w:rsidRPr="00EC2995">
        <w:rPr>
          <w:rFonts w:ascii="Garamond" w:hAnsi="Garamond" w:cs="Palatino Linotype"/>
          <w:color w:val="000000"/>
          <w:sz w:val="22"/>
          <w:szCs w:val="22"/>
        </w:rPr>
        <w:t>Zhotovitelem</w:t>
      </w:r>
      <w:r w:rsidR="003F4B58">
        <w:rPr>
          <w:rFonts w:ascii="Garamond" w:hAnsi="Garamond" w:cs="Palatino Linotype"/>
          <w:color w:val="000000"/>
          <w:sz w:val="22"/>
          <w:szCs w:val="22"/>
        </w:rPr>
        <w:t xml:space="preserve"> dle podmínek čl. VI.</w:t>
      </w:r>
      <w:r w:rsidR="00BB767B">
        <w:rPr>
          <w:rFonts w:ascii="Garamond" w:hAnsi="Garamond" w:cs="Palatino Linotype"/>
          <w:color w:val="000000"/>
          <w:sz w:val="22"/>
          <w:szCs w:val="22"/>
        </w:rPr>
        <w:t xml:space="preserve"> </w:t>
      </w:r>
      <w:r w:rsidR="003F4B58">
        <w:rPr>
          <w:rFonts w:ascii="Garamond" w:hAnsi="Garamond" w:cs="Palatino Linotype"/>
          <w:color w:val="000000"/>
          <w:sz w:val="22"/>
          <w:szCs w:val="22"/>
        </w:rPr>
        <w:t>odst.</w:t>
      </w:r>
      <w:r w:rsidR="00BB767B">
        <w:rPr>
          <w:rFonts w:ascii="Garamond" w:hAnsi="Garamond" w:cs="Palatino Linotype"/>
          <w:color w:val="000000"/>
          <w:sz w:val="22"/>
          <w:szCs w:val="22"/>
        </w:rPr>
        <w:t xml:space="preserve"> 8 </w:t>
      </w:r>
      <w:r w:rsidRPr="00EC2995">
        <w:rPr>
          <w:rFonts w:ascii="Garamond" w:hAnsi="Garamond" w:cs="Palatino Linotype"/>
          <w:color w:val="000000"/>
          <w:sz w:val="22"/>
          <w:szCs w:val="22"/>
        </w:rPr>
        <w:t xml:space="preserve"> </w:t>
      </w:r>
      <w:r w:rsidR="003F4B58">
        <w:rPr>
          <w:rFonts w:ascii="Garamond" w:hAnsi="Garamond" w:cs="Palatino Linotype"/>
          <w:color w:val="000000"/>
          <w:sz w:val="22"/>
          <w:szCs w:val="22"/>
        </w:rPr>
        <w:t xml:space="preserve">této smlouvy </w:t>
      </w:r>
      <w:r w:rsidRPr="00EC2995">
        <w:rPr>
          <w:rFonts w:ascii="Garamond" w:hAnsi="Garamond" w:cs="Palatino Linotype"/>
          <w:color w:val="000000"/>
          <w:sz w:val="22"/>
          <w:szCs w:val="22"/>
        </w:rPr>
        <w:t>na základě zástupcem Objednatele odsouhlasených a potvrzených soupisů skutečně provedených prací</w:t>
      </w:r>
      <w:r w:rsidR="009550F6">
        <w:rPr>
          <w:rFonts w:ascii="Garamond" w:hAnsi="Garamond" w:cs="Palatino Linotype"/>
          <w:color w:val="000000"/>
          <w:sz w:val="22"/>
          <w:szCs w:val="22"/>
        </w:rPr>
        <w:t xml:space="preserve"> a dodávek</w:t>
      </w:r>
      <w:r w:rsidRPr="00EC2995">
        <w:rPr>
          <w:rFonts w:ascii="Garamond" w:hAnsi="Garamond" w:cs="Palatino Linotype"/>
          <w:color w:val="000000"/>
          <w:sz w:val="22"/>
          <w:szCs w:val="22"/>
        </w:rPr>
        <w:t>. Konečná faktura</w:t>
      </w:r>
      <w:r w:rsidR="00BB767B">
        <w:rPr>
          <w:rFonts w:ascii="Garamond" w:hAnsi="Garamond" w:cs="Palatino Linotype"/>
          <w:color w:val="000000"/>
          <w:sz w:val="22"/>
          <w:szCs w:val="22"/>
        </w:rPr>
        <w:t xml:space="preserve"> na pozastavenou částku</w:t>
      </w:r>
      <w:r w:rsidRPr="00EC2995">
        <w:rPr>
          <w:rFonts w:ascii="Garamond" w:hAnsi="Garamond" w:cs="Palatino Linotype"/>
          <w:color w:val="000000"/>
          <w:sz w:val="22"/>
          <w:szCs w:val="22"/>
        </w:rPr>
        <w:t xml:space="preserve"> bude vystavena do 15 dnů po protokolárním předání a řádném převzetí celého díla bez vad a nedodělků na základě protokolu o předání a převzetí </w:t>
      </w:r>
      <w:r w:rsidR="008F2A3F">
        <w:rPr>
          <w:rFonts w:ascii="Garamond" w:hAnsi="Garamond" w:cs="Palatino Linotype"/>
          <w:sz w:val="22"/>
          <w:szCs w:val="22"/>
        </w:rPr>
        <w:t xml:space="preserve">kompletního </w:t>
      </w:r>
      <w:r w:rsidRPr="00EC2995">
        <w:rPr>
          <w:rFonts w:ascii="Garamond" w:hAnsi="Garamond" w:cs="Palatino Linotype"/>
          <w:color w:val="000000"/>
          <w:sz w:val="22"/>
          <w:szCs w:val="22"/>
        </w:rPr>
        <w:t xml:space="preserve">díla. Platby budou prováděny bezhotovostním převodem z účtu Objednatele na účet Zhotovitele. Platby budou probíhat výhradně v CZK.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 xml:space="preserve">Faktury dílčí i konečná budou mít splatnost 30 dnů </w:t>
      </w:r>
      <w:r w:rsidRPr="00EC2995">
        <w:rPr>
          <w:rFonts w:ascii="Garamond" w:hAnsi="Garamond" w:cs="Palatino Linotype"/>
          <w:sz w:val="22"/>
          <w:szCs w:val="22"/>
        </w:rPr>
        <w:t>od jejich řádného doručení Objednateli</w:t>
      </w:r>
      <w:r w:rsidR="00731DD3">
        <w:rPr>
          <w:rFonts w:ascii="Garamond" w:hAnsi="Garamond" w:cs="Palatino Linotype"/>
          <w:sz w:val="22"/>
          <w:szCs w:val="22"/>
        </w:rPr>
        <w:t xml:space="preserve">.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V</w:t>
      </w:r>
      <w:r w:rsidRPr="00EC2995">
        <w:rPr>
          <w:rFonts w:ascii="Garamond" w:hAnsi="Garamond" w:cs="Palatino Linotype"/>
          <w:color w:val="000000"/>
          <w:sz w:val="22"/>
          <w:szCs w:val="22"/>
        </w:rPr>
        <w:t xml:space="preserve">ystavené faktury musí splňovat veškeré náležitost řádného účetního a daňového dokladu ve smyslu obecně závazných předpisů a čl. VI. odst. 10 této smlouvy. </w:t>
      </w:r>
      <w:r w:rsidRPr="00EC2995">
        <w:rPr>
          <w:rFonts w:ascii="Garamond" w:hAnsi="Garamond" w:cs="Palatino Linotype"/>
          <w:sz w:val="22"/>
          <w:szCs w:val="22"/>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Zálohu ani platbu předem nebude Objednatel poskytovat.</w:t>
      </w:r>
    </w:p>
    <w:p w:rsidR="00EC2995" w:rsidRPr="00EC2995" w:rsidRDefault="00EC2995" w:rsidP="00584E8B">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Jednotlivé faktury bude Objednatel hradit v plné výši až do limitu 90% z celkové ceny díla bez DPH. Zbývajících 10% bude pozastavená částka, kterou Objednatel uvolní Zhotoviteli po odstranění </w:t>
      </w:r>
      <w:r w:rsidRPr="00EC2995">
        <w:rPr>
          <w:rFonts w:ascii="Garamond" w:hAnsi="Garamond" w:cs="Palatino Linotype"/>
          <w:sz w:val="22"/>
          <w:szCs w:val="22"/>
        </w:rPr>
        <w:t xml:space="preserve">všech vad a nedodělků uvedených v předávacím protokolu. V případě, že při předání dokončeného </w:t>
      </w:r>
      <w:r w:rsidR="008F2A3F">
        <w:rPr>
          <w:rFonts w:ascii="Garamond" w:hAnsi="Garamond" w:cs="Palatino Linotype"/>
          <w:sz w:val="22"/>
          <w:szCs w:val="22"/>
        </w:rPr>
        <w:t xml:space="preserve">kompletního </w:t>
      </w:r>
      <w:r w:rsidRPr="00EC2995">
        <w:rPr>
          <w:rFonts w:ascii="Garamond" w:hAnsi="Garamond" w:cs="Palatino Linotype"/>
          <w:sz w:val="22"/>
          <w:szCs w:val="22"/>
        </w:rPr>
        <w:t>díla nebudou</w:t>
      </w:r>
      <w:r w:rsidRPr="00EC2995">
        <w:rPr>
          <w:rFonts w:ascii="Garamond" w:hAnsi="Garamond" w:cs="Palatino Linotype"/>
          <w:color w:val="000000"/>
          <w:sz w:val="22"/>
          <w:szCs w:val="22"/>
        </w:rPr>
        <w:t xml:space="preserve"> shledány Objednatelem žádné zjevné vady a nedodělky, bude zaplaceno zádržné Objednatelem do 30 dnů od vystavení faktury zhotovitele na doplatek sjednané ceny díla. Přílohou faktury bude kopie protokolu, na kterém bude uvedeno, že dílo nevykazuje žádné zjevné vady a nedodělky. Protokol bude podepsán zástupci obou smluvních stran.</w:t>
      </w:r>
    </w:p>
    <w:p w:rsidR="00EC2995" w:rsidRPr="00EC2995" w:rsidRDefault="00EC2995" w:rsidP="005A6A35">
      <w:pPr>
        <w:widowControl w:val="0"/>
        <w:numPr>
          <w:ilvl w:val="0"/>
          <w:numId w:val="36"/>
        </w:numPr>
        <w:tabs>
          <w:tab w:val="clear" w:pos="720"/>
          <w:tab w:val="left" w:pos="2460"/>
          <w:tab w:val="left" w:pos="4620"/>
        </w:tabs>
        <w:suppressAutoHyphens/>
        <w:spacing w:before="120" w:after="120"/>
        <w:ind w:left="709" w:hanging="355"/>
        <w:jc w:val="both"/>
        <w:rPr>
          <w:rFonts w:ascii="Garamond" w:hAnsi="Garamond" w:cs="Palatino Linotype"/>
          <w:color w:val="000000"/>
          <w:sz w:val="22"/>
          <w:szCs w:val="22"/>
        </w:rPr>
      </w:pPr>
      <w:r w:rsidRPr="00EC2995">
        <w:rPr>
          <w:rFonts w:ascii="Garamond" w:eastAsia="Times New Roman" w:hAnsi="Garamond" w:cs="Palatino Linotype"/>
          <w:sz w:val="22"/>
          <w:szCs w:val="22"/>
        </w:rPr>
        <w:t xml:space="preserve">Zhotovitel se zavazuje, že na jím vydaných daňových dokladech bude </w:t>
      </w:r>
      <w:r w:rsidRPr="00EC2995">
        <w:rPr>
          <w:rFonts w:ascii="Garamond" w:hAnsi="Garamond" w:cs="Palatino Linotype"/>
          <w:sz w:val="22"/>
          <w:szCs w:val="22"/>
        </w:rPr>
        <w:t>uvádět pouze čísla bankovních účtů, která</w:t>
      </w:r>
      <w:r w:rsidRPr="00EC2995">
        <w:rPr>
          <w:rFonts w:ascii="Garamond" w:hAnsi="Garamond" w:cs="Palatino Linotype"/>
          <w:color w:val="000000"/>
          <w:sz w:val="22"/>
          <w:szCs w:val="22"/>
        </w:rPr>
        <w:t xml:space="preserve"> jsou správcem daně zveřejněna způsobem umožňujícím dálkový přístup (§ 98 písm. d) zákona č. 235/2004 Sb., o dani z přidané hodnoty, v platném znění).  </w:t>
      </w:r>
    </w:p>
    <w:p w:rsidR="00EC2995" w:rsidRPr="00EC2995" w:rsidRDefault="00EC2995" w:rsidP="005A6A35">
      <w:pPr>
        <w:widowControl w:val="0"/>
        <w:numPr>
          <w:ilvl w:val="0"/>
          <w:numId w:val="36"/>
        </w:numPr>
        <w:tabs>
          <w:tab w:val="clear" w:pos="720"/>
          <w:tab w:val="left" w:pos="2460"/>
          <w:tab w:val="left" w:pos="4620"/>
        </w:tabs>
        <w:suppressAutoHyphens/>
        <w:spacing w:before="120" w:after="120"/>
        <w:ind w:left="709" w:hanging="436"/>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Daňové doklady (faktury) musí splňovat náležitosti § 33 zákona č. 563/1991 Sb., o účetnictví, v platném znění. Dále pak daňové doklady (faktury) budou obsahovat zejména: </w:t>
      </w:r>
    </w:p>
    <w:p w:rsidR="00EC2995" w:rsidRPr="005B6454" w:rsidRDefault="00EC2995" w:rsidP="005B6454">
      <w:pPr>
        <w:numPr>
          <w:ilvl w:val="0"/>
          <w:numId w:val="43"/>
        </w:numPr>
        <w:spacing w:before="120" w:after="120"/>
        <w:ind w:left="1417" w:hanging="425"/>
        <w:contextualSpacing/>
        <w:jc w:val="both"/>
        <w:rPr>
          <w:rFonts w:ascii="Garamond" w:hAnsi="Garamond" w:cs="Palatino Linotype"/>
          <w:color w:val="000000"/>
          <w:sz w:val="22"/>
          <w:szCs w:val="22"/>
        </w:rPr>
      </w:pPr>
      <w:r w:rsidRPr="005B6454">
        <w:rPr>
          <w:rFonts w:ascii="Garamond" w:hAnsi="Garamond" w:cs="Palatino Linotype"/>
          <w:color w:val="000000"/>
          <w:sz w:val="22"/>
          <w:szCs w:val="22"/>
        </w:rPr>
        <w:lastRenderedPageBreak/>
        <w:t>číslo a datum vystavení faktury, přesný název stavby: „</w:t>
      </w:r>
      <w:r w:rsidR="00584E8B" w:rsidRPr="00584E8B">
        <w:rPr>
          <w:rFonts w:ascii="Garamond" w:hAnsi="Garamond"/>
          <w:sz w:val="22"/>
          <w:szCs w:val="22"/>
        </w:rPr>
        <w:t>Stavební úpravy části objektu Sedláčkova 36-40/Veleslavínova 27-29</w:t>
      </w:r>
      <w:r w:rsidR="005B6454" w:rsidRPr="005B6454">
        <w:rPr>
          <w:rFonts w:ascii="Garamond" w:eastAsia="Times New Roman" w:hAnsi="Garamond" w:cs="Palatino Linotype"/>
          <w:sz w:val="22"/>
          <w:szCs w:val="22"/>
        </w:rPr>
        <w:t>“</w:t>
      </w:r>
      <w:r w:rsidRPr="005B6454">
        <w:rPr>
          <w:rFonts w:ascii="Garamond" w:hAnsi="Garamond" w:cs="Palatino Linotype"/>
          <w:color w:val="000000"/>
          <w:sz w:val="22"/>
          <w:szCs w:val="22"/>
        </w:rPr>
        <w:t>,</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datum uzavření</w:t>
      </w:r>
      <w:r w:rsidR="00222F80">
        <w:rPr>
          <w:rFonts w:ascii="Garamond" w:hAnsi="Garamond" w:cs="Palatino Linotype"/>
          <w:color w:val="000000"/>
          <w:sz w:val="22"/>
          <w:szCs w:val="22"/>
        </w:rPr>
        <w:t xml:space="preserve"> smlouvy</w:t>
      </w:r>
      <w:r w:rsidRPr="00EC2995">
        <w:rPr>
          <w:rFonts w:ascii="Garamond" w:hAnsi="Garamond" w:cs="Palatino Linotype"/>
          <w:color w:val="000000"/>
          <w:sz w:val="22"/>
          <w:szCs w:val="22"/>
        </w:rPr>
        <w:t xml:space="preserve">, </w:t>
      </w:r>
      <w:r w:rsidRPr="00EC2995">
        <w:rPr>
          <w:rFonts w:ascii="Garamond" w:hAnsi="Garamond" w:cs="Palatino Linotype"/>
          <w:color w:val="000000"/>
          <w:sz w:val="22"/>
          <w:szCs w:val="22"/>
        </w:rPr>
        <w:tab/>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vlastnoruční podpis osoby, která fakturu vyhotovila, včetně kontaktního telefonu,</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vlastnoruční podpis oprávněného zástupce </w:t>
      </w:r>
      <w:r w:rsidR="00222F80">
        <w:rPr>
          <w:rFonts w:ascii="Garamond" w:hAnsi="Garamond" w:cs="Palatino Linotype"/>
          <w:color w:val="000000"/>
          <w:sz w:val="22"/>
          <w:szCs w:val="22"/>
        </w:rPr>
        <w:t>O</w:t>
      </w:r>
      <w:r w:rsidRPr="00EC2995">
        <w:rPr>
          <w:rFonts w:ascii="Garamond" w:hAnsi="Garamond" w:cs="Palatino Linotype"/>
          <w:color w:val="000000"/>
          <w:sz w:val="22"/>
          <w:szCs w:val="22"/>
        </w:rPr>
        <w:t xml:space="preserve">bjednatele stvrzující požadované  skutečnosti, včetně výše fakturované částky a provedených prací, </w:t>
      </w:r>
    </w:p>
    <w:p w:rsidR="00EC2995" w:rsidRPr="00EC2995" w:rsidRDefault="00EC2995" w:rsidP="005B6454">
      <w:pPr>
        <w:numPr>
          <w:ilvl w:val="1"/>
          <w:numId w:val="44"/>
        </w:numPr>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rozsah provedené části díla (odkaz na konkrétní stavební objekt, na němž byly práce provedeny a odkaz na položky dle rozpočtu - nestačí odkaz </w:t>
      </w:r>
      <w:r w:rsidR="00222F80">
        <w:rPr>
          <w:rFonts w:ascii="Garamond" w:hAnsi="Garamond" w:cs="Palatino Linotype"/>
          <w:color w:val="000000"/>
          <w:sz w:val="22"/>
          <w:szCs w:val="22"/>
        </w:rPr>
        <w:t>na smlouvu</w:t>
      </w:r>
      <w:r w:rsidRPr="00EC2995">
        <w:rPr>
          <w:rFonts w:ascii="Garamond" w:hAnsi="Garamond" w:cs="Palatino Linotype"/>
          <w:color w:val="000000"/>
          <w:sz w:val="22"/>
          <w:szCs w:val="22"/>
        </w:rPr>
        <w:t>),</w:t>
      </w:r>
    </w:p>
    <w:p w:rsidR="00EC2995" w:rsidRPr="00EC2995" w:rsidRDefault="00EC2995" w:rsidP="005B6454">
      <w:pPr>
        <w:numPr>
          <w:ilvl w:val="1"/>
          <w:numId w:val="44"/>
        </w:numPr>
        <w:tabs>
          <w:tab w:val="left" w:pos="379"/>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označení banky a číslo tuzemského účtu zveřejněného v "Registru plátců DPH a identifikovaných osob" (dle § 96 ZDPH), </w:t>
      </w:r>
      <w:r w:rsidRPr="00EC2995">
        <w:rPr>
          <w:rFonts w:ascii="Garamond" w:hAnsi="Garamond" w:cs="Palatino Linotype"/>
          <w:color w:val="000000"/>
          <w:sz w:val="22"/>
          <w:szCs w:val="22"/>
        </w:rPr>
        <w:tab/>
      </w:r>
    </w:p>
    <w:p w:rsidR="00EC2995" w:rsidRPr="00EC2995" w:rsidRDefault="00EC2995" w:rsidP="00EC2995">
      <w:pPr>
        <w:numPr>
          <w:ilvl w:val="1"/>
          <w:numId w:val="44"/>
        </w:numPr>
        <w:tabs>
          <w:tab w:val="left" w:pos="379"/>
          <w:tab w:val="left" w:pos="720"/>
          <w:tab w:val="left" w:pos="884"/>
          <w:tab w:val="left" w:pos="2460"/>
          <w:tab w:val="left" w:pos="4620"/>
        </w:tab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IČ a DIČ Objednatele a Zhotovitele, jejich přesné názvy a sídlo.</w:t>
      </w:r>
    </w:p>
    <w:p w:rsidR="00EC2995" w:rsidRPr="00EC2995" w:rsidRDefault="00EC2995" w:rsidP="005A6A35">
      <w:pPr>
        <w:widowControl w:val="0"/>
        <w:numPr>
          <w:ilvl w:val="0"/>
          <w:numId w:val="36"/>
        </w:numPr>
        <w:tabs>
          <w:tab w:val="clear" w:pos="720"/>
          <w:tab w:val="left" w:pos="2460"/>
          <w:tab w:val="left" w:pos="4620"/>
        </w:tabs>
        <w:suppressAutoHyphens/>
        <w:spacing w:before="120" w:after="120"/>
        <w:ind w:left="709" w:hanging="425"/>
        <w:jc w:val="both"/>
        <w:rPr>
          <w:rFonts w:ascii="Garamond" w:eastAsia="Times New Roman" w:hAnsi="Garamond" w:cs="Palatino Linotype"/>
          <w:sz w:val="22"/>
          <w:szCs w:val="22"/>
        </w:rPr>
      </w:pPr>
      <w:r w:rsidRPr="00EC2995">
        <w:rPr>
          <w:rFonts w:ascii="Garamond" w:eastAsia="Times New Roman" w:hAnsi="Garamond" w:cs="Palatino Linotype"/>
          <w:sz w:val="22"/>
          <w:szCs w:val="22"/>
        </w:rPr>
        <w:t>Cenu je možné překročit pouze v souvislosti se změnou daňových předpisů týkajících se DPH, anebo na základě smluvených víceprací, kdy Zhotovitel provede práce, služby nebo dodávky, které nejsou součástí předmětu díla.</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EC2995">
        <w:rPr>
          <w:rFonts w:ascii="Garamond" w:hAnsi="Garamond" w:cs="Palatino Linotype"/>
          <w:sz w:val="22"/>
          <w:szCs w:val="22"/>
        </w:rPr>
        <w:t>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Provedení víceprací pak podléhá režimu</w:t>
      </w:r>
      <w:r w:rsidR="00842D92">
        <w:rPr>
          <w:rFonts w:ascii="Garamond" w:hAnsi="Garamond" w:cs="Palatino Linotype"/>
          <w:sz w:val="22"/>
          <w:szCs w:val="22"/>
        </w:rPr>
        <w:t xml:space="preserve"> ZZVZ</w:t>
      </w:r>
      <w:r w:rsidRPr="00EC2995">
        <w:rPr>
          <w:rFonts w:ascii="Garamond" w:hAnsi="Garamond" w:cs="Palatino Linotype"/>
          <w:color w:val="000000"/>
          <w:sz w:val="22"/>
          <w:szCs w:val="22"/>
        </w:rPr>
        <w:t>.</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c) V případě, kdy dojde k omezení rozsahu díla ze strany Objednatele, bude cena díla snížena o cenu </w:t>
      </w:r>
      <w:proofErr w:type="spellStart"/>
      <w:r w:rsidRPr="00EC2995">
        <w:rPr>
          <w:rFonts w:ascii="Garamond" w:hAnsi="Garamond" w:cs="Palatino Linotype"/>
          <w:color w:val="000000"/>
          <w:sz w:val="22"/>
          <w:szCs w:val="22"/>
        </w:rPr>
        <w:t>méněprací</w:t>
      </w:r>
      <w:proofErr w:type="spellEnd"/>
      <w:r w:rsidRPr="00EC2995">
        <w:rPr>
          <w:rFonts w:ascii="Garamond" w:hAnsi="Garamond" w:cs="Palatino Linotype"/>
          <w:color w:val="000000"/>
          <w:sz w:val="22"/>
          <w:szCs w:val="22"/>
        </w:rPr>
        <w:t xml:space="preserve">, a to v souladu s použitím </w:t>
      </w:r>
      <w:r w:rsidRPr="00EC2995">
        <w:rPr>
          <w:rFonts w:ascii="Garamond" w:hAnsi="Garamond" w:cs="Palatino Linotype"/>
          <w:sz w:val="22"/>
          <w:szCs w:val="22"/>
        </w:rPr>
        <w:t xml:space="preserve">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w:t>
      </w:r>
      <w:proofErr w:type="spellStart"/>
      <w:r w:rsidRPr="00EC2995">
        <w:rPr>
          <w:rFonts w:ascii="Garamond" w:hAnsi="Garamond" w:cs="Palatino Linotype"/>
          <w:sz w:val="22"/>
          <w:szCs w:val="22"/>
        </w:rPr>
        <w:t>méněprací</w:t>
      </w:r>
      <w:proofErr w:type="spellEnd"/>
      <w:r w:rsidRPr="00EC2995">
        <w:rPr>
          <w:rFonts w:ascii="Garamond" w:hAnsi="Garamond" w:cs="Palatino Linotype"/>
          <w:sz w:val="22"/>
          <w:szCs w:val="22"/>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w:t>
      </w:r>
      <w:r w:rsidRPr="00EC2995">
        <w:rPr>
          <w:rFonts w:ascii="Garamond" w:hAnsi="Garamond" w:cs="Palatino Linotype"/>
          <w:sz w:val="22"/>
          <w:szCs w:val="22"/>
        </w:rPr>
        <w:lastRenderedPageBreak/>
        <w:t xml:space="preserve">písemného dodatku ke smlouvě. Odsouhlasením </w:t>
      </w:r>
      <w:proofErr w:type="spellStart"/>
      <w:r w:rsidRPr="00EC2995">
        <w:rPr>
          <w:rFonts w:ascii="Garamond" w:hAnsi="Garamond" w:cs="Palatino Linotype"/>
          <w:sz w:val="22"/>
          <w:szCs w:val="22"/>
        </w:rPr>
        <w:t>méněprací</w:t>
      </w:r>
      <w:proofErr w:type="spellEnd"/>
      <w:r w:rsidRPr="00EC2995">
        <w:rPr>
          <w:rFonts w:ascii="Garamond" w:hAnsi="Garamond" w:cs="Palatino Linotype"/>
          <w:sz w:val="22"/>
          <w:szCs w:val="22"/>
        </w:rPr>
        <w:t xml:space="preserve"> zaniká Zhotoviteli nárok na zaplacení ceny takových prací (které jsou předmětem </w:t>
      </w:r>
      <w:proofErr w:type="spellStart"/>
      <w:r w:rsidRPr="00EC2995">
        <w:rPr>
          <w:rFonts w:ascii="Garamond" w:hAnsi="Garamond" w:cs="Palatino Linotype"/>
          <w:sz w:val="22"/>
          <w:szCs w:val="22"/>
        </w:rPr>
        <w:t>méněprací</w:t>
      </w:r>
      <w:proofErr w:type="spellEnd"/>
      <w:r w:rsidRPr="00EC2995">
        <w:rPr>
          <w:rFonts w:ascii="Garamond" w:hAnsi="Garamond" w:cs="Palatino Linotype"/>
          <w:sz w:val="22"/>
          <w:szCs w:val="22"/>
        </w:rPr>
        <w:t>)</w:t>
      </w:r>
      <w:r w:rsidRPr="00EC2995">
        <w:rPr>
          <w:rFonts w:ascii="Garamond" w:hAnsi="Garamond" w:cs="Palatino Linotype"/>
          <w:color w:val="000000"/>
          <w:sz w:val="22"/>
          <w:szCs w:val="22"/>
        </w:rPr>
        <w:t>.</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p>
    <w:p w:rsidR="00EC2995" w:rsidRDefault="00EC2995" w:rsidP="008E03E8">
      <w:pPr>
        <w:numPr>
          <w:ilvl w:val="0"/>
          <w:numId w:val="48"/>
        </w:numPr>
        <w:spacing w:before="120" w:after="120"/>
        <w:contextualSpacing/>
        <w:jc w:val="both"/>
        <w:rPr>
          <w:rFonts w:ascii="Garamond" w:hAnsi="Garamond" w:cs="Palatino Linotype"/>
          <w:color w:val="000000"/>
          <w:sz w:val="22"/>
          <w:szCs w:val="22"/>
        </w:rPr>
      </w:pPr>
      <w:r w:rsidRPr="00EC2995">
        <w:rPr>
          <w:rFonts w:ascii="Garamond" w:hAnsi="Garamond" w:cs="Palatino Linotype"/>
          <w:sz w:val="22"/>
          <w:szCs w:val="22"/>
        </w:rPr>
        <w:t>Vyskytnou-li se při provádění díla vícepráce, jejichž potřeba vznikla z jiného důvodu než uvedeného shora v odst. 11 a) tohoto článku</w:t>
      </w:r>
      <w:r w:rsidR="008E03E8">
        <w:rPr>
          <w:rFonts w:ascii="Garamond" w:hAnsi="Garamond" w:cs="Palatino Linotype"/>
          <w:sz w:val="22"/>
          <w:szCs w:val="22"/>
        </w:rPr>
        <w:t xml:space="preserve"> smlouvy</w:t>
      </w:r>
      <w:r w:rsidRPr="00EC2995">
        <w:rPr>
          <w:rFonts w:ascii="Garamond" w:hAnsi="Garamond" w:cs="Palatino Linotype"/>
          <w:sz w:val="22"/>
          <w:szCs w:val="22"/>
        </w:rPr>
        <w:t>,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sidRPr="00EC2995">
        <w:rPr>
          <w:rFonts w:ascii="Garamond" w:hAnsi="Garamond" w:cs="Palatino Linotype"/>
          <w:color w:val="FF0000"/>
          <w:sz w:val="22"/>
          <w:szCs w:val="22"/>
        </w:rPr>
        <w:t xml:space="preserve"> </w:t>
      </w:r>
      <w:r w:rsidRPr="00EC2995">
        <w:rPr>
          <w:rFonts w:ascii="Garamond" w:hAnsi="Garamond" w:cs="Palatino Linotype"/>
          <w:color w:val="000000"/>
          <w:sz w:val="22"/>
          <w:szCs w:val="22"/>
        </w:rPr>
        <w:t>a účelovou jednotku pro období, v němž jsou práce realizovány, vydaném společností ÚRS PRAHA, a.s. se sídlem Pražská 18, 102 00 Praha 10, IČ 47115645.</w:t>
      </w:r>
    </w:p>
    <w:p w:rsidR="008E03E8" w:rsidRPr="00EC2995" w:rsidRDefault="008E03E8" w:rsidP="008E03E8">
      <w:pPr>
        <w:spacing w:before="120" w:after="120"/>
        <w:ind w:left="1035"/>
        <w:contextualSpacing/>
        <w:jc w:val="both"/>
        <w:rPr>
          <w:rFonts w:ascii="Garamond" w:hAnsi="Garamond" w:cs="Palatino Linotype"/>
          <w:color w:val="000000"/>
          <w:sz w:val="22"/>
          <w:szCs w:val="22"/>
        </w:rPr>
      </w:pP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Požadavek Objednatele na provedení prací do soupisu prací nezahrnutých (základního rozpočtu) musí mít písemnou formu. Totéž platí pro zamítnutí nebo přijetí požadavku víceprací. V obou případech jsou smluvní strany povinny dodržovat postup dle </w:t>
      </w:r>
      <w:r w:rsidR="00142980">
        <w:rPr>
          <w:rFonts w:ascii="Garamond" w:eastAsia="Times New Roman" w:hAnsi="Garamond" w:cs="Palatino Linotype"/>
          <w:sz w:val="22"/>
          <w:szCs w:val="22"/>
        </w:rPr>
        <w:t>ZZVZ</w:t>
      </w:r>
      <w:r w:rsidRPr="00EC2995">
        <w:rPr>
          <w:rFonts w:ascii="Garamond" w:eastAsia="Times New Roman" w:hAnsi="Garamond" w:cs="Palatino Linotype"/>
          <w:sz w:val="22"/>
          <w:szCs w:val="22"/>
        </w:rPr>
        <w:t xml:space="preserve"> a Zhotovitel je oprávněn provést práce nad rámec této Smlouvy výlučně po uzavření dodatku k této Smlouvě nebo po uzavření nové smlouvy o dílo.</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Při realizaci díla může vyvstat nutnost provádění nových stavebních prací ve smyslu </w:t>
      </w:r>
      <w:proofErr w:type="spellStart"/>
      <w:r w:rsidRPr="00EC2995">
        <w:rPr>
          <w:rFonts w:ascii="Garamond" w:eastAsia="Times New Roman" w:hAnsi="Garamond" w:cs="Palatino Linotype"/>
          <w:sz w:val="22"/>
          <w:szCs w:val="22"/>
        </w:rPr>
        <w:t>ust</w:t>
      </w:r>
      <w:proofErr w:type="spellEnd"/>
      <w:r w:rsidRPr="00EC2995">
        <w:rPr>
          <w:rFonts w:ascii="Garamond" w:eastAsia="Times New Roman" w:hAnsi="Garamond" w:cs="Palatino Linotype"/>
          <w:sz w:val="22"/>
          <w:szCs w:val="22"/>
        </w:rPr>
        <w:t xml:space="preserve">. § 100 odst. 3 ZZVZ. Zhotovitel bere na vědomí, že při zadávání těchto nových stavebních prací musí </w:t>
      </w:r>
      <w:r w:rsidR="004F03C9">
        <w:rPr>
          <w:rFonts w:ascii="Garamond" w:eastAsia="Times New Roman" w:hAnsi="Garamond" w:cs="Palatino Linotype"/>
          <w:sz w:val="22"/>
          <w:szCs w:val="22"/>
        </w:rPr>
        <w:t>Z</w:t>
      </w:r>
      <w:r w:rsidRPr="00EC2995">
        <w:rPr>
          <w:rFonts w:ascii="Garamond" w:eastAsia="Times New Roman" w:hAnsi="Garamond" w:cs="Palatino Linotype"/>
          <w:sz w:val="22"/>
          <w:szCs w:val="22"/>
        </w:rPr>
        <w:t xml:space="preserve">hotovitel i </w:t>
      </w:r>
      <w:r w:rsidR="004F03C9">
        <w:rPr>
          <w:rFonts w:ascii="Garamond" w:eastAsia="Times New Roman" w:hAnsi="Garamond" w:cs="Palatino Linotype"/>
          <w:sz w:val="22"/>
          <w:szCs w:val="22"/>
        </w:rPr>
        <w:t>O</w:t>
      </w:r>
      <w:r w:rsidRPr="00EC2995">
        <w:rPr>
          <w:rFonts w:ascii="Garamond" w:eastAsia="Times New Roman" w:hAnsi="Garamond" w:cs="Palatino Linotype"/>
          <w:sz w:val="22"/>
          <w:szCs w:val="22"/>
        </w:rPr>
        <w:t xml:space="preserve">bjednatel respektovat ustanovení § 66 a § 222 </w:t>
      </w:r>
      <w:r w:rsidR="004F03C9">
        <w:rPr>
          <w:rFonts w:ascii="Garamond" w:eastAsia="Times New Roman" w:hAnsi="Garamond" w:cs="Palatino Linotype"/>
          <w:sz w:val="22"/>
          <w:szCs w:val="22"/>
        </w:rPr>
        <w:t>ZZVZ.</w:t>
      </w:r>
      <w:r w:rsidRPr="00EC2995">
        <w:rPr>
          <w:rFonts w:ascii="Garamond" w:eastAsia="Times New Roman" w:hAnsi="Garamond" w:cs="Palatino Linotype"/>
          <w:sz w:val="22"/>
          <w:szCs w:val="22"/>
        </w:rPr>
        <w:t xml:space="preserve"> Případné nové stavební práce budou oceněny v souladu s čl. VI. odst. 11 této Smlouvy.</w:t>
      </w:r>
    </w:p>
    <w:p w:rsidR="008E03E8" w:rsidRPr="00142980" w:rsidRDefault="00EC2995" w:rsidP="00EC2995">
      <w:pPr>
        <w:widowControl w:val="0"/>
        <w:numPr>
          <w:ilvl w:val="0"/>
          <w:numId w:val="36"/>
        </w:numPr>
        <w:tabs>
          <w:tab w:val="left" w:pos="720"/>
          <w:tab w:val="left" w:pos="2460"/>
          <w:tab w:val="left" w:pos="4620"/>
        </w:tabs>
        <w:suppressAutoHyphens/>
        <w:spacing w:before="120" w:after="120"/>
        <w:ind w:left="714" w:hanging="355"/>
        <w:jc w:val="both"/>
        <w:rPr>
          <w:rFonts w:ascii="Garamond" w:hAnsi="Garamond" w:cs="Palatino Linotype"/>
          <w:sz w:val="22"/>
          <w:szCs w:val="22"/>
        </w:rPr>
      </w:pPr>
      <w:r w:rsidRPr="00EC2995">
        <w:rPr>
          <w:rFonts w:ascii="Garamond" w:eastAsia="Times New Roman" w:hAnsi="Garamond" w:cs="Palatino Linotype"/>
          <w:sz w:val="22"/>
          <w:szCs w:val="22"/>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EC2995" w:rsidRPr="00EC2995" w:rsidRDefault="00EC2995" w:rsidP="00EC2995">
      <w:pPr>
        <w:widowControl w:val="0"/>
        <w:tabs>
          <w:tab w:val="left" w:pos="2460"/>
          <w:tab w:val="left" w:pos="4620"/>
        </w:tabs>
        <w:suppressAutoHyphens/>
        <w:spacing w:before="120" w:after="120"/>
        <w:ind w:left="71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olor w:val="000000"/>
          <w:sz w:val="22"/>
          <w:szCs w:val="22"/>
        </w:rPr>
      </w:pPr>
      <w:r w:rsidRPr="00EC2995">
        <w:rPr>
          <w:rFonts w:ascii="Garamond" w:hAnsi="Garamond" w:cs="Palatino Linotype"/>
          <w:b/>
          <w:bCs/>
          <w:color w:val="000000"/>
          <w:sz w:val="22"/>
          <w:szCs w:val="22"/>
        </w:rPr>
        <w:t>VII.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Záruka za kvalitu díla</w:t>
      </w:r>
    </w:p>
    <w:p w:rsidR="00EC2995" w:rsidRPr="00EC2995" w:rsidRDefault="00EC2995" w:rsidP="00EC2995">
      <w:pPr>
        <w:tabs>
          <w:tab w:val="left" w:pos="545"/>
        </w:tabs>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Pr="00EC2995">
        <w:rPr>
          <w:rFonts w:ascii="Garamond" w:hAnsi="Garamond" w:cs="Palatino Linotype"/>
          <w:color w:val="000000"/>
          <w:sz w:val="22"/>
          <w:szCs w:val="22"/>
        </w:rPr>
        <w:tab/>
        <w:t xml:space="preserve">Zhotovitel touto smlouvou přebírá závazek za jakost díla ode dne jeho předání  Objednateli. </w:t>
      </w:r>
    </w:p>
    <w:p w:rsidR="00EC2995" w:rsidRPr="00EC2995" w:rsidRDefault="00EC2995" w:rsidP="00EC2995">
      <w:pPr>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w:t>
      </w:r>
      <w:r w:rsidRPr="00EC2995">
        <w:rPr>
          <w:rFonts w:ascii="Garamond" w:hAnsi="Garamond" w:cs="Palatino Linotype"/>
          <w:color w:val="000000"/>
          <w:sz w:val="22"/>
          <w:szCs w:val="22"/>
        </w:rPr>
        <w:tab/>
        <w:t>Záruční doba neběží po dobu, po kterou Objednatel nemůže užívat dílo pro vady, za  které odpovídá Zhotovitel.</w:t>
      </w:r>
    </w:p>
    <w:p w:rsidR="00EC2995" w:rsidRPr="00EC2995" w:rsidRDefault="00EC2995" w:rsidP="00EC2995">
      <w:pPr>
        <w:widowControl w:val="0"/>
        <w:numPr>
          <w:ilvl w:val="0"/>
          <w:numId w:val="42"/>
        </w:numPr>
        <w:tabs>
          <w:tab w:val="left" w:pos="715"/>
          <w:tab w:val="num" w:pos="1800"/>
        </w:tabs>
        <w:suppressAutoHyphens/>
        <w:spacing w:before="120" w:after="120"/>
        <w:ind w:left="709" w:hanging="364"/>
        <w:jc w:val="both"/>
        <w:rPr>
          <w:rFonts w:ascii="Garamond" w:hAnsi="Garamond"/>
          <w:color w:val="000000"/>
          <w:sz w:val="22"/>
          <w:szCs w:val="22"/>
        </w:rPr>
      </w:pPr>
      <w:r w:rsidRPr="00EC2995">
        <w:rPr>
          <w:rFonts w:ascii="Garamond" w:hAnsi="Garamond" w:cs="Palatino Linotype"/>
          <w:color w:val="000000"/>
          <w:sz w:val="22"/>
          <w:szCs w:val="22"/>
        </w:rPr>
        <w:t xml:space="preserve">Záruka poskytnutá Zhotovitelem se vztahuje na celé dílo, vč. všech prací, dodávek a částí   </w:t>
      </w:r>
      <w:r w:rsidRPr="00EC2995">
        <w:rPr>
          <w:rFonts w:ascii="Garamond" w:hAnsi="Garamond" w:cs="Palatino Linotype"/>
          <w:color w:val="000000"/>
          <w:sz w:val="22"/>
          <w:szCs w:val="22"/>
        </w:rPr>
        <w:br/>
        <w:t>v délce jejího trvání 60 měsíců. Záruční lhůta počíná běžet dnem podpisu protokolu o  odstranění poslední vady a nedodělku, vyplývajícího z protokolu o předání a převzetí díla. Po tuto dobu Zhotovitel odpovídá za vady, které se na díle vyskytnou.</w:t>
      </w:r>
    </w:p>
    <w:p w:rsidR="00EC2995" w:rsidRPr="00EC2995" w:rsidRDefault="00EC2995" w:rsidP="00EC2995">
      <w:pPr>
        <w:tabs>
          <w:tab w:val="left" w:pos="715"/>
        </w:tabs>
        <w:spacing w:before="120" w:after="120"/>
        <w:ind w:left="345"/>
        <w:jc w:val="both"/>
        <w:rPr>
          <w:rFonts w:ascii="Garamond" w:hAnsi="Garamond" w:cs="Palatino Linotype"/>
          <w:b/>
          <w:bCs/>
          <w:color w:val="000000"/>
          <w:sz w:val="22"/>
          <w:szCs w:val="22"/>
        </w:rPr>
      </w:pPr>
    </w:p>
    <w:p w:rsidR="00EC2995" w:rsidRPr="00EC2995" w:rsidRDefault="00EC2995" w:rsidP="00EC2995">
      <w:pPr>
        <w:tabs>
          <w:tab w:val="left" w:pos="560"/>
        </w:tabs>
        <w:spacing w:before="120" w:after="120"/>
        <w:ind w:left="-43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                VIII.</w:t>
      </w:r>
    </w:p>
    <w:p w:rsidR="00EC2995" w:rsidRPr="00EC2995" w:rsidRDefault="00EC2995" w:rsidP="00EC2995">
      <w:pPr>
        <w:spacing w:before="120" w:after="120"/>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Odpovědnost za vady díla </w:t>
      </w:r>
    </w:p>
    <w:p w:rsidR="00EC2995" w:rsidRPr="00EC2995" w:rsidRDefault="00EC2995" w:rsidP="00C15D0C">
      <w:pPr>
        <w:widowControl w:val="0"/>
        <w:numPr>
          <w:ilvl w:val="0"/>
          <w:numId w:val="37"/>
        </w:numPr>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Pokud dílo neodpovídá dohodnutému rozsahu prací, platným technickým normám, a vydaným stanoviskám státní správy, má vady.</w:t>
      </w:r>
    </w:p>
    <w:p w:rsidR="00EC2995" w:rsidRPr="00EC2995" w:rsidRDefault="00EC2995" w:rsidP="00C15D0C">
      <w:pPr>
        <w:widowControl w:val="0"/>
        <w:numPr>
          <w:ilvl w:val="0"/>
          <w:numId w:val="37"/>
        </w:numPr>
        <w:tabs>
          <w:tab w:val="clear" w:pos="720"/>
        </w:tabs>
        <w:suppressAutoHyphens/>
        <w:spacing w:before="120" w:after="120"/>
        <w:ind w:left="709" w:hanging="425"/>
        <w:jc w:val="both"/>
        <w:rPr>
          <w:rFonts w:ascii="Garamond" w:hAnsi="Garamond" w:cs="Palatino Linotype"/>
          <w:sz w:val="22"/>
          <w:szCs w:val="22"/>
        </w:rPr>
      </w:pPr>
      <w:r w:rsidRPr="00EC2995">
        <w:rPr>
          <w:rFonts w:ascii="Garamond" w:hAnsi="Garamond" w:cs="Palatino Linotype"/>
          <w:color w:val="000000"/>
          <w:sz w:val="22"/>
          <w:szCs w:val="22"/>
        </w:rPr>
        <w:t>Jestliže v záruční době vyjdou najevo vady díla, je Objednatel povinen Zhotovitele o této skutečnosti neprodleně po</w:t>
      </w:r>
      <w:r w:rsidR="00C15D0C">
        <w:rPr>
          <w:rFonts w:ascii="Garamond" w:hAnsi="Garamond" w:cs="Palatino Linotype"/>
          <w:color w:val="000000"/>
          <w:sz w:val="22"/>
          <w:szCs w:val="22"/>
        </w:rPr>
        <w:t xml:space="preserve"> </w:t>
      </w:r>
      <w:r w:rsidRPr="00EC2995">
        <w:rPr>
          <w:rFonts w:ascii="Garamond" w:hAnsi="Garamond" w:cs="Palatino Linotype"/>
          <w:color w:val="000000"/>
          <w:sz w:val="22"/>
          <w:szCs w:val="22"/>
        </w:rPr>
        <w:t>té</w:t>
      </w:r>
      <w:r w:rsidR="00C15D0C">
        <w:rPr>
          <w:rFonts w:ascii="Garamond" w:hAnsi="Garamond" w:cs="Palatino Linotype"/>
          <w:color w:val="000000"/>
          <w:sz w:val="22"/>
          <w:szCs w:val="22"/>
        </w:rPr>
        <w:t>,</w:t>
      </w:r>
      <w:r w:rsidRPr="00EC2995">
        <w:rPr>
          <w:rFonts w:ascii="Garamond" w:hAnsi="Garamond" w:cs="Palatino Linotype"/>
          <w:color w:val="000000"/>
          <w:sz w:val="22"/>
          <w:szCs w:val="22"/>
        </w:rPr>
        <w:t xml:space="preserve"> co je zjistí, informovat. V písemné reklamaci je Objednatel </w:t>
      </w:r>
      <w:r w:rsidRPr="00EC2995">
        <w:rPr>
          <w:rFonts w:ascii="Garamond" w:hAnsi="Garamond" w:cs="Palatino Linotype"/>
          <w:sz w:val="22"/>
          <w:szCs w:val="22"/>
        </w:rPr>
        <w:t xml:space="preserve">povinen zjištěné vady blíže popsat. </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lastRenderedPageBreak/>
        <w:t xml:space="preserve">   </w:t>
      </w:r>
      <w:r w:rsidR="00EC2995" w:rsidRPr="00EC2995">
        <w:rPr>
          <w:rFonts w:ascii="Garamond" w:hAnsi="Garamond" w:cs="Palatino Linotype"/>
          <w:sz w:val="22"/>
          <w:szCs w:val="22"/>
        </w:rPr>
        <w:t xml:space="preserve">Za písemnou formu reklamace se považuje i zaslání informace o výskytu vady e-mailovou zprávou do následující e-mailové schránky: </w:t>
      </w:r>
      <w:r w:rsidRPr="00C15D0C">
        <w:rPr>
          <w:rFonts w:ascii="Garamond" w:hAnsi="Garamond"/>
          <w:sz w:val="22"/>
          <w:szCs w:val="22"/>
        </w:rPr>
        <w:t>[</w:t>
      </w:r>
      <w:r w:rsidRPr="00C15D0C">
        <w:rPr>
          <w:rFonts w:ascii="Garamond" w:hAnsi="Garamond"/>
          <w:sz w:val="22"/>
          <w:szCs w:val="22"/>
          <w:highlight w:val="cyan"/>
        </w:rPr>
        <w:t>DOPLNÍ DODAVATEL</w:t>
      </w:r>
      <w:r w:rsidRPr="00C15D0C">
        <w:rPr>
          <w:rFonts w:ascii="Garamond" w:hAnsi="Garamond"/>
          <w:sz w:val="22"/>
          <w:szCs w:val="22"/>
        </w:rPr>
        <w:t>].</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t xml:space="preserve">   </w:t>
      </w:r>
      <w:r w:rsidR="00EC2995" w:rsidRPr="00EC2995">
        <w:rPr>
          <w:rFonts w:ascii="Garamond" w:hAnsi="Garamond" w:cs="Palatino Linotype"/>
          <w:sz w:val="22"/>
          <w:szCs w:val="22"/>
        </w:rPr>
        <w:t>Objednatel je oprávněn v písemné reklamaci vad od Zhotovitele požadovat bezplatné odstranění zjištěných vad.</w:t>
      </w:r>
    </w:p>
    <w:p w:rsidR="00EC2995" w:rsidRPr="00EC2995" w:rsidRDefault="00EC2995" w:rsidP="00C15D0C">
      <w:pPr>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5.</w:t>
      </w:r>
      <w:r w:rsidRPr="00EC2995">
        <w:rPr>
          <w:rFonts w:ascii="Garamond" w:hAnsi="Garamond" w:cs="Palatino Linotype"/>
          <w:sz w:val="22"/>
          <w:szCs w:val="22"/>
        </w:rPr>
        <w:tab/>
      </w:r>
      <w:r w:rsidRPr="00EC2995">
        <w:rPr>
          <w:rFonts w:ascii="Garamond" w:hAnsi="Garamond" w:cs="Arial"/>
          <w:sz w:val="22"/>
          <w:szCs w:val="22"/>
        </w:rPr>
        <w:t>Objednatel je povinen ohlásit Zhotoviteli záruční vady neprodleně poté, co je zjistí. Záruční opravy provede Zhotovitel bezplatně a bezodkladně s ohledem na druh vady, nejpozději však do 3 (třech) kalendářních dnů, nebude-li dohodnuto jinak, od nahlášení vady Objednatelem. V této souvislosti bere Zhotovitel na vědomí, že k odstranění závad může nastoupit v nejbližší pracovní den v době od 8:00 hodin do 14:00 hodin. Bude-li vada Objednatelem nahlášena Zhotoviteli tak, že bezprostředně po nahlášení nenásleduje pracovní den, počíná běžet lhůta uvedená v první větě tohoto odstavce nejbližší pracovní den od nahlášení vady Objednatelem Zhotoviteli. V případě nedodržení uvedené (či jinak dohodnuté) lhůty pro provedení záruční opravy, je Objednatel oprávněn uplatnit (i opakovaně) na Zhotoviteli smluvní pokutu ve výši 2.000,- Kč  za každý i započatý den prodlení, čímž není dotčeno právo Objednatele na náhradu škody/újmy</w:t>
      </w:r>
      <w:r w:rsidRPr="00EC2995">
        <w:rPr>
          <w:rFonts w:ascii="Garamond" w:hAnsi="Garamond" w:cs="Palatino Linotype"/>
          <w:sz w:val="22"/>
          <w:szCs w:val="22"/>
        </w:rPr>
        <w:t>. V případě záručních závad havarijního charakteru požaduje Objednatel zahájení odstraňování vad bez zbytečného odkladu, nejpozději však do 48 hodin od nahlášení, bude-li to v daném případě technicky možné.</w:t>
      </w:r>
    </w:p>
    <w:p w:rsidR="00EC2995" w:rsidRPr="00EC2995" w:rsidRDefault="00EC2995" w:rsidP="00EC2995">
      <w:pPr>
        <w:tabs>
          <w:tab w:val="left" w:pos="334"/>
          <w:tab w:val="left" w:pos="560"/>
        </w:tabs>
        <w:spacing w:before="120" w:after="120"/>
        <w:ind w:left="567" w:hanging="283"/>
        <w:jc w:val="both"/>
        <w:rPr>
          <w:rFonts w:ascii="Garamond" w:hAnsi="Garamond" w:cs="Palatino Linotype"/>
          <w:color w:val="000000"/>
          <w:sz w:val="22"/>
          <w:szCs w:val="22"/>
        </w:rPr>
      </w:pPr>
      <w:r w:rsidRPr="00EC2995">
        <w:rPr>
          <w:rFonts w:ascii="Garamond" w:hAnsi="Garamond" w:cs="Palatino Linotype"/>
          <w:sz w:val="22"/>
          <w:szCs w:val="22"/>
        </w:rPr>
        <w:t xml:space="preserve">6. </w:t>
      </w:r>
      <w:r w:rsidRPr="00EC2995">
        <w:rPr>
          <w:rFonts w:ascii="Garamond" w:hAnsi="Garamond" w:cs="Palatino Linotype"/>
          <w:sz w:val="22"/>
          <w:szCs w:val="22"/>
        </w:rPr>
        <w:tab/>
        <w:t>Nenastoupí-li Zhotovitel k odstranění reklamované vady ani do 10 (deseti) pracovních dnů po obdržení reklamace, je Objednatel oprávněn pověřit odstraněním vady třetí osobu nebo odstranit vady sám</w:t>
      </w:r>
      <w:r w:rsidRPr="00EC2995">
        <w:rPr>
          <w:rFonts w:ascii="Garamond" w:hAnsi="Garamond" w:cs="Palatino Linotype"/>
          <w:color w:val="000000"/>
          <w:sz w:val="22"/>
          <w:szCs w:val="22"/>
        </w:rPr>
        <w:t>. Veškeré náklady vzniklé Objednateli v souvislosti s odstraněním této vady třetí osobou (nebo sebou samým) uhradí Objednateli Zhotovitel.</w:t>
      </w:r>
    </w:p>
    <w:p w:rsidR="00EC2995" w:rsidRPr="00EC2995" w:rsidRDefault="00EC2995" w:rsidP="00EC2995">
      <w:pPr>
        <w:tabs>
          <w:tab w:val="left" w:pos="334"/>
          <w:tab w:val="left" w:pos="560"/>
        </w:tabs>
        <w:spacing w:before="120" w:after="120"/>
        <w:ind w:left="567" w:hanging="283"/>
        <w:jc w:val="both"/>
        <w:rPr>
          <w:rFonts w:ascii="Garamond" w:hAnsi="Garamond" w:cs="Palatino Linotype"/>
          <w:sz w:val="22"/>
          <w:szCs w:val="22"/>
        </w:rPr>
      </w:pPr>
      <w:r w:rsidRPr="00EC2995">
        <w:rPr>
          <w:rFonts w:ascii="Garamond" w:hAnsi="Garamond" w:cs="Palatino Linotype"/>
          <w:color w:val="000000"/>
          <w:sz w:val="22"/>
          <w:szCs w:val="22"/>
        </w:rPr>
        <w:t xml:space="preserve">7. 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w:t>
      </w:r>
      <w:r w:rsidRPr="00EC2995">
        <w:rPr>
          <w:rFonts w:ascii="Garamond" w:hAnsi="Garamond" w:cs="Palatino Linotype"/>
          <w:sz w:val="22"/>
          <w:szCs w:val="22"/>
        </w:rPr>
        <w:t>z této smlouvy, zatížit zástavním právem.</w:t>
      </w:r>
    </w:p>
    <w:p w:rsidR="00C0484F" w:rsidRPr="00EC2995" w:rsidRDefault="00C0484F" w:rsidP="00EC2995">
      <w:pPr>
        <w:spacing w:before="120" w:after="120"/>
        <w:jc w:val="center"/>
        <w:rPr>
          <w:rFonts w:ascii="Garamond" w:hAnsi="Garamond" w:cs="Palatino Linotype"/>
          <w:b/>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Spolupůsobení Zhotovitele </w:t>
      </w:r>
    </w:p>
    <w:p w:rsidR="001364A6" w:rsidRPr="001364A6" w:rsidRDefault="001364A6" w:rsidP="001364A6">
      <w:pPr>
        <w:widowControl w:val="0"/>
        <w:numPr>
          <w:ilvl w:val="0"/>
          <w:numId w:val="28"/>
        </w:numPr>
        <w:tabs>
          <w:tab w:val="clear" w:pos="720"/>
        </w:tabs>
        <w:suppressAutoHyphens/>
        <w:autoSpaceDE w:val="0"/>
        <w:autoSpaceDN w:val="0"/>
        <w:adjustRightInd w:val="0"/>
        <w:spacing w:before="120" w:after="120"/>
        <w:ind w:left="709" w:hanging="425"/>
        <w:jc w:val="both"/>
        <w:rPr>
          <w:rFonts w:ascii="Garamond" w:hAnsi="Garamond"/>
          <w:sz w:val="22"/>
          <w:szCs w:val="22"/>
        </w:rPr>
      </w:pPr>
      <w:r>
        <w:rPr>
          <w:rFonts w:ascii="Garamond" w:hAnsi="Garamond"/>
          <w:sz w:val="22"/>
          <w:szCs w:val="22"/>
        </w:rPr>
        <w:t xml:space="preserve">Zhotovitel </w:t>
      </w:r>
      <w:r w:rsidRPr="00EC2995">
        <w:rPr>
          <w:rFonts w:ascii="Garamond" w:hAnsi="Garamond" w:cs="Palatino Linotype"/>
          <w:color w:val="000000"/>
          <w:sz w:val="22"/>
          <w:szCs w:val="22"/>
        </w:rPr>
        <w:t>přebírá plnou zodpovědnost za dodržování předpisů o bezpečnosti práce a ochraně zdraví při práci a dodržování požárních předpisů zák. 133/1985 Sb., o požární ochraně</w:t>
      </w:r>
      <w:r>
        <w:rPr>
          <w:rFonts w:ascii="Garamond" w:hAnsi="Garamond" w:cs="Palatino Linotype"/>
          <w:color w:val="000000"/>
          <w:sz w:val="22"/>
          <w:szCs w:val="22"/>
        </w:rPr>
        <w:t>,</w:t>
      </w:r>
      <w:r w:rsidRPr="00EC2995">
        <w:rPr>
          <w:rFonts w:ascii="Garamond" w:hAnsi="Garamond" w:cs="Palatino Linotype"/>
          <w:color w:val="000000"/>
          <w:sz w:val="22"/>
          <w:szCs w:val="22"/>
        </w:rPr>
        <w:t xml:space="preserve"> ve znění pozdějších předpisů a</w:t>
      </w:r>
      <w:r w:rsidRPr="00EC2995">
        <w:rPr>
          <w:rFonts w:ascii="Garamond" w:hAnsi="Garamond" w:cs="Palatino Linotype"/>
          <w:color w:val="000000"/>
          <w:sz w:val="22"/>
          <w:szCs w:val="22"/>
          <w:shd w:val="clear" w:color="auto" w:fill="FFFFFF"/>
        </w:rPr>
        <w:t xml:space="preserve"> </w:t>
      </w:r>
      <w:proofErr w:type="spellStart"/>
      <w:r w:rsidRPr="00EC2995">
        <w:rPr>
          <w:rFonts w:ascii="Garamond" w:hAnsi="Garamond" w:cs="Palatino Linotype"/>
          <w:color w:val="000000"/>
          <w:sz w:val="22"/>
          <w:szCs w:val="22"/>
          <w:shd w:val="clear" w:color="auto" w:fill="FFFFFF"/>
        </w:rPr>
        <w:t>vyhl</w:t>
      </w:r>
      <w:proofErr w:type="spellEnd"/>
      <w:r w:rsidRPr="00EC2995">
        <w:rPr>
          <w:rFonts w:ascii="Garamond" w:hAnsi="Garamond" w:cs="Palatino Linotype"/>
          <w:color w:val="000000"/>
          <w:sz w:val="22"/>
          <w:szCs w:val="22"/>
          <w:shd w:val="clear" w:color="auto" w:fill="FFFFFF"/>
        </w:rPr>
        <w:t>. č. 246/2001 Sb., o stanovení podmínek požární bezpečnosti a výkonu státního požárního dozoru (vyhláška o požární prevenci)</w:t>
      </w:r>
    </w:p>
    <w:p w:rsidR="00EC2995" w:rsidRPr="00EC2995" w:rsidRDefault="00C15D0C" w:rsidP="00EC2995">
      <w:pPr>
        <w:widowControl w:val="0"/>
        <w:numPr>
          <w:ilvl w:val="0"/>
          <w:numId w:val="28"/>
        </w:numPr>
        <w:tabs>
          <w:tab w:val="left" w:pos="693"/>
        </w:tabs>
        <w:suppressAutoHyphens/>
        <w:autoSpaceDE w:val="0"/>
        <w:autoSpaceDN w:val="0"/>
        <w:adjustRightInd w:val="0"/>
        <w:spacing w:before="120" w:after="120"/>
        <w:ind w:left="360" w:hanging="76"/>
        <w:jc w:val="both"/>
        <w:rPr>
          <w:rFonts w:ascii="Garamond" w:hAnsi="Garamond"/>
          <w:sz w:val="22"/>
          <w:szCs w:val="22"/>
        </w:rPr>
      </w:pPr>
      <w:r>
        <w:rPr>
          <w:rFonts w:ascii="Garamond" w:hAnsi="Garamond" w:cs="Palatino Linotype"/>
          <w:color w:val="000000"/>
          <w:sz w:val="22"/>
          <w:szCs w:val="22"/>
        </w:rPr>
        <w:t>Při provádění díla budou dodržovány</w:t>
      </w:r>
      <w:r w:rsidR="00EC2995" w:rsidRPr="00EC2995">
        <w:rPr>
          <w:rFonts w:ascii="Garamond" w:hAnsi="Garamond" w:cs="Palatino Linotype"/>
          <w:color w:val="000000"/>
          <w:sz w:val="22"/>
          <w:szCs w:val="22"/>
        </w:rPr>
        <w:t xml:space="preserve"> příslušné ČSN</w:t>
      </w:r>
      <w:r>
        <w:rPr>
          <w:rFonts w:ascii="Garamond" w:hAnsi="Garamond" w:cs="Palatino Linotype"/>
          <w:color w:val="000000"/>
          <w:sz w:val="22"/>
          <w:szCs w:val="22"/>
        </w:rPr>
        <w:t>, ČSN EN a</w:t>
      </w:r>
      <w:r w:rsidR="00EC2995" w:rsidRPr="00EC2995">
        <w:rPr>
          <w:rFonts w:ascii="Garamond" w:hAnsi="Garamond" w:cs="Palatino Linotype"/>
          <w:color w:val="000000"/>
          <w:sz w:val="22"/>
          <w:szCs w:val="22"/>
        </w:rPr>
        <w:t xml:space="preserve"> technické předpisy</w:t>
      </w:r>
      <w:r>
        <w:rPr>
          <w:rFonts w:ascii="Garamond" w:hAnsi="Garamond" w:cs="Palatino Linotype"/>
          <w:color w:val="000000"/>
          <w:sz w:val="22"/>
          <w:szCs w:val="22"/>
        </w:rPr>
        <w:t>.</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eastAsia="Times New Roman" w:hAnsi="Garamond" w:cs="Arial"/>
          <w:color w:val="000000"/>
          <w:sz w:val="22"/>
          <w:szCs w:val="22"/>
        </w:rPr>
        <w:t xml:space="preserve">Zhotovitel bere na vědomí, že podle § 2 písm. e) </w:t>
      </w:r>
      <w:r w:rsidR="00C0484F">
        <w:rPr>
          <w:rFonts w:ascii="Garamond" w:eastAsia="Times New Roman" w:hAnsi="Garamond" w:cs="Arial"/>
          <w:color w:val="000000"/>
          <w:sz w:val="22"/>
          <w:szCs w:val="22"/>
        </w:rPr>
        <w:t xml:space="preserve">a § 13 </w:t>
      </w:r>
      <w:r w:rsidRPr="00EC2995">
        <w:rPr>
          <w:rFonts w:ascii="Garamond" w:eastAsia="Times New Roman" w:hAnsi="Garamond" w:cs="Arial"/>
          <w:color w:val="000000"/>
          <w:sz w:val="22"/>
          <w:szCs w:val="22"/>
        </w:rPr>
        <w:t>zákona č. 320/2001 Sb., o finanční kontrole ve veřejné správě, v platném znění, je osobou povinnou spolupůsobit při výkonu finanční kontroly</w:t>
      </w:r>
      <w:r w:rsidR="00C0484F">
        <w:rPr>
          <w:rFonts w:ascii="Garamond" w:eastAsia="Times New Roman" w:hAnsi="Garamond" w:cs="Arial"/>
          <w:color w:val="000000"/>
          <w:sz w:val="22"/>
          <w:szCs w:val="22"/>
        </w:rPr>
        <w:t>, tj. poskytnout kontrolnímu orgánu doklady o dodávkách stavebních prací, zboží a služeb hrazených z veřejných výdajů nebo z veřejné finanční podpory v rozsahu nezbytném pro ověření příslušné operace</w:t>
      </w:r>
      <w:r w:rsidRPr="00EC2995">
        <w:rPr>
          <w:rFonts w:ascii="Garamond" w:eastAsia="Times New Roman" w:hAnsi="Garamond" w:cs="Arial"/>
          <w:color w:val="000000"/>
          <w:sz w:val="22"/>
          <w:szCs w:val="22"/>
        </w:rPr>
        <w:t>.</w:t>
      </w:r>
      <w:r w:rsidR="00C0484F">
        <w:rPr>
          <w:rFonts w:ascii="Garamond" w:eastAsia="Times New Roman" w:hAnsi="Garamond" w:cs="Arial"/>
          <w:color w:val="000000"/>
          <w:sz w:val="22"/>
          <w:szCs w:val="22"/>
        </w:rPr>
        <w:t xml:space="preserve"> Tutéž povinnost je Zhotovitel povinen požadovat i po svých poddodavatelích.</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hAnsi="Garamond" w:cs="Palatino Linotype"/>
          <w:sz w:val="22"/>
          <w:szCs w:val="22"/>
        </w:rPr>
        <w:t>Zhotovitel je povinen připravit a doložit při předání a převzetí dokončeného díla zejména tyto doklady:</w:t>
      </w:r>
      <w:r w:rsidRPr="00EC2995">
        <w:rPr>
          <w:rFonts w:ascii="Garamond" w:hAnsi="Garamond" w:cs="Palatino Linotype"/>
          <w:sz w:val="22"/>
          <w:szCs w:val="22"/>
        </w:rPr>
        <w:tab/>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cs="Arial"/>
          <w:sz w:val="22"/>
          <w:szCs w:val="22"/>
        </w:rPr>
        <w:t>d</w:t>
      </w:r>
      <w:r w:rsidR="00EC2995" w:rsidRPr="00EC2995">
        <w:rPr>
          <w:rFonts w:ascii="Garamond" w:hAnsi="Garamond" w:cs="Arial"/>
          <w:sz w:val="22"/>
          <w:szCs w:val="22"/>
        </w:rPr>
        <w:t xml:space="preserve">okumentace skutečného provedení stavby </w:t>
      </w:r>
      <w:r w:rsidR="009848E2">
        <w:rPr>
          <w:rFonts w:ascii="Garamond" w:hAnsi="Garamond" w:cs="Arial"/>
          <w:sz w:val="22"/>
          <w:szCs w:val="22"/>
        </w:rPr>
        <w:t>v rozsahu dle čl. I této smlouvy</w:t>
      </w:r>
      <w:r w:rsidR="00EC2995" w:rsidRPr="00EC2995">
        <w:rPr>
          <w:rFonts w:ascii="Garamond" w:hAnsi="Garamond" w:cs="Arial"/>
          <w:sz w:val="22"/>
          <w:szCs w:val="22"/>
        </w:rPr>
        <w:t>;</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 xml:space="preserve">rohlášení o shodě na zabudované materiály a výrobky, prohlášení Zhotovitele o vhodnosti použitých materiálů, certifikáty; </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rotokoly o provedených zkouškách, revizí</w:t>
      </w:r>
      <w:r>
        <w:rPr>
          <w:rFonts w:ascii="Garamond" w:hAnsi="Garamond"/>
          <w:sz w:val="22"/>
          <w:szCs w:val="22"/>
        </w:rPr>
        <w:t>ch</w:t>
      </w:r>
      <w:r w:rsidR="00EC2995" w:rsidRPr="00EC2995">
        <w:rPr>
          <w:rFonts w:ascii="Garamond" w:hAnsi="Garamond"/>
          <w:sz w:val="22"/>
          <w:szCs w:val="22"/>
        </w:rPr>
        <w:t xml:space="preserve"> a měření</w:t>
      </w:r>
      <w:r>
        <w:rPr>
          <w:rFonts w:ascii="Garamond" w:hAnsi="Garamond"/>
          <w:sz w:val="22"/>
          <w:szCs w:val="22"/>
        </w:rPr>
        <w:t>ch</w:t>
      </w:r>
      <w:r w:rsidR="00EC2995" w:rsidRPr="00EC2995">
        <w:rPr>
          <w:rFonts w:ascii="Garamond" w:hAnsi="Garamond"/>
          <w:sz w:val="22"/>
          <w:szCs w:val="22"/>
        </w:rPr>
        <w:t>;</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s</w:t>
      </w:r>
      <w:r w:rsidR="00EC2995" w:rsidRPr="00EC2995">
        <w:rPr>
          <w:rFonts w:ascii="Garamond" w:hAnsi="Garamond"/>
          <w:sz w:val="22"/>
          <w:szCs w:val="22"/>
        </w:rPr>
        <w:t>tavební deník – originál;</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ředávací protokol díla;</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d</w:t>
      </w:r>
      <w:r w:rsidR="00EC2995" w:rsidRPr="00EC2995">
        <w:rPr>
          <w:rFonts w:ascii="Garamond" w:hAnsi="Garamond"/>
          <w:sz w:val="22"/>
          <w:szCs w:val="22"/>
        </w:rPr>
        <w:t>oklad o likvidaci a třídění odpadu;</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lastRenderedPageBreak/>
        <w:t>ba</w:t>
      </w:r>
      <w:r w:rsidR="00EC2995" w:rsidRPr="00EC2995">
        <w:rPr>
          <w:rFonts w:ascii="Garamond" w:hAnsi="Garamond"/>
          <w:sz w:val="22"/>
          <w:szCs w:val="22"/>
        </w:rPr>
        <w:t>nkovní záruku na záruční vady;</w:t>
      </w:r>
      <w:r w:rsidR="00EC2995" w:rsidRPr="00EC2995">
        <w:rPr>
          <w:rFonts w:ascii="Garamond" w:hAnsi="Garamond"/>
          <w:sz w:val="22"/>
          <w:szCs w:val="22"/>
        </w:rPr>
        <w:tab/>
      </w:r>
    </w:p>
    <w:p w:rsid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řípadně další doklady potřebné pro uvedení do trvalého užívání nebo další doklady pro potřeby Objednatele nebo pro potřeby vydání kolaudačního souhlasu.</w:t>
      </w:r>
    </w:p>
    <w:p w:rsidR="00C214FD" w:rsidRDefault="000610E8" w:rsidP="00291435">
      <w:pPr>
        <w:pStyle w:val="Zkladntext2"/>
        <w:spacing w:after="0" w:line="240" w:lineRule="auto"/>
        <w:ind w:left="709" w:hanging="425"/>
        <w:jc w:val="both"/>
        <w:rPr>
          <w:rFonts w:ascii="Garamond" w:hAnsi="Garamond" w:cs="Palatino Linotype"/>
          <w:b/>
          <w:bCs/>
          <w:color w:val="000000"/>
          <w:sz w:val="22"/>
          <w:szCs w:val="22"/>
        </w:rPr>
      </w:pPr>
      <w:r>
        <w:rPr>
          <w:rFonts w:ascii="Garamond" w:hAnsi="Garamond" w:cs="Palatino Linotype"/>
          <w:sz w:val="22"/>
          <w:szCs w:val="22"/>
        </w:rPr>
        <w:t xml:space="preserve">5.  </w:t>
      </w:r>
      <w:r w:rsidR="00291435">
        <w:rPr>
          <w:rFonts w:ascii="Garamond" w:hAnsi="Garamond" w:cs="Palatino Linotype"/>
          <w:sz w:val="22"/>
          <w:szCs w:val="22"/>
        </w:rPr>
        <w:tab/>
      </w:r>
      <w:r w:rsidR="00CD2379" w:rsidRPr="00EC2995">
        <w:rPr>
          <w:rFonts w:ascii="Garamond" w:hAnsi="Garamond" w:cs="Palatino Linotype"/>
          <w:sz w:val="22"/>
          <w:szCs w:val="22"/>
        </w:rPr>
        <w:t xml:space="preserve">Zhotovitel je povinen </w:t>
      </w:r>
      <w:r w:rsidR="00CD2379">
        <w:rPr>
          <w:rFonts w:ascii="Garamond" w:hAnsi="Garamond" w:cs="Palatino Linotype"/>
          <w:sz w:val="22"/>
          <w:szCs w:val="22"/>
        </w:rPr>
        <w:t>dodržet závazné údaje uvedené ve formuláři „Registrace akce“</w:t>
      </w:r>
      <w:r w:rsidR="001C699E">
        <w:rPr>
          <w:rFonts w:ascii="Garamond" w:hAnsi="Garamond" w:cs="Palatino Linotype"/>
          <w:sz w:val="22"/>
          <w:szCs w:val="22"/>
        </w:rPr>
        <w:t xml:space="preserve"> (viz Příloha č. 3 této smlouvy) a následně i v Rozhodnutí o poskytnutí dotace</w:t>
      </w:r>
      <w:r w:rsidR="00CD2379">
        <w:rPr>
          <w:rFonts w:ascii="Garamond" w:hAnsi="Garamond" w:cs="Palatino Linotype"/>
          <w:sz w:val="22"/>
          <w:szCs w:val="22"/>
        </w:rPr>
        <w:t xml:space="preserve">. </w:t>
      </w:r>
      <w:r>
        <w:rPr>
          <w:rFonts w:ascii="Garamond" w:hAnsi="Garamond"/>
          <w:sz w:val="22"/>
          <w:szCs w:val="22"/>
        </w:rPr>
        <w:t>Z</w:t>
      </w:r>
      <w:r w:rsidRPr="00B34800">
        <w:rPr>
          <w:rFonts w:ascii="Garamond" w:hAnsi="Garamond"/>
          <w:sz w:val="22"/>
          <w:szCs w:val="22"/>
        </w:rPr>
        <w:t xml:space="preserve">a tímto účelem smluvní strany sjednávají, že </w:t>
      </w:r>
      <w:r>
        <w:rPr>
          <w:rFonts w:ascii="Garamond" w:hAnsi="Garamond"/>
          <w:sz w:val="22"/>
          <w:szCs w:val="22"/>
        </w:rPr>
        <w:t>Z</w:t>
      </w:r>
      <w:r w:rsidRPr="00B34800">
        <w:rPr>
          <w:rFonts w:ascii="Garamond" w:hAnsi="Garamond"/>
          <w:sz w:val="22"/>
          <w:szCs w:val="22"/>
        </w:rPr>
        <w:t xml:space="preserve">hotovitel je povinen nahradit </w:t>
      </w:r>
      <w:r>
        <w:rPr>
          <w:rFonts w:ascii="Garamond" w:hAnsi="Garamond"/>
          <w:sz w:val="22"/>
          <w:szCs w:val="22"/>
        </w:rPr>
        <w:t>O</w:t>
      </w:r>
      <w:r w:rsidRPr="00B34800">
        <w:rPr>
          <w:rFonts w:ascii="Garamond" w:hAnsi="Garamond"/>
          <w:sz w:val="22"/>
          <w:szCs w:val="22"/>
        </w:rPr>
        <w:t>bjednateli veškerou újmu (majetkovou i</w:t>
      </w:r>
      <w:r w:rsidRPr="008751BD">
        <w:rPr>
          <w:rFonts w:ascii="Garamond" w:hAnsi="Garamond"/>
          <w:sz w:val="22"/>
          <w:szCs w:val="22"/>
        </w:rPr>
        <w:t xml:space="preserve"> nemajetkovou) ve výši sankcí, které budou </w:t>
      </w:r>
      <w:r>
        <w:rPr>
          <w:rFonts w:ascii="Garamond" w:hAnsi="Garamond"/>
          <w:sz w:val="22"/>
          <w:szCs w:val="22"/>
        </w:rPr>
        <w:t>O</w:t>
      </w:r>
      <w:r w:rsidRPr="008751BD">
        <w:rPr>
          <w:rFonts w:ascii="Garamond" w:hAnsi="Garamond"/>
          <w:sz w:val="22"/>
          <w:szCs w:val="22"/>
        </w:rPr>
        <w:t xml:space="preserve">bjednateli uloženy v souvislosti s porušením </w:t>
      </w:r>
      <w:r>
        <w:rPr>
          <w:rFonts w:ascii="Garamond" w:hAnsi="Garamond"/>
          <w:sz w:val="22"/>
          <w:szCs w:val="22"/>
        </w:rPr>
        <w:t>Registrace akce</w:t>
      </w:r>
      <w:r w:rsidR="00F26B82">
        <w:rPr>
          <w:rFonts w:ascii="Garamond" w:hAnsi="Garamond"/>
          <w:sz w:val="22"/>
          <w:szCs w:val="22"/>
        </w:rPr>
        <w:t xml:space="preserve"> či Rozhodnutím </w:t>
      </w:r>
      <w:r w:rsidR="00F26B82">
        <w:rPr>
          <w:rFonts w:ascii="Garamond" w:hAnsi="Garamond" w:cs="Palatino Linotype"/>
          <w:sz w:val="22"/>
          <w:szCs w:val="22"/>
        </w:rPr>
        <w:t>o poskytnutí dotace</w:t>
      </w:r>
      <w:r w:rsidRPr="008751BD">
        <w:rPr>
          <w:rFonts w:ascii="Garamond" w:hAnsi="Garamond"/>
          <w:sz w:val="22"/>
          <w:szCs w:val="22"/>
        </w:rPr>
        <w:t xml:space="preserve">, bude-li takováto sankce uložena v souvislosti s porušením některé z povinností </w:t>
      </w:r>
      <w:r>
        <w:rPr>
          <w:rFonts w:ascii="Garamond" w:hAnsi="Garamond"/>
          <w:sz w:val="22"/>
          <w:szCs w:val="22"/>
        </w:rPr>
        <w:t>Z</w:t>
      </w:r>
      <w:r w:rsidRPr="008751BD">
        <w:rPr>
          <w:rFonts w:ascii="Garamond" w:hAnsi="Garamond"/>
          <w:sz w:val="22"/>
          <w:szCs w:val="22"/>
        </w:rPr>
        <w:t xml:space="preserve">hotovitele stanovených touto </w:t>
      </w:r>
      <w:r>
        <w:rPr>
          <w:rFonts w:ascii="Garamond" w:hAnsi="Garamond"/>
          <w:sz w:val="22"/>
          <w:szCs w:val="22"/>
        </w:rPr>
        <w:t>s</w:t>
      </w:r>
      <w:r w:rsidRPr="008751BD">
        <w:rPr>
          <w:rFonts w:ascii="Garamond" w:hAnsi="Garamond"/>
          <w:sz w:val="22"/>
          <w:szCs w:val="22"/>
        </w:rPr>
        <w:t>mlouvou</w:t>
      </w:r>
      <w:r>
        <w:rPr>
          <w:rFonts w:ascii="Garamond" w:hAnsi="Garamond"/>
          <w:sz w:val="22"/>
          <w:szCs w:val="22"/>
        </w:rPr>
        <w:t xml:space="preserve">. </w:t>
      </w:r>
      <w:r w:rsidR="001C699E">
        <w:rPr>
          <w:rFonts w:ascii="Garamond" w:hAnsi="Garamond"/>
          <w:sz w:val="22"/>
          <w:szCs w:val="22"/>
        </w:rPr>
        <w:t xml:space="preserve">Objednatel se zavazuje, že předá </w:t>
      </w:r>
      <w:proofErr w:type="spellStart"/>
      <w:r w:rsidR="001C699E">
        <w:rPr>
          <w:rFonts w:ascii="Garamond" w:hAnsi="Garamond"/>
          <w:sz w:val="22"/>
          <w:szCs w:val="22"/>
        </w:rPr>
        <w:t>Zhoviteli</w:t>
      </w:r>
      <w:proofErr w:type="spellEnd"/>
      <w:r w:rsidR="001C699E">
        <w:rPr>
          <w:rFonts w:ascii="Garamond" w:hAnsi="Garamond"/>
          <w:sz w:val="22"/>
          <w:szCs w:val="22"/>
        </w:rPr>
        <w:t xml:space="preserve"> Rozhodnutí</w:t>
      </w:r>
      <w:r w:rsidR="001C699E" w:rsidRPr="001C699E">
        <w:rPr>
          <w:rFonts w:ascii="Garamond" w:hAnsi="Garamond" w:cs="Palatino Linotype"/>
          <w:sz w:val="22"/>
          <w:szCs w:val="22"/>
        </w:rPr>
        <w:t xml:space="preserve"> </w:t>
      </w:r>
      <w:r w:rsidR="001C699E">
        <w:rPr>
          <w:rFonts w:ascii="Garamond" w:hAnsi="Garamond" w:cs="Palatino Linotype"/>
          <w:sz w:val="22"/>
          <w:szCs w:val="22"/>
        </w:rPr>
        <w:t>o poskytnutí dotace nejpozději do 5 pracovních dnů od okamžiku, kdy jej obdrží od poskytovatele dotace, tj. Ministerstvo školství, mládeže a tělovýchovy ČR.</w:t>
      </w:r>
    </w:p>
    <w:p w:rsidR="00EC2995" w:rsidRPr="00EC2995" w:rsidRDefault="00EC2995" w:rsidP="00EC2995">
      <w:pPr>
        <w:spacing w:before="120" w:after="120"/>
        <w:ind w:left="-37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br/>
        <w:t>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Provádění kontrol </w:t>
      </w:r>
    </w:p>
    <w:p w:rsidR="00EC2995" w:rsidRPr="00C15D0C" w:rsidRDefault="00EC2995" w:rsidP="00EC2995">
      <w:pPr>
        <w:widowControl w:val="0"/>
        <w:numPr>
          <w:ilvl w:val="0"/>
          <w:numId w:val="38"/>
        </w:numPr>
        <w:tabs>
          <w:tab w:val="left" w:pos="720"/>
          <w:tab w:val="left" w:pos="5140"/>
        </w:tabs>
        <w:suppressAutoHyphens/>
        <w:spacing w:before="120" w:after="120"/>
        <w:jc w:val="both"/>
        <w:rPr>
          <w:rFonts w:ascii="Garamond" w:hAnsi="Garamond" w:cs="Palatino Linotype"/>
          <w:color w:val="000000"/>
          <w:sz w:val="22"/>
          <w:szCs w:val="22"/>
        </w:rPr>
      </w:pPr>
      <w:r w:rsidRPr="00C15D0C">
        <w:rPr>
          <w:rFonts w:ascii="Garamond" w:hAnsi="Garamond" w:cs="Palatino Linotype"/>
          <w:color w:val="000000"/>
          <w:sz w:val="22"/>
          <w:szCs w:val="22"/>
        </w:rPr>
        <w:t xml:space="preserve">Zástupci Zhotovitele pověření vedením stavby jsou: </w:t>
      </w:r>
    </w:p>
    <w:p w:rsidR="00C15D0C" w:rsidRPr="00C15D0C" w:rsidRDefault="00C15D0C" w:rsidP="00EC2995">
      <w:pPr>
        <w:widowControl w:val="0"/>
        <w:tabs>
          <w:tab w:val="left" w:pos="5140"/>
        </w:tabs>
        <w:suppressAutoHyphens/>
        <w:spacing w:before="120" w:after="120"/>
        <w:ind w:left="720"/>
        <w:jc w:val="both"/>
        <w:rPr>
          <w:rFonts w:ascii="Garamond" w:hAnsi="Garamond"/>
          <w:sz w:val="22"/>
          <w:szCs w:val="22"/>
        </w:rPr>
      </w:pPr>
      <w:r w:rsidRPr="00C15D0C">
        <w:rPr>
          <w:rFonts w:ascii="Garamond" w:hAnsi="Garamond"/>
          <w:sz w:val="22"/>
          <w:szCs w:val="22"/>
        </w:rPr>
        <w:t>[</w:t>
      </w:r>
      <w:r w:rsidRPr="00C15D0C">
        <w:rPr>
          <w:rFonts w:ascii="Garamond" w:hAnsi="Garamond"/>
          <w:sz w:val="22"/>
          <w:szCs w:val="22"/>
          <w:highlight w:val="cyan"/>
        </w:rPr>
        <w:t>DOPLNÍ DODAVATEL</w:t>
      </w:r>
      <w:r w:rsidRPr="00C15D0C">
        <w:rPr>
          <w:rFonts w:ascii="Garamond" w:hAnsi="Garamond"/>
          <w:sz w:val="22"/>
          <w:szCs w:val="22"/>
        </w:rPr>
        <w:t>]</w:t>
      </w:r>
      <w:r w:rsidR="00C214FD">
        <w:rPr>
          <w:rFonts w:ascii="Garamond" w:hAnsi="Garamond"/>
          <w:sz w:val="22"/>
          <w:szCs w:val="22"/>
        </w:rPr>
        <w:t xml:space="preserve">, číslo autorizace </w:t>
      </w:r>
      <w:r w:rsidR="00C214FD" w:rsidRPr="00C15D0C">
        <w:rPr>
          <w:rFonts w:ascii="Garamond" w:hAnsi="Garamond"/>
          <w:sz w:val="22"/>
          <w:szCs w:val="22"/>
        </w:rPr>
        <w:t>[</w:t>
      </w:r>
      <w:r w:rsidR="00C214FD" w:rsidRPr="00C15D0C">
        <w:rPr>
          <w:rFonts w:ascii="Garamond" w:hAnsi="Garamond"/>
          <w:sz w:val="22"/>
          <w:szCs w:val="22"/>
          <w:highlight w:val="cyan"/>
        </w:rPr>
        <w:t>DOPLNÍ DODAVATEL</w:t>
      </w:r>
      <w:r w:rsidR="00C214FD" w:rsidRPr="00C15D0C">
        <w:rPr>
          <w:rFonts w:ascii="Garamond" w:hAnsi="Garamond"/>
          <w:sz w:val="22"/>
          <w:szCs w:val="22"/>
        </w:rPr>
        <w:t>]</w:t>
      </w:r>
    </w:p>
    <w:p w:rsidR="00EC2995" w:rsidRPr="00C15D0C" w:rsidRDefault="00C15D0C" w:rsidP="00EC2995">
      <w:pPr>
        <w:widowControl w:val="0"/>
        <w:tabs>
          <w:tab w:val="left" w:pos="5140"/>
        </w:tabs>
        <w:suppressAutoHyphens/>
        <w:spacing w:before="120" w:after="120"/>
        <w:ind w:left="720"/>
        <w:jc w:val="both"/>
        <w:rPr>
          <w:rFonts w:ascii="Garamond" w:hAnsi="Garamond" w:cs="Palatino Linotype"/>
          <w:color w:val="000000"/>
          <w:sz w:val="22"/>
          <w:szCs w:val="22"/>
        </w:rPr>
      </w:pPr>
      <w:r w:rsidRPr="00C15D0C">
        <w:rPr>
          <w:rFonts w:ascii="Garamond" w:hAnsi="Garamond"/>
          <w:sz w:val="22"/>
          <w:szCs w:val="22"/>
        </w:rPr>
        <w:t>[</w:t>
      </w:r>
      <w:r w:rsidRPr="00C15D0C">
        <w:rPr>
          <w:rFonts w:ascii="Garamond" w:hAnsi="Garamond"/>
          <w:sz w:val="22"/>
          <w:szCs w:val="22"/>
          <w:highlight w:val="cyan"/>
        </w:rPr>
        <w:t>DOPLNÍ DODAVATEL</w:t>
      </w:r>
      <w:r w:rsidRPr="00C15D0C">
        <w:rPr>
          <w:rFonts w:ascii="Garamond" w:hAnsi="Garamond"/>
          <w:sz w:val="22"/>
          <w:szCs w:val="22"/>
        </w:rPr>
        <w:t>]</w:t>
      </w:r>
      <w:r w:rsidR="00C214FD">
        <w:rPr>
          <w:rFonts w:ascii="Garamond" w:hAnsi="Garamond"/>
          <w:sz w:val="22"/>
          <w:szCs w:val="22"/>
        </w:rPr>
        <w:t>,</w:t>
      </w:r>
      <w:r w:rsidR="00C214FD" w:rsidRPr="00C214FD">
        <w:rPr>
          <w:rFonts w:ascii="Garamond" w:hAnsi="Garamond"/>
          <w:sz w:val="22"/>
          <w:szCs w:val="22"/>
        </w:rPr>
        <w:t xml:space="preserve"> </w:t>
      </w:r>
      <w:r w:rsidR="00C214FD">
        <w:rPr>
          <w:rFonts w:ascii="Garamond" w:hAnsi="Garamond"/>
          <w:sz w:val="22"/>
          <w:szCs w:val="22"/>
        </w:rPr>
        <w:t xml:space="preserve">číslo autorizace </w:t>
      </w:r>
      <w:r w:rsidR="00C214FD" w:rsidRPr="00C15D0C">
        <w:rPr>
          <w:rFonts w:ascii="Garamond" w:hAnsi="Garamond"/>
          <w:sz w:val="22"/>
          <w:szCs w:val="22"/>
        </w:rPr>
        <w:t>[</w:t>
      </w:r>
      <w:r w:rsidR="00C214FD" w:rsidRPr="00C15D0C">
        <w:rPr>
          <w:rFonts w:ascii="Garamond" w:hAnsi="Garamond"/>
          <w:sz w:val="22"/>
          <w:szCs w:val="22"/>
          <w:highlight w:val="cyan"/>
        </w:rPr>
        <w:t>DOPLNÍ DODAVATEL</w:t>
      </w:r>
      <w:r w:rsidR="00C214FD" w:rsidRPr="00C15D0C">
        <w:rPr>
          <w:rFonts w:ascii="Garamond" w:hAnsi="Garamond"/>
          <w:sz w:val="22"/>
          <w:szCs w:val="22"/>
        </w:rPr>
        <w:t>]</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Před zakrytím prací a konstrukcí, je Zhotovitel povinen včas (to je m</w:t>
      </w:r>
      <w:r w:rsidRPr="00EC2995">
        <w:rPr>
          <w:rFonts w:ascii="Garamond" w:hAnsi="Garamond" w:cs="Palatino Linotype"/>
          <w:color w:val="000000"/>
          <w:sz w:val="22"/>
          <w:szCs w:val="22"/>
          <w:shd w:val="clear" w:color="auto" w:fill="FFFFFF"/>
        </w:rPr>
        <w:t>in. 3 prac</w:t>
      </w:r>
      <w:r w:rsidRPr="00EC2995">
        <w:rPr>
          <w:rFonts w:ascii="Garamond" w:hAnsi="Garamond" w:cs="Palatino Linotype"/>
          <w:color w:val="000000"/>
          <w:sz w:val="22"/>
          <w:szCs w:val="22"/>
        </w:rPr>
        <w:t xml:space="preserve">ovní dny předem) vyzvat zástupce Objednatele (zápisem do stavebního deníku) k provedení kontroly. Případné vymezení rozsahu prací, které budou kontrolovány, bude vymezováno předem zápisem ve stavebním deníku. </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Jestliže se zástupce Objednatele bez odůvodnění nedostaví do 3 (tří)</w:t>
      </w:r>
      <w:r w:rsidRPr="00EC2995">
        <w:rPr>
          <w:rFonts w:ascii="Garamond" w:hAnsi="Garamond" w:cs="Palatino Linotype"/>
          <w:color w:val="000000"/>
          <w:sz w:val="22"/>
          <w:szCs w:val="22"/>
          <w:shd w:val="clear" w:color="auto" w:fill="FFFFFF"/>
        </w:rPr>
        <w:t xml:space="preserve"> pracovní dnů </w:t>
      </w:r>
      <w:r w:rsidRPr="00EC2995">
        <w:rPr>
          <w:rFonts w:ascii="Garamond" w:hAnsi="Garamond" w:cs="Palatino Linotype"/>
          <w:color w:val="000000"/>
          <w:sz w:val="22"/>
          <w:szCs w:val="22"/>
        </w:rPr>
        <w:t xml:space="preserve">od vyzvání ke kontrole zakrývaných prací, má se za to, že s pracemi souhlasí. </w:t>
      </w:r>
    </w:p>
    <w:p w:rsidR="00EC2995" w:rsidRDefault="00EC2995" w:rsidP="00EC2995">
      <w:pPr>
        <w:tabs>
          <w:tab w:val="left" w:pos="720"/>
        </w:tabs>
        <w:spacing w:before="120" w:after="120"/>
        <w:jc w:val="both"/>
        <w:rPr>
          <w:rFonts w:ascii="Garamond" w:hAnsi="Garamond" w:cs="Palatino Linotype"/>
          <w:b/>
          <w:bCs/>
          <w:color w:val="000000"/>
          <w:sz w:val="22"/>
          <w:szCs w:val="22"/>
        </w:rPr>
      </w:pP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XI.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Vlastnické právo a nebezpečí škody na díle </w:t>
      </w:r>
    </w:p>
    <w:p w:rsidR="00EC2995" w:rsidRPr="00EC2995" w:rsidRDefault="00EC2995" w:rsidP="00EC2995">
      <w:pPr>
        <w:widowControl w:val="0"/>
        <w:numPr>
          <w:ilvl w:val="0"/>
          <w:numId w:val="39"/>
        </w:numPr>
        <w:tabs>
          <w:tab w:val="clear" w:pos="720"/>
          <w:tab w:val="left" w:pos="735"/>
        </w:tabs>
        <w:suppressAutoHyphens/>
        <w:spacing w:before="120" w:after="120"/>
        <w:ind w:hanging="357"/>
        <w:jc w:val="both"/>
        <w:rPr>
          <w:rFonts w:ascii="Garamond" w:hAnsi="Garamond" w:cs="Palatino Linotype"/>
          <w:color w:val="000000"/>
          <w:sz w:val="22"/>
          <w:szCs w:val="22"/>
        </w:rPr>
      </w:pPr>
      <w:r w:rsidRPr="00EC2995">
        <w:rPr>
          <w:rFonts w:ascii="Garamond" w:hAnsi="Garamond" w:cs="Palatino Linotype"/>
          <w:color w:val="000000"/>
          <w:sz w:val="22"/>
          <w:szCs w:val="22"/>
        </w:rPr>
        <w:t>Vlastníkem díla je od počátku zahájení plnění Objednatel.</w:t>
      </w:r>
    </w:p>
    <w:p w:rsidR="00EC2995" w:rsidRPr="00EC2995" w:rsidRDefault="00EC2995" w:rsidP="00EC2995">
      <w:pPr>
        <w:widowControl w:val="0"/>
        <w:numPr>
          <w:ilvl w:val="0"/>
          <w:numId w:val="39"/>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Nebezpečí škody na zhotoveném díle nese od uzavření smlouvy do doby předání řádně provedeného </w:t>
      </w:r>
      <w:r w:rsidRPr="00EC2995">
        <w:rPr>
          <w:rFonts w:ascii="Garamond" w:hAnsi="Garamond" w:cs="Palatino Linotype"/>
          <w:sz w:val="22"/>
          <w:szCs w:val="22"/>
        </w:rPr>
        <w:t>díla Zhotovitel. Objednatel nese nebezpečí škody na zhotoveném díle ode dne, kdy převezme dílo bez zjevných vad a nedodělků.</w:t>
      </w:r>
      <w:r w:rsidRPr="00EC2995">
        <w:rPr>
          <w:rFonts w:ascii="Garamond" w:hAnsi="Garamond" w:cs="Palatino Linotype"/>
          <w:sz w:val="22"/>
          <w:szCs w:val="22"/>
        </w:rPr>
        <w:tab/>
      </w:r>
    </w:p>
    <w:p w:rsidR="00EC2995" w:rsidRPr="00EC2995" w:rsidRDefault="00EC2995" w:rsidP="00EC2995">
      <w:pPr>
        <w:widowControl w:val="0"/>
        <w:suppressAutoHyphens/>
        <w:spacing w:before="120" w:after="120"/>
        <w:ind w:left="735"/>
        <w:jc w:val="both"/>
        <w:rPr>
          <w:rFonts w:ascii="Garamond" w:hAnsi="Garamond" w:cs="Palatino Linotype"/>
          <w:color w:val="000000"/>
          <w:sz w:val="22"/>
          <w:szCs w:val="22"/>
        </w:rPr>
      </w:pP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XII.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Závěrečná ustanovení</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redukovat předmět plnění díla. </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Smluvní strany vlastnoručními podpisy svých oprávněných zástupců potvrzují, že tato smlouva bezvýhradně vyjadřuje jejich svobodnou vůli.</w:t>
      </w:r>
    </w:p>
    <w:p w:rsidR="00EC2995" w:rsidRPr="00EC2995" w:rsidRDefault="00EC2995" w:rsidP="00EC2995">
      <w:pPr>
        <w:widowControl w:val="0"/>
        <w:numPr>
          <w:ilvl w:val="0"/>
          <w:numId w:val="40"/>
        </w:numPr>
        <w:tabs>
          <w:tab w:val="clear" w:pos="720"/>
          <w:tab w:val="left" w:pos="735"/>
        </w:tabs>
        <w:suppressAutoHyphens/>
        <w:spacing w:before="120" w:after="120"/>
        <w:ind w:hanging="357"/>
        <w:jc w:val="both"/>
        <w:rPr>
          <w:rFonts w:ascii="Garamond" w:hAnsi="Garamond" w:cs="Arial"/>
          <w:sz w:val="22"/>
          <w:szCs w:val="22"/>
        </w:rPr>
      </w:pPr>
      <w:r w:rsidRPr="00EC2995">
        <w:rPr>
          <w:rFonts w:ascii="Garamond" w:hAnsi="Garamond" w:cs="Palatino Linotype"/>
          <w:color w:val="000000"/>
          <w:sz w:val="22"/>
          <w:szCs w:val="22"/>
        </w:rPr>
        <w:t>Objednatel nebude přihlížet k požadavkům Zhotovitele na úpravu ceny za realizaci díla z titulu změny cen vstupních materiálů.</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t>Tato smlouva je vyhotovena ve 4 stejnopisech s platností originálu, z nichž každá smluvní strana obdrží 2 stejnopisy smlouvy.</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lastRenderedPageBreak/>
        <w:t xml:space="preserve">Zhotovitel prohlašuje a podpisem potvrzuje, že se před </w:t>
      </w:r>
      <w:r w:rsidR="00406296">
        <w:rPr>
          <w:rFonts w:ascii="Garamond" w:hAnsi="Garamond" w:cs="Palatino Linotype"/>
          <w:sz w:val="22"/>
          <w:szCs w:val="22"/>
        </w:rPr>
        <w:t>podáním nabídky</w:t>
      </w:r>
      <w:r w:rsidRPr="00EC2995">
        <w:rPr>
          <w:rFonts w:ascii="Garamond" w:hAnsi="Garamond" w:cs="Palatino Linotype"/>
          <w:sz w:val="22"/>
          <w:szCs w:val="22"/>
        </w:rPr>
        <w:t xml:space="preserve"> na veřejnou zakázku přesvědčil o dostatečnosti a úplnosti zadávacích podmínek</w:t>
      </w:r>
      <w:r w:rsidR="00552A29">
        <w:rPr>
          <w:rFonts w:ascii="Garamond" w:hAnsi="Garamond" w:cs="Palatino Linotype"/>
          <w:sz w:val="22"/>
          <w:szCs w:val="22"/>
        </w:rPr>
        <w:t xml:space="preserve"> vč. projektové dokumentace</w:t>
      </w:r>
      <w:r w:rsidRPr="00EC2995">
        <w:rPr>
          <w:rFonts w:ascii="Garamond" w:hAnsi="Garamond" w:cs="Palatino Linotype"/>
          <w:sz w:val="22"/>
          <w:szCs w:val="22"/>
        </w:rPr>
        <w:t xml:space="preserve">, a že neshledal její nedostatky ani nevhodnost. </w:t>
      </w:r>
    </w:p>
    <w:p w:rsidR="00EC2995" w:rsidRPr="00EC2995" w:rsidRDefault="00EC2995" w:rsidP="00EC2995">
      <w:pPr>
        <w:pStyle w:val="Zkladntextodsazen2"/>
        <w:numPr>
          <w:ilvl w:val="0"/>
          <w:numId w:val="40"/>
        </w:numPr>
        <w:spacing w:before="120" w:after="120"/>
        <w:rPr>
          <w:rFonts w:ascii="Garamond" w:hAnsi="Garamond"/>
          <w:szCs w:val="22"/>
        </w:rPr>
      </w:pPr>
      <w:r w:rsidRPr="00EC2995">
        <w:rPr>
          <w:rFonts w:ascii="Garamond" w:hAnsi="Garamond"/>
          <w:szCs w:val="22"/>
        </w:rPr>
        <w:t xml:space="preserve">Zhotovitel bere na vědomí, že </w:t>
      </w:r>
      <w:r w:rsidR="00867FDC">
        <w:rPr>
          <w:rFonts w:ascii="Garamond" w:hAnsi="Garamond"/>
          <w:szCs w:val="22"/>
        </w:rPr>
        <w:t>O</w:t>
      </w:r>
      <w:r w:rsidRPr="00EC2995">
        <w:rPr>
          <w:rFonts w:ascii="Garamond" w:hAnsi="Garamond"/>
          <w:szCs w:val="22"/>
        </w:rPr>
        <w:t xml:space="preserve">bjednatel je subjektem povinným zveřejňovat smlouvy dle zákona č. 340/2015 Sb., </w:t>
      </w:r>
      <w:r w:rsidR="00867FDC">
        <w:rPr>
          <w:rFonts w:ascii="Garamond" w:hAnsi="Garamond"/>
          <w:szCs w:val="22"/>
        </w:rPr>
        <w:t xml:space="preserve">ve znění pozdějších předpisů, </w:t>
      </w:r>
      <w:r w:rsidRPr="00EC2995">
        <w:rPr>
          <w:rFonts w:ascii="Garamond" w:hAnsi="Garamond"/>
          <w:szCs w:val="22"/>
        </w:rPr>
        <w:t>a pokud tato smlouva splňuje podmínk</w:t>
      </w:r>
      <w:r w:rsidR="00867FDC">
        <w:rPr>
          <w:rFonts w:ascii="Garamond" w:hAnsi="Garamond"/>
          <w:szCs w:val="22"/>
        </w:rPr>
        <w:t>y pro uveřejnění dané zákonem, O</w:t>
      </w:r>
      <w:r w:rsidRPr="00EC2995">
        <w:rPr>
          <w:rFonts w:ascii="Garamond" w:hAnsi="Garamond"/>
          <w:szCs w:val="22"/>
        </w:rPr>
        <w:t>bjednatel tuto smlouvu uveřejnění v registru smluv.</w:t>
      </w:r>
    </w:p>
    <w:p w:rsidR="00EC2995" w:rsidRPr="00EC2995" w:rsidRDefault="00EC2995" w:rsidP="00EC2995">
      <w:pPr>
        <w:pStyle w:val="Zkladntextodsazen2"/>
        <w:numPr>
          <w:ilvl w:val="0"/>
          <w:numId w:val="40"/>
        </w:numPr>
        <w:spacing w:before="120" w:after="120"/>
        <w:rPr>
          <w:rFonts w:ascii="Garamond" w:hAnsi="Garamond" w:cs="Palatino Linotype"/>
          <w:szCs w:val="22"/>
        </w:rPr>
      </w:pPr>
      <w:r w:rsidRPr="00EC2995">
        <w:rPr>
          <w:rFonts w:ascii="Garamond" w:hAnsi="Garamond" w:cs="Palatino Linotype"/>
          <w:szCs w:val="22"/>
        </w:rPr>
        <w:t>Smlouva nabývá platnosti dnem jejího uzavření, tj. dnem podpisu smlouvy oprávněnými zástupci obou smluvních stran. Smlouva nabývá účinnosti dnem jejího zveřejnění v registru smluv</w:t>
      </w:r>
      <w:r w:rsidR="00867FDC">
        <w:rPr>
          <w:rFonts w:ascii="Garamond" w:hAnsi="Garamond" w:cs="Palatino Linotype"/>
          <w:szCs w:val="22"/>
        </w:rPr>
        <w:t xml:space="preserve">, které </w:t>
      </w:r>
      <w:r w:rsidRPr="00EC2995">
        <w:rPr>
          <w:rFonts w:ascii="Garamond" w:hAnsi="Garamond" w:cs="Palatino Linotype"/>
          <w:szCs w:val="22"/>
        </w:rPr>
        <w:t xml:space="preserve"> zajistí Objednatel.</w:t>
      </w:r>
    </w:p>
    <w:p w:rsidR="00EC2995" w:rsidRPr="00EC2995" w:rsidRDefault="00EC2995" w:rsidP="00EC2995">
      <w:pPr>
        <w:pStyle w:val="Odstavecseseznamem"/>
        <w:widowControl w:val="0"/>
        <w:numPr>
          <w:ilvl w:val="0"/>
          <w:numId w:val="40"/>
        </w:numPr>
        <w:suppressAutoHyphens/>
        <w:spacing w:before="120" w:after="120"/>
        <w:jc w:val="both"/>
        <w:rPr>
          <w:rFonts w:ascii="Garamond" w:eastAsia="MS Mincho" w:hAnsi="Garamond" w:cs="Palatino Linotype"/>
          <w:sz w:val="22"/>
          <w:szCs w:val="22"/>
        </w:rPr>
      </w:pPr>
      <w:r w:rsidRPr="00EC2995">
        <w:rPr>
          <w:rFonts w:ascii="Garamond" w:eastAsia="MS Mincho" w:hAnsi="Garamond" w:cs="Palatino Linotype"/>
          <w:sz w:val="22"/>
          <w:szCs w:val="22"/>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EC2995" w:rsidRPr="00EC2995" w:rsidRDefault="00EC2995" w:rsidP="00EC2995">
      <w:pPr>
        <w:widowControl w:val="0"/>
        <w:suppressAutoHyphens/>
        <w:spacing w:before="120" w:after="120"/>
        <w:ind w:left="501" w:firstLine="208"/>
        <w:jc w:val="both"/>
        <w:rPr>
          <w:rFonts w:ascii="Garamond" w:hAnsi="Garamond" w:cs="Palatino Linotype"/>
          <w:sz w:val="22"/>
          <w:szCs w:val="22"/>
        </w:rPr>
      </w:pPr>
      <w:r w:rsidRPr="00EC2995">
        <w:rPr>
          <w:rFonts w:ascii="Garamond" w:hAnsi="Garamond" w:cs="Palatino Linotype"/>
          <w:sz w:val="22"/>
          <w:szCs w:val="22"/>
        </w:rPr>
        <w:t>Nedílnou součástí této smlouvy tvoří jako přílohy smlouvy:</w:t>
      </w:r>
    </w:p>
    <w:p w:rsidR="00EC2995" w:rsidRPr="00EC2995" w:rsidRDefault="00EC2995" w:rsidP="00867FDC">
      <w:pPr>
        <w:spacing w:before="120" w:after="120"/>
        <w:ind w:left="709"/>
        <w:contextualSpacing/>
        <w:jc w:val="both"/>
        <w:rPr>
          <w:rFonts w:ascii="Garamond" w:hAnsi="Garamond"/>
          <w:sz w:val="22"/>
          <w:szCs w:val="22"/>
        </w:rPr>
      </w:pPr>
      <w:r w:rsidRPr="00EC2995">
        <w:rPr>
          <w:rFonts w:ascii="Garamond" w:hAnsi="Garamond"/>
          <w:sz w:val="22"/>
          <w:szCs w:val="22"/>
        </w:rPr>
        <w:t xml:space="preserve">Příloha č. 1: </w:t>
      </w:r>
      <w:r w:rsidRPr="00EC2995">
        <w:rPr>
          <w:rFonts w:ascii="Garamond" w:hAnsi="Garamond"/>
          <w:sz w:val="22"/>
          <w:szCs w:val="22"/>
        </w:rPr>
        <w:tab/>
        <w:t>Oceněný soupis prací (položkový rozpočet)</w:t>
      </w:r>
      <w:r w:rsidRPr="00EC2995">
        <w:rPr>
          <w:rFonts w:ascii="Garamond" w:hAnsi="Garamond" w:cs="Arial"/>
          <w:sz w:val="22"/>
          <w:szCs w:val="22"/>
        </w:rPr>
        <w:t xml:space="preserve"> </w:t>
      </w:r>
    </w:p>
    <w:p w:rsidR="00EC2995" w:rsidRDefault="00EC2995" w:rsidP="00867FDC">
      <w:pPr>
        <w:spacing w:before="120" w:after="120"/>
        <w:ind w:left="709"/>
        <w:contextualSpacing/>
        <w:jc w:val="both"/>
        <w:rPr>
          <w:rFonts w:ascii="Garamond" w:hAnsi="Garamond"/>
          <w:sz w:val="22"/>
          <w:szCs w:val="22"/>
        </w:rPr>
      </w:pPr>
      <w:r w:rsidRPr="00EC2995">
        <w:rPr>
          <w:rFonts w:ascii="Garamond" w:hAnsi="Garamond"/>
          <w:sz w:val="22"/>
          <w:szCs w:val="22"/>
        </w:rPr>
        <w:t xml:space="preserve">Příloha č. 2: </w:t>
      </w:r>
      <w:r w:rsidRPr="00EC2995">
        <w:rPr>
          <w:rFonts w:ascii="Garamond" w:hAnsi="Garamond"/>
          <w:sz w:val="22"/>
          <w:szCs w:val="22"/>
        </w:rPr>
        <w:tab/>
        <w:t>Časový a finanční harmonogram</w:t>
      </w:r>
    </w:p>
    <w:p w:rsidR="00CD2379" w:rsidRPr="00EC2995" w:rsidRDefault="00CD2379" w:rsidP="00867FDC">
      <w:pPr>
        <w:spacing w:before="120" w:after="120"/>
        <w:ind w:left="709"/>
        <w:contextualSpacing/>
        <w:jc w:val="both"/>
        <w:rPr>
          <w:rFonts w:ascii="Garamond" w:hAnsi="Garamond"/>
          <w:i/>
          <w:sz w:val="22"/>
          <w:szCs w:val="22"/>
        </w:rPr>
      </w:pPr>
      <w:r>
        <w:rPr>
          <w:rFonts w:ascii="Garamond" w:hAnsi="Garamond"/>
          <w:sz w:val="22"/>
          <w:szCs w:val="22"/>
        </w:rPr>
        <w:t xml:space="preserve">Příloha č. 3: </w:t>
      </w:r>
      <w:r>
        <w:rPr>
          <w:rFonts w:ascii="Garamond" w:hAnsi="Garamond"/>
          <w:sz w:val="22"/>
          <w:szCs w:val="22"/>
        </w:rPr>
        <w:tab/>
      </w:r>
      <w:r w:rsidRPr="0091718E">
        <w:rPr>
          <w:rFonts w:ascii="Garamond" w:hAnsi="Garamond"/>
          <w:sz w:val="22"/>
          <w:szCs w:val="22"/>
        </w:rPr>
        <w:t>formulář Registrace akce</w:t>
      </w:r>
      <w:r w:rsidR="0091718E">
        <w:rPr>
          <w:rFonts w:ascii="Garamond" w:hAnsi="Garamond"/>
          <w:sz w:val="22"/>
          <w:szCs w:val="22"/>
        </w:rPr>
        <w:t xml:space="preserve"> č. EDS </w:t>
      </w:r>
      <w:r w:rsidR="0091718E" w:rsidRPr="0091718E">
        <w:rPr>
          <w:rFonts w:ascii="Garamond" w:hAnsi="Garamond"/>
          <w:bCs/>
          <w:iCs/>
          <w:color w:val="000000"/>
          <w:sz w:val="22"/>
          <w:szCs w:val="22"/>
        </w:rPr>
        <w:t>133D21Z001903</w:t>
      </w:r>
      <w:r w:rsidR="0091718E">
        <w:rPr>
          <w:rFonts w:ascii="Garamond" w:hAnsi="Garamond"/>
          <w:bCs/>
          <w:iCs/>
          <w:color w:val="000000"/>
          <w:sz w:val="22"/>
          <w:szCs w:val="22"/>
        </w:rPr>
        <w:t xml:space="preserve"> ze dne 12.04.2018</w:t>
      </w:r>
    </w:p>
    <w:p w:rsidR="00B33BD6" w:rsidRDefault="00B33BD6" w:rsidP="00B33BD6">
      <w:pPr>
        <w:pStyle w:val="Zkladntextodsazen2"/>
        <w:numPr>
          <w:ilvl w:val="0"/>
          <w:numId w:val="0"/>
        </w:numPr>
        <w:ind w:left="283" w:firstLine="1"/>
        <w:rPr>
          <w:rFonts w:ascii="Garamond" w:hAnsi="Garamond"/>
          <w:szCs w:val="22"/>
        </w:rPr>
      </w:pPr>
    </w:p>
    <w:p w:rsidR="0091718E" w:rsidRDefault="0091718E" w:rsidP="00B33BD6">
      <w:pPr>
        <w:pStyle w:val="Zkladntextodsazen2"/>
        <w:numPr>
          <w:ilvl w:val="0"/>
          <w:numId w:val="0"/>
        </w:numPr>
        <w:ind w:left="283" w:firstLine="1"/>
        <w:rPr>
          <w:rFonts w:ascii="Garamond" w:hAnsi="Garamond"/>
          <w:szCs w:val="22"/>
        </w:rPr>
      </w:pPr>
    </w:p>
    <w:p w:rsidR="009848E2" w:rsidRDefault="009848E2" w:rsidP="00B33BD6">
      <w:pPr>
        <w:pStyle w:val="Zkladntextodsazen2"/>
        <w:numPr>
          <w:ilvl w:val="0"/>
          <w:numId w:val="0"/>
        </w:numPr>
        <w:ind w:left="283" w:firstLine="1"/>
        <w:rPr>
          <w:rFonts w:ascii="Garamond" w:hAnsi="Garamond"/>
          <w:szCs w:val="22"/>
        </w:rPr>
      </w:pPr>
    </w:p>
    <w:p w:rsidR="003D4814" w:rsidRPr="00821412" w:rsidRDefault="003D4814" w:rsidP="00B33BD6">
      <w:pPr>
        <w:pStyle w:val="Zkladntextodsazen2"/>
        <w:numPr>
          <w:ilvl w:val="0"/>
          <w:numId w:val="0"/>
        </w:numPr>
        <w:ind w:left="283" w:firstLine="1"/>
        <w:rPr>
          <w:rFonts w:ascii="Garamond" w:hAnsi="Garamond"/>
          <w:szCs w:val="22"/>
        </w:rPr>
      </w:pPr>
    </w:p>
    <w:p w:rsidR="00B33BD6" w:rsidRPr="00821412" w:rsidRDefault="00B33BD6" w:rsidP="00B33BD6">
      <w:pPr>
        <w:ind w:left="15"/>
        <w:jc w:val="both"/>
        <w:rPr>
          <w:rFonts w:ascii="Garamond" w:hAnsi="Garamond" w:cs="Palatino Linotype"/>
          <w:color w:val="000000"/>
          <w:sz w:val="22"/>
          <w:szCs w:val="22"/>
        </w:rPr>
      </w:pPr>
      <w:r w:rsidRPr="00821412">
        <w:rPr>
          <w:rFonts w:ascii="Garamond" w:hAnsi="Garamond" w:cs="Palatino Linotype"/>
          <w:color w:val="000000"/>
          <w:sz w:val="22"/>
          <w:szCs w:val="22"/>
        </w:rPr>
        <w:t xml:space="preserve">Objednatel: </w:t>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003D4814">
        <w:rPr>
          <w:rFonts w:ascii="Garamond" w:hAnsi="Garamond" w:cs="Palatino Linotype"/>
          <w:color w:val="000000"/>
          <w:sz w:val="22"/>
          <w:szCs w:val="22"/>
        </w:rPr>
        <w:tab/>
      </w:r>
      <w:r w:rsidRPr="00821412">
        <w:rPr>
          <w:rFonts w:ascii="Garamond" w:hAnsi="Garamond" w:cs="Palatino Linotype"/>
          <w:color w:val="000000"/>
          <w:sz w:val="22"/>
          <w:szCs w:val="22"/>
        </w:rPr>
        <w:tab/>
        <w:t>Zhotovitel:</w:t>
      </w:r>
    </w:p>
    <w:p w:rsidR="00FB0972" w:rsidRDefault="00B33BD6" w:rsidP="003D4814">
      <w:pPr>
        <w:ind w:firstLine="15"/>
        <w:jc w:val="both"/>
        <w:rPr>
          <w:rFonts w:ascii="Garamond" w:hAnsi="Garamond"/>
          <w:sz w:val="22"/>
          <w:szCs w:val="22"/>
          <w:highlight w:val="cyan"/>
        </w:rPr>
      </w:pPr>
      <w:r w:rsidRPr="00821412">
        <w:rPr>
          <w:rFonts w:ascii="Garamond" w:hAnsi="Garamond" w:cs="Palatino Linotype"/>
          <w:color w:val="000000"/>
          <w:sz w:val="22"/>
          <w:szCs w:val="22"/>
        </w:rPr>
        <w:br/>
      </w:r>
      <w:r w:rsidRPr="00821412">
        <w:rPr>
          <w:rFonts w:ascii="Garamond" w:hAnsi="Garamond"/>
          <w:sz w:val="22"/>
          <w:szCs w:val="22"/>
        </w:rPr>
        <w:t>V Plzni dne ………….</w:t>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003D4814">
        <w:rPr>
          <w:rFonts w:ascii="Garamond" w:hAnsi="Garamond"/>
          <w:sz w:val="22"/>
          <w:szCs w:val="22"/>
        </w:rPr>
        <w:tab/>
      </w:r>
      <w:r w:rsidRPr="00821412">
        <w:rPr>
          <w:rFonts w:ascii="Garamond" w:hAnsi="Garamond"/>
          <w:sz w:val="22"/>
          <w:szCs w:val="22"/>
        </w:rPr>
        <w:t>V </w:t>
      </w:r>
      <w:r w:rsidR="00FB0972" w:rsidRPr="00B33BD6">
        <w:rPr>
          <w:rFonts w:ascii="Garamond" w:hAnsi="Garamond"/>
          <w:sz w:val="22"/>
          <w:szCs w:val="22"/>
        </w:rPr>
        <w:t>[</w:t>
      </w:r>
      <w:r w:rsidR="00FB0972" w:rsidRPr="00B33BD6">
        <w:rPr>
          <w:rFonts w:ascii="Garamond" w:hAnsi="Garamond"/>
          <w:sz w:val="22"/>
          <w:szCs w:val="22"/>
          <w:highlight w:val="cyan"/>
        </w:rPr>
        <w:t>DOPLNÍ DODAVATEL</w:t>
      </w:r>
      <w:r w:rsidR="00FB0972" w:rsidRPr="00B33BD6">
        <w:rPr>
          <w:rFonts w:ascii="Garamond" w:hAnsi="Garamond"/>
          <w:sz w:val="22"/>
          <w:szCs w:val="22"/>
        </w:rPr>
        <w:t>]</w:t>
      </w:r>
      <w:r w:rsidRPr="00821412">
        <w:rPr>
          <w:rFonts w:ascii="Garamond" w:hAnsi="Garamond"/>
          <w:sz w:val="22"/>
          <w:szCs w:val="22"/>
        </w:rPr>
        <w:t xml:space="preserve"> dne </w:t>
      </w:r>
      <w:r w:rsidR="00C02C82" w:rsidRPr="00B33BD6">
        <w:rPr>
          <w:rFonts w:ascii="Garamond" w:hAnsi="Garamond"/>
          <w:sz w:val="22"/>
          <w:szCs w:val="22"/>
        </w:rPr>
        <w:t>[</w:t>
      </w:r>
      <w:r w:rsidR="00C02C82" w:rsidRPr="00B33BD6">
        <w:rPr>
          <w:rFonts w:ascii="Garamond" w:hAnsi="Garamond"/>
          <w:sz w:val="22"/>
          <w:szCs w:val="22"/>
          <w:highlight w:val="cyan"/>
        </w:rPr>
        <w:t xml:space="preserve">DOPLNÍ </w:t>
      </w:r>
    </w:p>
    <w:p w:rsidR="00B33BD6" w:rsidRPr="00821412" w:rsidRDefault="00C02C82" w:rsidP="00FB0972">
      <w:pPr>
        <w:ind w:left="5103" w:firstLine="15"/>
        <w:jc w:val="both"/>
        <w:rPr>
          <w:rFonts w:ascii="Garamond" w:hAnsi="Garamond"/>
          <w:b/>
          <w:sz w:val="22"/>
          <w:szCs w:val="22"/>
        </w:rPr>
      </w:pPr>
      <w:r w:rsidRPr="00B33BD6">
        <w:rPr>
          <w:rFonts w:ascii="Garamond" w:hAnsi="Garamond"/>
          <w:sz w:val="22"/>
          <w:szCs w:val="22"/>
          <w:highlight w:val="cyan"/>
        </w:rPr>
        <w:t>DODAVATEL</w:t>
      </w:r>
      <w:r w:rsidRPr="00B33BD6">
        <w:rPr>
          <w:rFonts w:ascii="Garamond" w:hAnsi="Garamond"/>
          <w:sz w:val="22"/>
          <w:szCs w:val="22"/>
        </w:rPr>
        <w:t>]</w:t>
      </w:r>
    </w:p>
    <w:p w:rsidR="00B33BD6" w:rsidRPr="00821412" w:rsidRDefault="00B33BD6" w:rsidP="00B33BD6">
      <w:pPr>
        <w:pStyle w:val="BodyText21"/>
        <w:widowControl/>
        <w:rPr>
          <w:rFonts w:ascii="Garamond" w:hAnsi="Garamond"/>
          <w:b/>
          <w:szCs w:val="22"/>
        </w:rPr>
      </w:pPr>
    </w:p>
    <w:p w:rsidR="003D4814" w:rsidRDefault="003D4814" w:rsidP="00B33BD6">
      <w:pPr>
        <w:pStyle w:val="BodyText21"/>
        <w:widowControl/>
        <w:rPr>
          <w:rFonts w:ascii="Garamond" w:hAnsi="Garamond"/>
          <w:b/>
          <w:szCs w:val="22"/>
        </w:rPr>
      </w:pPr>
    </w:p>
    <w:p w:rsidR="009848E2" w:rsidRDefault="009848E2" w:rsidP="00B33BD6">
      <w:pPr>
        <w:pStyle w:val="BodyText21"/>
        <w:widowControl/>
        <w:rPr>
          <w:rFonts w:ascii="Garamond" w:hAnsi="Garamond"/>
          <w:b/>
          <w:szCs w:val="22"/>
        </w:rPr>
      </w:pPr>
    </w:p>
    <w:p w:rsidR="009848E2" w:rsidRDefault="009848E2" w:rsidP="00B33BD6">
      <w:pPr>
        <w:pStyle w:val="BodyText21"/>
        <w:widowControl/>
        <w:rPr>
          <w:rFonts w:ascii="Garamond" w:hAnsi="Garamond"/>
          <w:b/>
          <w:szCs w:val="22"/>
        </w:rPr>
      </w:pPr>
    </w:p>
    <w:p w:rsidR="003D4814" w:rsidRPr="00821412" w:rsidRDefault="003D4814" w:rsidP="00B33BD6">
      <w:pPr>
        <w:pStyle w:val="BodyText21"/>
        <w:widowControl/>
        <w:rPr>
          <w:rFonts w:ascii="Garamond" w:hAnsi="Garamond"/>
          <w:b/>
          <w:szCs w:val="22"/>
        </w:rPr>
      </w:pPr>
    </w:p>
    <w:p w:rsidR="00B33BD6" w:rsidRPr="00821412" w:rsidRDefault="00B33BD6" w:rsidP="00B33BD6">
      <w:pPr>
        <w:pStyle w:val="BodyText21"/>
        <w:widowControl/>
        <w:rPr>
          <w:rFonts w:ascii="Garamond" w:hAnsi="Garamond"/>
          <w:b/>
          <w:szCs w:val="22"/>
        </w:rPr>
      </w:pPr>
      <w:r w:rsidRPr="00821412">
        <w:rPr>
          <w:rFonts w:ascii="Garamond" w:hAnsi="Garamond"/>
          <w:b/>
          <w:szCs w:val="22"/>
        </w:rPr>
        <w:t>__________________________</w:t>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t>__________________________</w:t>
      </w:r>
    </w:p>
    <w:p w:rsidR="00B33BD6" w:rsidRPr="00821412" w:rsidRDefault="00B33BD6" w:rsidP="00B33BD6">
      <w:pPr>
        <w:pStyle w:val="BodyText21"/>
        <w:widowControl/>
        <w:rPr>
          <w:rFonts w:ascii="Garamond" w:hAnsi="Garamond"/>
          <w:bCs/>
          <w:szCs w:val="22"/>
        </w:rPr>
      </w:pPr>
      <w:r w:rsidRPr="00821412">
        <w:rPr>
          <w:rFonts w:ascii="Garamond" w:hAnsi="Garamond"/>
          <w:b/>
          <w:szCs w:val="22"/>
        </w:rPr>
        <w:t xml:space="preserve">               </w:t>
      </w:r>
      <w:r w:rsidRPr="00821412">
        <w:rPr>
          <w:rFonts w:ascii="Garamond" w:hAnsi="Garamond"/>
          <w:bCs/>
          <w:szCs w:val="22"/>
        </w:rPr>
        <w:t>Objednatel</w:t>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t>Zhotovitel</w:t>
      </w:r>
    </w:p>
    <w:p w:rsidR="00B33BD6" w:rsidRPr="00821412" w:rsidRDefault="00B33BD6" w:rsidP="00B33BD6">
      <w:pPr>
        <w:pStyle w:val="BodyText21"/>
        <w:widowControl/>
        <w:rPr>
          <w:rFonts w:ascii="Garamond" w:hAnsi="Garamond"/>
          <w:szCs w:val="22"/>
        </w:rPr>
      </w:pPr>
      <w:r w:rsidRPr="00821412">
        <w:rPr>
          <w:rFonts w:ascii="Garamond" w:hAnsi="Garamond"/>
          <w:szCs w:val="22"/>
        </w:rPr>
        <w:t xml:space="preserve">doc. Dr. RNDr. </w:t>
      </w:r>
      <w:r w:rsidRPr="00821412">
        <w:rPr>
          <w:rFonts w:ascii="Garamond" w:hAnsi="Garamond"/>
          <w:bCs/>
          <w:szCs w:val="22"/>
        </w:rPr>
        <w:t>Miroslav Holeček,</w:t>
      </w:r>
      <w:r w:rsidRPr="00821412">
        <w:rPr>
          <w:rFonts w:ascii="Garamond" w:hAnsi="Garamond"/>
          <w:szCs w:val="22"/>
        </w:rPr>
        <w:tab/>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C02C82" w:rsidRPr="00B33BD6">
        <w:rPr>
          <w:rFonts w:ascii="Garamond" w:hAnsi="Garamond"/>
          <w:szCs w:val="22"/>
        </w:rPr>
        <w:t>[</w:t>
      </w:r>
      <w:r w:rsidR="00C02C82" w:rsidRPr="00B33BD6">
        <w:rPr>
          <w:rFonts w:ascii="Garamond" w:hAnsi="Garamond"/>
          <w:szCs w:val="22"/>
          <w:highlight w:val="cyan"/>
        </w:rPr>
        <w:t>DOPLNÍ DODAVATEL</w:t>
      </w:r>
      <w:r w:rsidR="00C02C82" w:rsidRPr="00B33BD6">
        <w:rPr>
          <w:rFonts w:ascii="Garamond" w:hAnsi="Garamond"/>
          <w:szCs w:val="22"/>
        </w:rPr>
        <w:t>]</w:t>
      </w:r>
    </w:p>
    <w:p w:rsidR="00B33BD6" w:rsidRDefault="00B33BD6" w:rsidP="00C02C82">
      <w:pPr>
        <w:pStyle w:val="BodyText21"/>
        <w:widowControl/>
        <w:rPr>
          <w:rFonts w:ascii="Garamond" w:hAnsi="Garamond"/>
          <w:szCs w:val="22"/>
        </w:rPr>
      </w:pPr>
      <w:r w:rsidRPr="00821412">
        <w:rPr>
          <w:rFonts w:ascii="Garamond" w:hAnsi="Garamond"/>
          <w:szCs w:val="22"/>
        </w:rPr>
        <w:t xml:space="preserve">             </w:t>
      </w:r>
      <w:r w:rsidR="00165CA8">
        <w:rPr>
          <w:rFonts w:ascii="Garamond" w:hAnsi="Garamond"/>
          <w:szCs w:val="22"/>
        </w:rPr>
        <w:t xml:space="preserve">   </w:t>
      </w:r>
      <w:r w:rsidRPr="00821412">
        <w:rPr>
          <w:rFonts w:ascii="Garamond" w:hAnsi="Garamond"/>
          <w:szCs w:val="22"/>
        </w:rPr>
        <w:t xml:space="preserve">  rektor</w:t>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C02C82">
        <w:rPr>
          <w:rFonts w:ascii="Garamond" w:hAnsi="Garamond"/>
          <w:szCs w:val="22"/>
        </w:rPr>
        <w:t xml:space="preserve">     </w:t>
      </w:r>
      <w:r w:rsidR="00C02C82" w:rsidRPr="00B33BD6">
        <w:rPr>
          <w:rFonts w:ascii="Garamond" w:hAnsi="Garamond"/>
          <w:szCs w:val="22"/>
        </w:rPr>
        <w:t>[</w:t>
      </w:r>
      <w:r w:rsidR="00C02C82" w:rsidRPr="00B33BD6">
        <w:rPr>
          <w:rFonts w:ascii="Garamond" w:hAnsi="Garamond"/>
          <w:szCs w:val="22"/>
          <w:highlight w:val="cyan"/>
        </w:rPr>
        <w:t>DOPLNÍ DODAVATEL</w:t>
      </w:r>
      <w:r w:rsidR="00C02C82" w:rsidRPr="00B33BD6">
        <w:rPr>
          <w:rFonts w:ascii="Garamond" w:hAnsi="Garamond"/>
          <w:szCs w:val="22"/>
        </w:rPr>
        <w:t>]</w:t>
      </w:r>
      <w:r w:rsidRPr="00821412">
        <w:rPr>
          <w:rFonts w:ascii="Garamond" w:hAnsi="Garamond"/>
          <w:szCs w:val="22"/>
        </w:rPr>
        <w:t xml:space="preserve"> </w:t>
      </w: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p>
    <w:p w:rsidR="003F4B58" w:rsidRDefault="003F4B58" w:rsidP="00C02C82">
      <w:pPr>
        <w:pStyle w:val="BodyText21"/>
        <w:widowControl/>
        <w:rPr>
          <w:rFonts w:ascii="Garamond" w:hAnsi="Garamond"/>
          <w:szCs w:val="22"/>
        </w:rPr>
      </w:pPr>
      <w:bookmarkStart w:id="34" w:name="_GoBack"/>
      <w:bookmarkEnd w:id="34"/>
    </w:p>
    <w:sectPr w:rsidR="003F4B58" w:rsidSect="009550F6">
      <w:headerReference w:type="default" r:id="rId15"/>
      <w:footerReference w:type="default" r:id="rId16"/>
      <w:type w:val="continuous"/>
      <w:pgSz w:w="11906" w:h="16838" w:code="9"/>
      <w:pgMar w:top="1701" w:right="1418" w:bottom="1644" w:left="1418"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868D9" w15:done="0"/>
  <w15:commentEx w15:paraId="02AB5D4A" w15:done="0"/>
  <w15:commentEx w15:paraId="094726FA" w15:paraIdParent="02AB5D4A" w15:done="0"/>
  <w15:commentEx w15:paraId="6AB4F502" w15:done="0"/>
  <w15:commentEx w15:paraId="57A2481C" w15:done="0"/>
  <w15:commentEx w15:paraId="3B503AD1" w15:paraIdParent="57A2481C" w15:done="0"/>
  <w15:commentEx w15:paraId="73F9011B" w15:done="0"/>
  <w15:commentEx w15:paraId="4E811D39" w15:done="0"/>
  <w15:commentEx w15:paraId="353EB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02" w:rsidRDefault="00000A02">
      <w:r>
        <w:separator/>
      </w:r>
    </w:p>
  </w:endnote>
  <w:endnote w:type="continuationSeparator" w:id="0">
    <w:p w:rsidR="00000A02" w:rsidRDefault="0000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ArialNarrow-Italic">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Pr="004268C5" w:rsidRDefault="00A40D8F" w:rsidP="004268C5">
    <w:pPr>
      <w:pStyle w:val="Zpat"/>
      <w:jc w:val="right"/>
      <w:rPr>
        <w:rFonts w:ascii="Garamond" w:hAnsi="Garamond"/>
        <w:sz w:val="18"/>
        <w:szCs w:val="20"/>
      </w:rPr>
    </w:pPr>
    <w:r w:rsidRPr="004268C5">
      <w:rPr>
        <w:rFonts w:ascii="Garamond" w:hAnsi="Garamond"/>
        <w:sz w:val="18"/>
        <w:szCs w:val="20"/>
      </w:rPr>
      <w:t xml:space="preserve"> </w:t>
    </w:r>
  </w:p>
  <w:p w:rsidR="00A40D8F" w:rsidRPr="008D03E1" w:rsidRDefault="00A40D8F" w:rsidP="008D03E1">
    <w:pPr>
      <w:pStyle w:val="Zpa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Pr="004268C5" w:rsidRDefault="00A40D8F"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CE41D8">
      <w:rPr>
        <w:rFonts w:ascii="Garamond" w:hAnsi="Garamond"/>
        <w:b/>
        <w:noProof/>
        <w:sz w:val="18"/>
        <w:szCs w:val="20"/>
      </w:rPr>
      <w:t>37</w:t>
    </w:r>
    <w:r w:rsidRPr="004268C5">
      <w:rPr>
        <w:rFonts w:ascii="Garamond" w:hAnsi="Garamond"/>
        <w:b/>
        <w:sz w:val="18"/>
        <w:szCs w:val="20"/>
      </w:rPr>
      <w:fldChar w:fldCharType="end"/>
    </w:r>
  </w:p>
  <w:p w:rsidR="00A40D8F" w:rsidRPr="008D03E1" w:rsidRDefault="00A40D8F" w:rsidP="008D03E1">
    <w:pPr>
      <w:pStyle w:val="Zpa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Pr="004268C5" w:rsidRDefault="00A40D8F">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sz w:val="18"/>
      </w:rPr>
      <w:t>22</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CE41D8">
      <w:rPr>
        <w:rFonts w:ascii="Garamond" w:hAnsi="Garamond"/>
        <w:b/>
        <w:noProof/>
        <w:sz w:val="18"/>
      </w:rPr>
      <w:t>37</w:t>
    </w:r>
    <w:r w:rsidRPr="004268C5">
      <w:rPr>
        <w:rFonts w:ascii="Garamond" w:hAnsi="Garamond"/>
        <w:b/>
        <w:sz w:val="18"/>
      </w:rPr>
      <w:fldChar w:fldCharType="end"/>
    </w:r>
  </w:p>
  <w:p w:rsidR="00A40D8F" w:rsidRDefault="00A40D8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Pr="008D03E1" w:rsidRDefault="00A40D8F"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02" w:rsidRDefault="00000A02">
      <w:r>
        <w:separator/>
      </w:r>
    </w:p>
  </w:footnote>
  <w:footnote w:type="continuationSeparator" w:id="0">
    <w:p w:rsidR="00000A02" w:rsidRDefault="0000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Default="00A40D8F" w:rsidP="00485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Default="00A40D8F" w:rsidP="00B85C11">
    <w:pPr>
      <w:pStyle w:val="Zhlav"/>
    </w:pPr>
    <w:r>
      <w:rPr>
        <w:b/>
        <w:noProof/>
        <w:color w:val="000080"/>
        <w:sz w:val="32"/>
        <w:szCs w:val="32"/>
      </w:rPr>
      <w:drawing>
        <wp:inline distT="0" distB="0" distL="0" distR="0" wp14:anchorId="32AD4D9D" wp14:editId="3D875D2C">
          <wp:extent cx="5732780" cy="858520"/>
          <wp:effectExtent l="19050" t="0" r="1270" b="0"/>
          <wp:docPr id="3"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8F" w:rsidRPr="001D1E4B" w:rsidRDefault="00A40D8F"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82C8B7B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5B2973"/>
    <w:multiLevelType w:val="hybridMultilevel"/>
    <w:tmpl w:val="9392EF2C"/>
    <w:lvl w:ilvl="0" w:tplc="248A3B28">
      <w:start w:val="1"/>
      <w:numFmt w:val="decimal"/>
      <w:lvlText w:val="%18.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0A603321"/>
    <w:multiLevelType w:val="hybridMultilevel"/>
    <w:tmpl w:val="6B0C1A1A"/>
    <w:lvl w:ilvl="0" w:tplc="0AFCB62A">
      <w:start w:val="4"/>
      <w:numFmt w:val="bullet"/>
      <w:lvlText w:val="-"/>
      <w:lvlJc w:val="left"/>
      <w:pPr>
        <w:ind w:left="720" w:hanging="360"/>
      </w:pPr>
      <w:rPr>
        <w:rFonts w:ascii="Garamond" w:eastAsia="MS Mincho"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1">
    <w:nsid w:val="2137604F"/>
    <w:multiLevelType w:val="hybridMultilevel"/>
    <w:tmpl w:val="FE7A3820"/>
    <w:lvl w:ilvl="0" w:tplc="2CDC714C">
      <w:numFmt w:val="bullet"/>
      <w:lvlText w:val="-"/>
      <w:lvlJc w:val="left"/>
      <w:pPr>
        <w:ind w:left="720" w:hanging="360"/>
      </w:pPr>
      <w:rPr>
        <w:rFonts w:ascii="Garamond" w:eastAsia="MS Mincho"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31B036B"/>
    <w:multiLevelType w:val="hybridMultilevel"/>
    <w:tmpl w:val="2620F6C8"/>
    <w:lvl w:ilvl="0" w:tplc="F09AEC70">
      <w:start w:val="1"/>
      <w:numFmt w:val="lowerLetter"/>
      <w:lvlText w:val="%1)"/>
      <w:lvlJc w:val="left"/>
      <w:pPr>
        <w:ind w:left="720" w:hanging="360"/>
      </w:pPr>
      <w:rPr>
        <w:rFonts w:eastAsia="MS Mincho"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8268CE"/>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3">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E0253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6">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5D72EF"/>
    <w:multiLevelType w:val="multilevel"/>
    <w:tmpl w:val="8D42AF46"/>
    <w:lvl w:ilvl="0">
      <w:start w:val="1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1">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2">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5">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6">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59D00A7"/>
    <w:multiLevelType w:val="hybridMultilevel"/>
    <w:tmpl w:val="B58A03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9">
    <w:nsid w:val="6B6605BD"/>
    <w:multiLevelType w:val="hybridMultilevel"/>
    <w:tmpl w:val="B532C824"/>
    <w:lvl w:ilvl="0" w:tplc="5CC69578">
      <w:start w:val="24"/>
      <w:numFmt w:val="bullet"/>
      <w:lvlText w:val="-"/>
      <w:lvlJc w:val="left"/>
      <w:pPr>
        <w:ind w:left="1004" w:hanging="360"/>
      </w:pPr>
      <w:rPr>
        <w:rFonts w:ascii="Garamond" w:eastAsia="MS Mincho" w:hAnsi="Garamond"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8">
    <w:nsid w:val="771E1D93"/>
    <w:multiLevelType w:val="hybridMultilevel"/>
    <w:tmpl w:val="A808EA76"/>
    <w:lvl w:ilvl="0" w:tplc="5CC69578">
      <w:start w:val="24"/>
      <w:numFmt w:val="bullet"/>
      <w:lvlText w:val="-"/>
      <w:lvlJc w:val="left"/>
      <w:pPr>
        <w:ind w:left="1004" w:hanging="360"/>
      </w:pPr>
      <w:rPr>
        <w:rFonts w:ascii="Garamond" w:eastAsia="MS Mincho" w:hAnsi="Garamond" w:cs="Times New Roman" w:hint="default"/>
      </w:rPr>
    </w:lvl>
    <w:lvl w:ilvl="1" w:tplc="9BDCC6BA">
      <w:start w:val="1"/>
      <w:numFmt w:val="bullet"/>
      <w:lvlText w:val="-"/>
      <w:lvlJc w:val="left"/>
      <w:pPr>
        <w:ind w:left="1724" w:hanging="360"/>
      </w:pPr>
      <w:rPr>
        <w:rFonts w:ascii="Arial Narrow" w:hAnsi="Arial Narro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60">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3">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64">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6"/>
  </w:num>
  <w:num w:numId="2">
    <w:abstractNumId w:val="36"/>
  </w:num>
  <w:num w:numId="3">
    <w:abstractNumId w:val="40"/>
  </w:num>
  <w:num w:numId="4">
    <w:abstractNumId w:val="32"/>
  </w:num>
  <w:num w:numId="5">
    <w:abstractNumId w:val="61"/>
  </w:num>
  <w:num w:numId="6">
    <w:abstractNumId w:val="31"/>
  </w:num>
  <w:num w:numId="7">
    <w:abstractNumId w:val="35"/>
  </w:num>
  <w:num w:numId="8">
    <w:abstractNumId w:val="48"/>
  </w:num>
  <w:num w:numId="9">
    <w:abstractNumId w:val="28"/>
  </w:num>
  <w:num w:numId="10">
    <w:abstractNumId w:val="59"/>
  </w:num>
  <w:num w:numId="11">
    <w:abstractNumId w:val="38"/>
  </w:num>
  <w:num w:numId="12">
    <w:abstractNumId w:val="62"/>
  </w:num>
  <w:num w:numId="13">
    <w:abstractNumId w:val="64"/>
  </w:num>
  <w:num w:numId="14">
    <w:abstractNumId w:val="52"/>
  </w:num>
  <w:num w:numId="15">
    <w:abstractNumId w:val="54"/>
  </w:num>
  <w:num w:numId="1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2"/>
  </w:num>
  <w:num w:numId="19">
    <w:abstractNumId w:val="14"/>
  </w:num>
  <w:num w:numId="20">
    <w:abstractNumId w:val="37"/>
  </w:num>
  <w:num w:numId="21">
    <w:abstractNumId w:val="18"/>
  </w:num>
  <w:num w:numId="22">
    <w:abstractNumId w:val="53"/>
  </w:num>
  <w:num w:numId="23">
    <w:abstractNumId w:val="51"/>
  </w:num>
  <w:num w:numId="24">
    <w:abstractNumId w:val="24"/>
  </w:num>
  <w:num w:numId="25">
    <w:abstractNumId w:val="13"/>
  </w:num>
  <w:num w:numId="26">
    <w:abstractNumId w:val="23"/>
  </w:num>
  <w:num w:numId="27">
    <w:abstractNumId w:val="1"/>
  </w:num>
  <w:num w:numId="28">
    <w:abstractNumId w:val="6"/>
  </w:num>
  <w:num w:numId="29">
    <w:abstractNumId w:val="43"/>
  </w:num>
  <w:num w:numId="30">
    <w:abstractNumId w:val="19"/>
  </w:num>
  <w:num w:numId="31">
    <w:abstractNumId w:val="27"/>
  </w:num>
  <w:num w:numId="32">
    <w:abstractNumId w:val="63"/>
  </w:num>
  <w:num w:numId="33">
    <w:abstractNumId w:val="0"/>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7"/>
  </w:num>
  <w:num w:numId="44">
    <w:abstractNumId w:val="25"/>
  </w:num>
  <w:num w:numId="45">
    <w:abstractNumId w:val="29"/>
  </w:num>
  <w:num w:numId="46">
    <w:abstractNumId w:val="16"/>
  </w:num>
  <w:num w:numId="47">
    <w:abstractNumId w:val="33"/>
  </w:num>
  <w:num w:numId="48">
    <w:abstractNumId w:val="45"/>
  </w:num>
  <w:num w:numId="49">
    <w:abstractNumId w:val="30"/>
  </w:num>
  <w:num w:numId="50">
    <w:abstractNumId w:val="60"/>
  </w:num>
  <w:num w:numId="51">
    <w:abstractNumId w:val="49"/>
  </w:num>
  <w:num w:numId="52">
    <w:abstractNumId w:val="50"/>
  </w:num>
  <w:num w:numId="53">
    <w:abstractNumId w:val="58"/>
  </w:num>
  <w:num w:numId="54">
    <w:abstractNumId w:val="26"/>
  </w:num>
  <w:num w:numId="55">
    <w:abstractNumId w:val="21"/>
  </w:num>
  <w:num w:numId="56">
    <w:abstractNumId w:val="55"/>
  </w:num>
  <w:num w:numId="57">
    <w:abstractNumId w:val="47"/>
  </w:num>
  <w:num w:numId="58">
    <w:abstractNumId w:val="34"/>
  </w:num>
  <w:num w:numId="59">
    <w:abstractNumId w:val="15"/>
  </w:num>
  <w:num w:numId="60">
    <w:abstractNumId w:val="3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esova">
    <w15:presenceInfo w15:providerId="None" w15:userId="Bure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A02"/>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3BB"/>
    <w:rsid w:val="000136C1"/>
    <w:rsid w:val="00014B61"/>
    <w:rsid w:val="00014D85"/>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CA2"/>
    <w:rsid w:val="00021DC3"/>
    <w:rsid w:val="0002227F"/>
    <w:rsid w:val="0002280E"/>
    <w:rsid w:val="00023446"/>
    <w:rsid w:val="000234E1"/>
    <w:rsid w:val="0002557E"/>
    <w:rsid w:val="000258FF"/>
    <w:rsid w:val="00025B50"/>
    <w:rsid w:val="00025E65"/>
    <w:rsid w:val="0002630D"/>
    <w:rsid w:val="00026637"/>
    <w:rsid w:val="000266FE"/>
    <w:rsid w:val="0002735F"/>
    <w:rsid w:val="00027AF3"/>
    <w:rsid w:val="00027C39"/>
    <w:rsid w:val="00027E12"/>
    <w:rsid w:val="000301D1"/>
    <w:rsid w:val="00030227"/>
    <w:rsid w:val="00031866"/>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0EB4"/>
    <w:rsid w:val="00041AC8"/>
    <w:rsid w:val="00042903"/>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2D29"/>
    <w:rsid w:val="000537FE"/>
    <w:rsid w:val="0005384A"/>
    <w:rsid w:val="00053BC6"/>
    <w:rsid w:val="000546B5"/>
    <w:rsid w:val="000548CA"/>
    <w:rsid w:val="00054A54"/>
    <w:rsid w:val="00054D48"/>
    <w:rsid w:val="00054F2F"/>
    <w:rsid w:val="000569B5"/>
    <w:rsid w:val="00057254"/>
    <w:rsid w:val="00057B68"/>
    <w:rsid w:val="00057CB6"/>
    <w:rsid w:val="00057E94"/>
    <w:rsid w:val="000610E8"/>
    <w:rsid w:val="00061684"/>
    <w:rsid w:val="0006195F"/>
    <w:rsid w:val="000622AB"/>
    <w:rsid w:val="00062924"/>
    <w:rsid w:val="0006369B"/>
    <w:rsid w:val="00063716"/>
    <w:rsid w:val="00063797"/>
    <w:rsid w:val="00063D68"/>
    <w:rsid w:val="00063E9F"/>
    <w:rsid w:val="00064299"/>
    <w:rsid w:val="0006435A"/>
    <w:rsid w:val="00064D77"/>
    <w:rsid w:val="00065848"/>
    <w:rsid w:val="00065FDA"/>
    <w:rsid w:val="000664D6"/>
    <w:rsid w:val="00066AF1"/>
    <w:rsid w:val="00066F39"/>
    <w:rsid w:val="00067BC9"/>
    <w:rsid w:val="00070908"/>
    <w:rsid w:val="00070D91"/>
    <w:rsid w:val="000714E6"/>
    <w:rsid w:val="00071ACE"/>
    <w:rsid w:val="0007204B"/>
    <w:rsid w:val="000721F0"/>
    <w:rsid w:val="00072937"/>
    <w:rsid w:val="000732DA"/>
    <w:rsid w:val="00073995"/>
    <w:rsid w:val="00073DE9"/>
    <w:rsid w:val="00073E40"/>
    <w:rsid w:val="00074051"/>
    <w:rsid w:val="00074309"/>
    <w:rsid w:val="0007466C"/>
    <w:rsid w:val="00074EDA"/>
    <w:rsid w:val="00075000"/>
    <w:rsid w:val="00075831"/>
    <w:rsid w:val="0007642D"/>
    <w:rsid w:val="00077127"/>
    <w:rsid w:val="00077656"/>
    <w:rsid w:val="00077912"/>
    <w:rsid w:val="00077F25"/>
    <w:rsid w:val="00081A42"/>
    <w:rsid w:val="00081E80"/>
    <w:rsid w:val="00081F9E"/>
    <w:rsid w:val="00082467"/>
    <w:rsid w:val="00082473"/>
    <w:rsid w:val="00082C0A"/>
    <w:rsid w:val="0008319E"/>
    <w:rsid w:val="000836C6"/>
    <w:rsid w:val="0008393B"/>
    <w:rsid w:val="00083979"/>
    <w:rsid w:val="000839D1"/>
    <w:rsid w:val="00083DA6"/>
    <w:rsid w:val="00084295"/>
    <w:rsid w:val="00084424"/>
    <w:rsid w:val="00084483"/>
    <w:rsid w:val="0008455A"/>
    <w:rsid w:val="0008505F"/>
    <w:rsid w:val="00085C72"/>
    <w:rsid w:val="000865A3"/>
    <w:rsid w:val="000865F9"/>
    <w:rsid w:val="0008693F"/>
    <w:rsid w:val="00087270"/>
    <w:rsid w:val="00087644"/>
    <w:rsid w:val="00087AC7"/>
    <w:rsid w:val="00087EDC"/>
    <w:rsid w:val="00087F08"/>
    <w:rsid w:val="0009078D"/>
    <w:rsid w:val="00090F57"/>
    <w:rsid w:val="000911CD"/>
    <w:rsid w:val="0009155C"/>
    <w:rsid w:val="00091947"/>
    <w:rsid w:val="0009256D"/>
    <w:rsid w:val="00092644"/>
    <w:rsid w:val="0009299A"/>
    <w:rsid w:val="000930C1"/>
    <w:rsid w:val="000934D9"/>
    <w:rsid w:val="0009391B"/>
    <w:rsid w:val="00093C58"/>
    <w:rsid w:val="00093F07"/>
    <w:rsid w:val="00094919"/>
    <w:rsid w:val="00094A47"/>
    <w:rsid w:val="000957FC"/>
    <w:rsid w:val="00095945"/>
    <w:rsid w:val="00095F82"/>
    <w:rsid w:val="000961AC"/>
    <w:rsid w:val="000969C3"/>
    <w:rsid w:val="00097750"/>
    <w:rsid w:val="00097C97"/>
    <w:rsid w:val="00097CB4"/>
    <w:rsid w:val="000A03F1"/>
    <w:rsid w:val="000A12BB"/>
    <w:rsid w:val="000A1A95"/>
    <w:rsid w:val="000A2166"/>
    <w:rsid w:val="000A2275"/>
    <w:rsid w:val="000A2486"/>
    <w:rsid w:val="000A2FD8"/>
    <w:rsid w:val="000A394C"/>
    <w:rsid w:val="000A3AA4"/>
    <w:rsid w:val="000A3DB4"/>
    <w:rsid w:val="000A3F8B"/>
    <w:rsid w:val="000A48CB"/>
    <w:rsid w:val="000A4D15"/>
    <w:rsid w:val="000A5474"/>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1E6E"/>
    <w:rsid w:val="000B2531"/>
    <w:rsid w:val="000B2673"/>
    <w:rsid w:val="000B2DD4"/>
    <w:rsid w:val="000B30F1"/>
    <w:rsid w:val="000B3133"/>
    <w:rsid w:val="000B3145"/>
    <w:rsid w:val="000B3165"/>
    <w:rsid w:val="000B3762"/>
    <w:rsid w:val="000B3A0B"/>
    <w:rsid w:val="000B4192"/>
    <w:rsid w:val="000B4C0E"/>
    <w:rsid w:val="000B4E41"/>
    <w:rsid w:val="000B5E30"/>
    <w:rsid w:val="000B675A"/>
    <w:rsid w:val="000B6FE2"/>
    <w:rsid w:val="000B709D"/>
    <w:rsid w:val="000B7603"/>
    <w:rsid w:val="000B7D04"/>
    <w:rsid w:val="000B7D34"/>
    <w:rsid w:val="000C016D"/>
    <w:rsid w:val="000C08B0"/>
    <w:rsid w:val="000C0920"/>
    <w:rsid w:val="000C0EDE"/>
    <w:rsid w:val="000C10D5"/>
    <w:rsid w:val="000C12C2"/>
    <w:rsid w:val="000C1528"/>
    <w:rsid w:val="000C1AD7"/>
    <w:rsid w:val="000C2296"/>
    <w:rsid w:val="000C25BE"/>
    <w:rsid w:val="000C2F74"/>
    <w:rsid w:val="000C3001"/>
    <w:rsid w:val="000C3559"/>
    <w:rsid w:val="000C4383"/>
    <w:rsid w:val="000C4754"/>
    <w:rsid w:val="000C4E02"/>
    <w:rsid w:val="000C4FC3"/>
    <w:rsid w:val="000C510A"/>
    <w:rsid w:val="000C51B1"/>
    <w:rsid w:val="000C51B7"/>
    <w:rsid w:val="000C5A98"/>
    <w:rsid w:val="000C5B47"/>
    <w:rsid w:val="000C61E7"/>
    <w:rsid w:val="000C642E"/>
    <w:rsid w:val="000C6CAE"/>
    <w:rsid w:val="000C6EAC"/>
    <w:rsid w:val="000C777F"/>
    <w:rsid w:val="000C7979"/>
    <w:rsid w:val="000D051A"/>
    <w:rsid w:val="000D0F1B"/>
    <w:rsid w:val="000D10D4"/>
    <w:rsid w:val="000D1304"/>
    <w:rsid w:val="000D1759"/>
    <w:rsid w:val="000D25A5"/>
    <w:rsid w:val="000D2ACD"/>
    <w:rsid w:val="000D2C26"/>
    <w:rsid w:val="000D3749"/>
    <w:rsid w:val="000D37D1"/>
    <w:rsid w:val="000D3A0E"/>
    <w:rsid w:val="000D4A93"/>
    <w:rsid w:val="000D6F04"/>
    <w:rsid w:val="000D6F13"/>
    <w:rsid w:val="000D79C0"/>
    <w:rsid w:val="000E08FE"/>
    <w:rsid w:val="000E1470"/>
    <w:rsid w:val="000E1585"/>
    <w:rsid w:val="000E1BD0"/>
    <w:rsid w:val="000E1C2C"/>
    <w:rsid w:val="000E2B1E"/>
    <w:rsid w:val="000E37B0"/>
    <w:rsid w:val="000E3F04"/>
    <w:rsid w:val="000E41A5"/>
    <w:rsid w:val="000E4B7F"/>
    <w:rsid w:val="000E4C64"/>
    <w:rsid w:val="000E513F"/>
    <w:rsid w:val="000E52FE"/>
    <w:rsid w:val="000E53F5"/>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0F4"/>
    <w:rsid w:val="001009A9"/>
    <w:rsid w:val="00100A1F"/>
    <w:rsid w:val="00102411"/>
    <w:rsid w:val="001028E3"/>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61A1"/>
    <w:rsid w:val="00116979"/>
    <w:rsid w:val="00116B4D"/>
    <w:rsid w:val="00116B74"/>
    <w:rsid w:val="00116F81"/>
    <w:rsid w:val="001173F8"/>
    <w:rsid w:val="00117D07"/>
    <w:rsid w:val="00117D65"/>
    <w:rsid w:val="00120229"/>
    <w:rsid w:val="00120653"/>
    <w:rsid w:val="001208BB"/>
    <w:rsid w:val="00121DE5"/>
    <w:rsid w:val="0012233C"/>
    <w:rsid w:val="00122F15"/>
    <w:rsid w:val="001233A7"/>
    <w:rsid w:val="001237EB"/>
    <w:rsid w:val="001240C8"/>
    <w:rsid w:val="00124407"/>
    <w:rsid w:val="00124574"/>
    <w:rsid w:val="0012457D"/>
    <w:rsid w:val="0012492D"/>
    <w:rsid w:val="0012599E"/>
    <w:rsid w:val="001260EA"/>
    <w:rsid w:val="00126770"/>
    <w:rsid w:val="00126D5E"/>
    <w:rsid w:val="0012705A"/>
    <w:rsid w:val="00127938"/>
    <w:rsid w:val="00127CB2"/>
    <w:rsid w:val="00127DF4"/>
    <w:rsid w:val="0013011E"/>
    <w:rsid w:val="00130584"/>
    <w:rsid w:val="00130746"/>
    <w:rsid w:val="00130DAF"/>
    <w:rsid w:val="00131F54"/>
    <w:rsid w:val="0013212D"/>
    <w:rsid w:val="001327DB"/>
    <w:rsid w:val="00132C54"/>
    <w:rsid w:val="00132E25"/>
    <w:rsid w:val="00132F0A"/>
    <w:rsid w:val="00133419"/>
    <w:rsid w:val="00133C10"/>
    <w:rsid w:val="00134406"/>
    <w:rsid w:val="0013455D"/>
    <w:rsid w:val="00134853"/>
    <w:rsid w:val="00134DCC"/>
    <w:rsid w:val="0013515A"/>
    <w:rsid w:val="0013534A"/>
    <w:rsid w:val="00135387"/>
    <w:rsid w:val="001353F6"/>
    <w:rsid w:val="0013587C"/>
    <w:rsid w:val="00135A70"/>
    <w:rsid w:val="00135FFA"/>
    <w:rsid w:val="001364A6"/>
    <w:rsid w:val="00136635"/>
    <w:rsid w:val="00136AE7"/>
    <w:rsid w:val="00136E1F"/>
    <w:rsid w:val="00137370"/>
    <w:rsid w:val="001375BC"/>
    <w:rsid w:val="00137A74"/>
    <w:rsid w:val="0014015D"/>
    <w:rsid w:val="0014020A"/>
    <w:rsid w:val="0014046D"/>
    <w:rsid w:val="0014048A"/>
    <w:rsid w:val="00140ABE"/>
    <w:rsid w:val="00141294"/>
    <w:rsid w:val="00141BCF"/>
    <w:rsid w:val="0014256D"/>
    <w:rsid w:val="00142980"/>
    <w:rsid w:val="0014314E"/>
    <w:rsid w:val="001435C5"/>
    <w:rsid w:val="0014364C"/>
    <w:rsid w:val="001438E9"/>
    <w:rsid w:val="00144AAF"/>
    <w:rsid w:val="00144FC2"/>
    <w:rsid w:val="001450CA"/>
    <w:rsid w:val="0014512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CA8"/>
    <w:rsid w:val="00165DEC"/>
    <w:rsid w:val="00166BBF"/>
    <w:rsid w:val="00166E69"/>
    <w:rsid w:val="00166EF7"/>
    <w:rsid w:val="0016794F"/>
    <w:rsid w:val="00170306"/>
    <w:rsid w:val="00170972"/>
    <w:rsid w:val="00171B1A"/>
    <w:rsid w:val="0017237A"/>
    <w:rsid w:val="001728AA"/>
    <w:rsid w:val="00172C2E"/>
    <w:rsid w:val="00172C5A"/>
    <w:rsid w:val="00173BF0"/>
    <w:rsid w:val="00173CF2"/>
    <w:rsid w:val="00173E1F"/>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4E7E"/>
    <w:rsid w:val="00184FC1"/>
    <w:rsid w:val="00185237"/>
    <w:rsid w:val="00185A3B"/>
    <w:rsid w:val="001868BC"/>
    <w:rsid w:val="00186DC9"/>
    <w:rsid w:val="001874FD"/>
    <w:rsid w:val="00187CC0"/>
    <w:rsid w:val="00187E49"/>
    <w:rsid w:val="00190A50"/>
    <w:rsid w:val="00191F9D"/>
    <w:rsid w:val="0019204F"/>
    <w:rsid w:val="00192E11"/>
    <w:rsid w:val="00194C26"/>
    <w:rsid w:val="00194F74"/>
    <w:rsid w:val="001950B9"/>
    <w:rsid w:val="001957DA"/>
    <w:rsid w:val="0019642A"/>
    <w:rsid w:val="00196815"/>
    <w:rsid w:val="00196D6A"/>
    <w:rsid w:val="00196E03"/>
    <w:rsid w:val="00196FCC"/>
    <w:rsid w:val="00197D20"/>
    <w:rsid w:val="00197F5B"/>
    <w:rsid w:val="001A100F"/>
    <w:rsid w:val="001A1141"/>
    <w:rsid w:val="001A15D4"/>
    <w:rsid w:val="001A200A"/>
    <w:rsid w:val="001A213A"/>
    <w:rsid w:val="001A2185"/>
    <w:rsid w:val="001A2ED0"/>
    <w:rsid w:val="001A3B1F"/>
    <w:rsid w:val="001A3D12"/>
    <w:rsid w:val="001A48E7"/>
    <w:rsid w:val="001A4DD7"/>
    <w:rsid w:val="001A55F0"/>
    <w:rsid w:val="001A6295"/>
    <w:rsid w:val="001A6F7C"/>
    <w:rsid w:val="001A745B"/>
    <w:rsid w:val="001A79CD"/>
    <w:rsid w:val="001A7C98"/>
    <w:rsid w:val="001A7E12"/>
    <w:rsid w:val="001B0F6D"/>
    <w:rsid w:val="001B15DD"/>
    <w:rsid w:val="001B19B1"/>
    <w:rsid w:val="001B1A9A"/>
    <w:rsid w:val="001B202E"/>
    <w:rsid w:val="001B25E4"/>
    <w:rsid w:val="001B2A50"/>
    <w:rsid w:val="001B37E0"/>
    <w:rsid w:val="001B39B0"/>
    <w:rsid w:val="001B39BC"/>
    <w:rsid w:val="001B442D"/>
    <w:rsid w:val="001B67D4"/>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AC2"/>
    <w:rsid w:val="001C4BF2"/>
    <w:rsid w:val="001C4CF8"/>
    <w:rsid w:val="001C4EF8"/>
    <w:rsid w:val="001C563F"/>
    <w:rsid w:val="001C5915"/>
    <w:rsid w:val="001C5DF1"/>
    <w:rsid w:val="001C5E7A"/>
    <w:rsid w:val="001C5F24"/>
    <w:rsid w:val="001C62B9"/>
    <w:rsid w:val="001C67FD"/>
    <w:rsid w:val="001C6861"/>
    <w:rsid w:val="001C699E"/>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78F"/>
    <w:rsid w:val="001E48ED"/>
    <w:rsid w:val="001E4CE4"/>
    <w:rsid w:val="001E4DC0"/>
    <w:rsid w:val="001E526C"/>
    <w:rsid w:val="001E5D16"/>
    <w:rsid w:val="001E5D20"/>
    <w:rsid w:val="001E634D"/>
    <w:rsid w:val="001E6C26"/>
    <w:rsid w:val="001E6E89"/>
    <w:rsid w:val="001E730D"/>
    <w:rsid w:val="001E7FF9"/>
    <w:rsid w:val="001F010A"/>
    <w:rsid w:val="001F09D2"/>
    <w:rsid w:val="001F0B17"/>
    <w:rsid w:val="001F0BC8"/>
    <w:rsid w:val="001F0C0E"/>
    <w:rsid w:val="001F1659"/>
    <w:rsid w:val="001F1DDB"/>
    <w:rsid w:val="001F43BB"/>
    <w:rsid w:val="001F452B"/>
    <w:rsid w:val="001F4779"/>
    <w:rsid w:val="001F4F78"/>
    <w:rsid w:val="001F51ED"/>
    <w:rsid w:val="001F6228"/>
    <w:rsid w:val="001F6D7D"/>
    <w:rsid w:val="001F7213"/>
    <w:rsid w:val="001F7C9D"/>
    <w:rsid w:val="002000E4"/>
    <w:rsid w:val="00200426"/>
    <w:rsid w:val="00201320"/>
    <w:rsid w:val="002017C9"/>
    <w:rsid w:val="00201879"/>
    <w:rsid w:val="00201AE6"/>
    <w:rsid w:val="002022A4"/>
    <w:rsid w:val="002023E4"/>
    <w:rsid w:val="0020286F"/>
    <w:rsid w:val="00202C8D"/>
    <w:rsid w:val="00203083"/>
    <w:rsid w:val="0020354B"/>
    <w:rsid w:val="00204C53"/>
    <w:rsid w:val="00204E1F"/>
    <w:rsid w:val="002058F1"/>
    <w:rsid w:val="00205AF8"/>
    <w:rsid w:val="00205EA4"/>
    <w:rsid w:val="002067FD"/>
    <w:rsid w:val="00206B70"/>
    <w:rsid w:val="00206C7D"/>
    <w:rsid w:val="00206CAF"/>
    <w:rsid w:val="002071EA"/>
    <w:rsid w:val="00207458"/>
    <w:rsid w:val="00207731"/>
    <w:rsid w:val="002100AF"/>
    <w:rsid w:val="00210D9E"/>
    <w:rsid w:val="00211953"/>
    <w:rsid w:val="0021250B"/>
    <w:rsid w:val="00212711"/>
    <w:rsid w:val="00213526"/>
    <w:rsid w:val="002139E9"/>
    <w:rsid w:val="00213B97"/>
    <w:rsid w:val="00214791"/>
    <w:rsid w:val="00214B21"/>
    <w:rsid w:val="00214F3A"/>
    <w:rsid w:val="002150E0"/>
    <w:rsid w:val="00215A31"/>
    <w:rsid w:val="0021725B"/>
    <w:rsid w:val="002176DF"/>
    <w:rsid w:val="00217B59"/>
    <w:rsid w:val="00220124"/>
    <w:rsid w:val="002201B3"/>
    <w:rsid w:val="00220453"/>
    <w:rsid w:val="00220C30"/>
    <w:rsid w:val="00221259"/>
    <w:rsid w:val="0022126C"/>
    <w:rsid w:val="0022164B"/>
    <w:rsid w:val="002217CD"/>
    <w:rsid w:val="00221822"/>
    <w:rsid w:val="0022198B"/>
    <w:rsid w:val="00222F80"/>
    <w:rsid w:val="002236B6"/>
    <w:rsid w:val="00223A69"/>
    <w:rsid w:val="00223BF8"/>
    <w:rsid w:val="00224641"/>
    <w:rsid w:val="002247B6"/>
    <w:rsid w:val="002247E4"/>
    <w:rsid w:val="00224F94"/>
    <w:rsid w:val="002252C1"/>
    <w:rsid w:val="002252CE"/>
    <w:rsid w:val="00225357"/>
    <w:rsid w:val="00225E25"/>
    <w:rsid w:val="002260BB"/>
    <w:rsid w:val="00226188"/>
    <w:rsid w:val="0022735C"/>
    <w:rsid w:val="00227547"/>
    <w:rsid w:val="00227A20"/>
    <w:rsid w:val="00230761"/>
    <w:rsid w:val="00230786"/>
    <w:rsid w:val="00231DEE"/>
    <w:rsid w:val="0023218E"/>
    <w:rsid w:val="00232EB0"/>
    <w:rsid w:val="00233AF0"/>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375F"/>
    <w:rsid w:val="00244470"/>
    <w:rsid w:val="00245CD7"/>
    <w:rsid w:val="00245E6A"/>
    <w:rsid w:val="0024609A"/>
    <w:rsid w:val="00246416"/>
    <w:rsid w:val="00246DD4"/>
    <w:rsid w:val="0024719E"/>
    <w:rsid w:val="0024794D"/>
    <w:rsid w:val="00247F54"/>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451"/>
    <w:rsid w:val="0026069B"/>
    <w:rsid w:val="00260B20"/>
    <w:rsid w:val="00261B1B"/>
    <w:rsid w:val="00261D86"/>
    <w:rsid w:val="002628DD"/>
    <w:rsid w:val="0026301E"/>
    <w:rsid w:val="002634F1"/>
    <w:rsid w:val="0026417F"/>
    <w:rsid w:val="00264185"/>
    <w:rsid w:val="00264825"/>
    <w:rsid w:val="0026488A"/>
    <w:rsid w:val="00264C38"/>
    <w:rsid w:val="002651D2"/>
    <w:rsid w:val="002653C9"/>
    <w:rsid w:val="00265CCF"/>
    <w:rsid w:val="00265D6E"/>
    <w:rsid w:val="002664B4"/>
    <w:rsid w:val="00267884"/>
    <w:rsid w:val="002679E2"/>
    <w:rsid w:val="00267AC4"/>
    <w:rsid w:val="00270748"/>
    <w:rsid w:val="002718D3"/>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5102"/>
    <w:rsid w:val="002853CA"/>
    <w:rsid w:val="002860D7"/>
    <w:rsid w:val="00286286"/>
    <w:rsid w:val="002862CC"/>
    <w:rsid w:val="00287E17"/>
    <w:rsid w:val="00290527"/>
    <w:rsid w:val="00290D37"/>
    <w:rsid w:val="00291435"/>
    <w:rsid w:val="00292082"/>
    <w:rsid w:val="00292464"/>
    <w:rsid w:val="00292BC1"/>
    <w:rsid w:val="00293014"/>
    <w:rsid w:val="002931F8"/>
    <w:rsid w:val="00293636"/>
    <w:rsid w:val="00293B53"/>
    <w:rsid w:val="00293BFE"/>
    <w:rsid w:val="002941C2"/>
    <w:rsid w:val="002948B4"/>
    <w:rsid w:val="00294914"/>
    <w:rsid w:val="00295B51"/>
    <w:rsid w:val="00295D20"/>
    <w:rsid w:val="00295D82"/>
    <w:rsid w:val="002962CE"/>
    <w:rsid w:val="00296ECE"/>
    <w:rsid w:val="00296F7F"/>
    <w:rsid w:val="002971AA"/>
    <w:rsid w:val="002A0E69"/>
    <w:rsid w:val="002A119B"/>
    <w:rsid w:val="002A17A3"/>
    <w:rsid w:val="002A202C"/>
    <w:rsid w:val="002A2183"/>
    <w:rsid w:val="002A2576"/>
    <w:rsid w:val="002A2642"/>
    <w:rsid w:val="002A27FE"/>
    <w:rsid w:val="002A2934"/>
    <w:rsid w:val="002A293E"/>
    <w:rsid w:val="002A2CE8"/>
    <w:rsid w:val="002A2FD2"/>
    <w:rsid w:val="002A2FEB"/>
    <w:rsid w:val="002A3873"/>
    <w:rsid w:val="002A3B1F"/>
    <w:rsid w:val="002A3B7A"/>
    <w:rsid w:val="002A53FE"/>
    <w:rsid w:val="002A5953"/>
    <w:rsid w:val="002A6CF3"/>
    <w:rsid w:val="002A729A"/>
    <w:rsid w:val="002A7448"/>
    <w:rsid w:val="002A799E"/>
    <w:rsid w:val="002B016D"/>
    <w:rsid w:val="002B0233"/>
    <w:rsid w:val="002B0B80"/>
    <w:rsid w:val="002B0DC5"/>
    <w:rsid w:val="002B10E4"/>
    <w:rsid w:val="002B226E"/>
    <w:rsid w:val="002B390F"/>
    <w:rsid w:val="002B3A0F"/>
    <w:rsid w:val="002B3A10"/>
    <w:rsid w:val="002B3E07"/>
    <w:rsid w:val="002B43F4"/>
    <w:rsid w:val="002B5576"/>
    <w:rsid w:val="002B577E"/>
    <w:rsid w:val="002B594E"/>
    <w:rsid w:val="002B5A82"/>
    <w:rsid w:val="002B647E"/>
    <w:rsid w:val="002C09A1"/>
    <w:rsid w:val="002C151F"/>
    <w:rsid w:val="002C1A7E"/>
    <w:rsid w:val="002C23F8"/>
    <w:rsid w:val="002C2BC3"/>
    <w:rsid w:val="002C2EA0"/>
    <w:rsid w:val="002C33EE"/>
    <w:rsid w:val="002C3A23"/>
    <w:rsid w:val="002C41C5"/>
    <w:rsid w:val="002C4D67"/>
    <w:rsid w:val="002C4E6F"/>
    <w:rsid w:val="002C599D"/>
    <w:rsid w:val="002C5D94"/>
    <w:rsid w:val="002C66E4"/>
    <w:rsid w:val="002C6743"/>
    <w:rsid w:val="002C6DAB"/>
    <w:rsid w:val="002C7010"/>
    <w:rsid w:val="002C7A26"/>
    <w:rsid w:val="002C7E58"/>
    <w:rsid w:val="002D1233"/>
    <w:rsid w:val="002D131A"/>
    <w:rsid w:val="002D2B2F"/>
    <w:rsid w:val="002D2BDD"/>
    <w:rsid w:val="002D2FA4"/>
    <w:rsid w:val="002D3048"/>
    <w:rsid w:val="002D3942"/>
    <w:rsid w:val="002D3B42"/>
    <w:rsid w:val="002D46F3"/>
    <w:rsid w:val="002D4A86"/>
    <w:rsid w:val="002D4CFB"/>
    <w:rsid w:val="002D51EC"/>
    <w:rsid w:val="002D5326"/>
    <w:rsid w:val="002D5806"/>
    <w:rsid w:val="002D5910"/>
    <w:rsid w:val="002D68CC"/>
    <w:rsid w:val="002D6A7A"/>
    <w:rsid w:val="002D7319"/>
    <w:rsid w:val="002D7415"/>
    <w:rsid w:val="002D79E6"/>
    <w:rsid w:val="002E06E0"/>
    <w:rsid w:val="002E0A0C"/>
    <w:rsid w:val="002E111D"/>
    <w:rsid w:val="002E13CA"/>
    <w:rsid w:val="002E204F"/>
    <w:rsid w:val="002E2C06"/>
    <w:rsid w:val="002E3321"/>
    <w:rsid w:val="002E39BD"/>
    <w:rsid w:val="002E48F3"/>
    <w:rsid w:val="002E499C"/>
    <w:rsid w:val="002E4A77"/>
    <w:rsid w:val="002E4C37"/>
    <w:rsid w:val="002E4D79"/>
    <w:rsid w:val="002E508A"/>
    <w:rsid w:val="002E5AE4"/>
    <w:rsid w:val="002E5B05"/>
    <w:rsid w:val="002E5B6C"/>
    <w:rsid w:val="002E5D3D"/>
    <w:rsid w:val="002E5DC9"/>
    <w:rsid w:val="002E6055"/>
    <w:rsid w:val="002E63A6"/>
    <w:rsid w:val="002E6927"/>
    <w:rsid w:val="002E6DBE"/>
    <w:rsid w:val="002E7A9B"/>
    <w:rsid w:val="002E7B71"/>
    <w:rsid w:val="002E7DA4"/>
    <w:rsid w:val="002F0048"/>
    <w:rsid w:val="002F15B2"/>
    <w:rsid w:val="002F1AA5"/>
    <w:rsid w:val="002F21F8"/>
    <w:rsid w:val="002F26A2"/>
    <w:rsid w:val="002F3069"/>
    <w:rsid w:val="002F36B3"/>
    <w:rsid w:val="002F3D41"/>
    <w:rsid w:val="002F5000"/>
    <w:rsid w:val="002F517D"/>
    <w:rsid w:val="002F5247"/>
    <w:rsid w:val="002F5768"/>
    <w:rsid w:val="002F5C5E"/>
    <w:rsid w:val="002F6C24"/>
    <w:rsid w:val="002F76C4"/>
    <w:rsid w:val="002F7C7C"/>
    <w:rsid w:val="0030172C"/>
    <w:rsid w:val="00301DBA"/>
    <w:rsid w:val="00301F51"/>
    <w:rsid w:val="00302872"/>
    <w:rsid w:val="00302B4F"/>
    <w:rsid w:val="00302EA7"/>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240D"/>
    <w:rsid w:val="0031371B"/>
    <w:rsid w:val="003143A1"/>
    <w:rsid w:val="003144E1"/>
    <w:rsid w:val="003145B2"/>
    <w:rsid w:val="003145C1"/>
    <w:rsid w:val="00314BBA"/>
    <w:rsid w:val="0031571B"/>
    <w:rsid w:val="00316314"/>
    <w:rsid w:val="00316BBF"/>
    <w:rsid w:val="00320136"/>
    <w:rsid w:val="00320561"/>
    <w:rsid w:val="00322E66"/>
    <w:rsid w:val="0032337C"/>
    <w:rsid w:val="0032338B"/>
    <w:rsid w:val="00323DFB"/>
    <w:rsid w:val="00323FC8"/>
    <w:rsid w:val="00325787"/>
    <w:rsid w:val="00326075"/>
    <w:rsid w:val="00326C53"/>
    <w:rsid w:val="00326CBC"/>
    <w:rsid w:val="00326D93"/>
    <w:rsid w:val="00330236"/>
    <w:rsid w:val="00330B20"/>
    <w:rsid w:val="00330C4B"/>
    <w:rsid w:val="00331151"/>
    <w:rsid w:val="003312F9"/>
    <w:rsid w:val="00331C31"/>
    <w:rsid w:val="003322E9"/>
    <w:rsid w:val="00332A4A"/>
    <w:rsid w:val="00333256"/>
    <w:rsid w:val="0033337C"/>
    <w:rsid w:val="00333E27"/>
    <w:rsid w:val="00334147"/>
    <w:rsid w:val="00334302"/>
    <w:rsid w:val="00334735"/>
    <w:rsid w:val="00334960"/>
    <w:rsid w:val="00334B5B"/>
    <w:rsid w:val="00334FF9"/>
    <w:rsid w:val="00335884"/>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264"/>
    <w:rsid w:val="0034591D"/>
    <w:rsid w:val="0034593A"/>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5EF"/>
    <w:rsid w:val="00353947"/>
    <w:rsid w:val="0035457B"/>
    <w:rsid w:val="00354619"/>
    <w:rsid w:val="00354DAC"/>
    <w:rsid w:val="00354F7A"/>
    <w:rsid w:val="003558D1"/>
    <w:rsid w:val="00357196"/>
    <w:rsid w:val="00360476"/>
    <w:rsid w:val="00360A39"/>
    <w:rsid w:val="003619C7"/>
    <w:rsid w:val="00361FB6"/>
    <w:rsid w:val="003622AB"/>
    <w:rsid w:val="003625A2"/>
    <w:rsid w:val="00364582"/>
    <w:rsid w:val="0036461A"/>
    <w:rsid w:val="00364654"/>
    <w:rsid w:val="00365648"/>
    <w:rsid w:val="003656AB"/>
    <w:rsid w:val="003662D3"/>
    <w:rsid w:val="003667FE"/>
    <w:rsid w:val="00367008"/>
    <w:rsid w:val="00367119"/>
    <w:rsid w:val="00367369"/>
    <w:rsid w:val="00371A1B"/>
    <w:rsid w:val="00371ADB"/>
    <w:rsid w:val="00371DD6"/>
    <w:rsid w:val="003724E3"/>
    <w:rsid w:val="00372C21"/>
    <w:rsid w:val="003732F0"/>
    <w:rsid w:val="00374988"/>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3732"/>
    <w:rsid w:val="003840DA"/>
    <w:rsid w:val="003852D3"/>
    <w:rsid w:val="00385E19"/>
    <w:rsid w:val="00385F67"/>
    <w:rsid w:val="00386249"/>
    <w:rsid w:val="003866A4"/>
    <w:rsid w:val="00386C71"/>
    <w:rsid w:val="00386DA4"/>
    <w:rsid w:val="00387E8D"/>
    <w:rsid w:val="00387FB8"/>
    <w:rsid w:val="00390294"/>
    <w:rsid w:val="00390528"/>
    <w:rsid w:val="003907C2"/>
    <w:rsid w:val="00390854"/>
    <w:rsid w:val="00390E98"/>
    <w:rsid w:val="003918F4"/>
    <w:rsid w:val="0039191E"/>
    <w:rsid w:val="00392479"/>
    <w:rsid w:val="00392699"/>
    <w:rsid w:val="00392EA0"/>
    <w:rsid w:val="00393D01"/>
    <w:rsid w:val="003943C4"/>
    <w:rsid w:val="00394EA5"/>
    <w:rsid w:val="003961E1"/>
    <w:rsid w:val="00396CEC"/>
    <w:rsid w:val="0039718F"/>
    <w:rsid w:val="0039733E"/>
    <w:rsid w:val="0039742E"/>
    <w:rsid w:val="003974F1"/>
    <w:rsid w:val="00397D1C"/>
    <w:rsid w:val="003A01BE"/>
    <w:rsid w:val="003A229E"/>
    <w:rsid w:val="003A31A9"/>
    <w:rsid w:val="003A398D"/>
    <w:rsid w:val="003A3ECF"/>
    <w:rsid w:val="003A43DE"/>
    <w:rsid w:val="003A4649"/>
    <w:rsid w:val="003A4F32"/>
    <w:rsid w:val="003A56E9"/>
    <w:rsid w:val="003A57D1"/>
    <w:rsid w:val="003A5C04"/>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2B7"/>
    <w:rsid w:val="003B330C"/>
    <w:rsid w:val="003B341B"/>
    <w:rsid w:val="003B3CDB"/>
    <w:rsid w:val="003B3FA7"/>
    <w:rsid w:val="003B47C2"/>
    <w:rsid w:val="003B4C21"/>
    <w:rsid w:val="003B4D63"/>
    <w:rsid w:val="003B50B7"/>
    <w:rsid w:val="003B50D9"/>
    <w:rsid w:val="003B59E8"/>
    <w:rsid w:val="003B5FFE"/>
    <w:rsid w:val="003B61AC"/>
    <w:rsid w:val="003B6234"/>
    <w:rsid w:val="003B6F4F"/>
    <w:rsid w:val="003B73EE"/>
    <w:rsid w:val="003B7819"/>
    <w:rsid w:val="003B78CD"/>
    <w:rsid w:val="003B7AAD"/>
    <w:rsid w:val="003C00EF"/>
    <w:rsid w:val="003C039E"/>
    <w:rsid w:val="003C17C6"/>
    <w:rsid w:val="003C1BA1"/>
    <w:rsid w:val="003C22EB"/>
    <w:rsid w:val="003C28DB"/>
    <w:rsid w:val="003C29E0"/>
    <w:rsid w:val="003C2BF2"/>
    <w:rsid w:val="003C394D"/>
    <w:rsid w:val="003C3A43"/>
    <w:rsid w:val="003C4314"/>
    <w:rsid w:val="003C443B"/>
    <w:rsid w:val="003C4D4C"/>
    <w:rsid w:val="003C5873"/>
    <w:rsid w:val="003C5BC9"/>
    <w:rsid w:val="003C6112"/>
    <w:rsid w:val="003C6576"/>
    <w:rsid w:val="003C68E0"/>
    <w:rsid w:val="003C735B"/>
    <w:rsid w:val="003C7461"/>
    <w:rsid w:val="003D02B7"/>
    <w:rsid w:val="003D03A5"/>
    <w:rsid w:val="003D070D"/>
    <w:rsid w:val="003D13E7"/>
    <w:rsid w:val="003D1623"/>
    <w:rsid w:val="003D1C9D"/>
    <w:rsid w:val="003D24B2"/>
    <w:rsid w:val="003D2C32"/>
    <w:rsid w:val="003D2E56"/>
    <w:rsid w:val="003D2E79"/>
    <w:rsid w:val="003D31AE"/>
    <w:rsid w:val="003D3A96"/>
    <w:rsid w:val="003D3F52"/>
    <w:rsid w:val="003D44CB"/>
    <w:rsid w:val="003D466D"/>
    <w:rsid w:val="003D4814"/>
    <w:rsid w:val="003D4B69"/>
    <w:rsid w:val="003D4E2D"/>
    <w:rsid w:val="003D5277"/>
    <w:rsid w:val="003D5825"/>
    <w:rsid w:val="003D6437"/>
    <w:rsid w:val="003D6774"/>
    <w:rsid w:val="003D6813"/>
    <w:rsid w:val="003D6B03"/>
    <w:rsid w:val="003D700D"/>
    <w:rsid w:val="003D747D"/>
    <w:rsid w:val="003D7DAC"/>
    <w:rsid w:val="003E08FA"/>
    <w:rsid w:val="003E0AB3"/>
    <w:rsid w:val="003E1BD4"/>
    <w:rsid w:val="003E25C7"/>
    <w:rsid w:val="003E2DFF"/>
    <w:rsid w:val="003E36FB"/>
    <w:rsid w:val="003E40E2"/>
    <w:rsid w:val="003E4EB0"/>
    <w:rsid w:val="003E523C"/>
    <w:rsid w:val="003E52B0"/>
    <w:rsid w:val="003E57C4"/>
    <w:rsid w:val="003E65F3"/>
    <w:rsid w:val="003E6616"/>
    <w:rsid w:val="003E689E"/>
    <w:rsid w:val="003E68D7"/>
    <w:rsid w:val="003E69DB"/>
    <w:rsid w:val="003E6DBA"/>
    <w:rsid w:val="003E6FF4"/>
    <w:rsid w:val="003E768A"/>
    <w:rsid w:val="003E77E9"/>
    <w:rsid w:val="003F1B86"/>
    <w:rsid w:val="003F2AC2"/>
    <w:rsid w:val="003F2DC7"/>
    <w:rsid w:val="003F2FC8"/>
    <w:rsid w:val="003F308B"/>
    <w:rsid w:val="003F3531"/>
    <w:rsid w:val="003F36A4"/>
    <w:rsid w:val="003F3D12"/>
    <w:rsid w:val="003F415A"/>
    <w:rsid w:val="003F432D"/>
    <w:rsid w:val="003F4B58"/>
    <w:rsid w:val="003F4E17"/>
    <w:rsid w:val="003F4E37"/>
    <w:rsid w:val="003F5701"/>
    <w:rsid w:val="003F5B4E"/>
    <w:rsid w:val="003F5BEC"/>
    <w:rsid w:val="003F5F00"/>
    <w:rsid w:val="003F63BD"/>
    <w:rsid w:val="003F645B"/>
    <w:rsid w:val="003F6A8A"/>
    <w:rsid w:val="003F6C67"/>
    <w:rsid w:val="003F7336"/>
    <w:rsid w:val="003F7669"/>
    <w:rsid w:val="003F7A89"/>
    <w:rsid w:val="003F7C78"/>
    <w:rsid w:val="0040050F"/>
    <w:rsid w:val="004006AB"/>
    <w:rsid w:val="00400A1F"/>
    <w:rsid w:val="00401890"/>
    <w:rsid w:val="00402881"/>
    <w:rsid w:val="00402D23"/>
    <w:rsid w:val="00403851"/>
    <w:rsid w:val="00404105"/>
    <w:rsid w:val="00404648"/>
    <w:rsid w:val="00404784"/>
    <w:rsid w:val="004054B7"/>
    <w:rsid w:val="00406296"/>
    <w:rsid w:val="00407509"/>
    <w:rsid w:val="004076FA"/>
    <w:rsid w:val="00407A66"/>
    <w:rsid w:val="00407E8A"/>
    <w:rsid w:val="004106E4"/>
    <w:rsid w:val="0041168B"/>
    <w:rsid w:val="00411D40"/>
    <w:rsid w:val="004122A9"/>
    <w:rsid w:val="0041243E"/>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0D0E"/>
    <w:rsid w:val="00422425"/>
    <w:rsid w:val="004231CA"/>
    <w:rsid w:val="00423631"/>
    <w:rsid w:val="00424AF5"/>
    <w:rsid w:val="00424D08"/>
    <w:rsid w:val="00425374"/>
    <w:rsid w:val="00425862"/>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37E3A"/>
    <w:rsid w:val="00441806"/>
    <w:rsid w:val="004419A0"/>
    <w:rsid w:val="00441F9C"/>
    <w:rsid w:val="004428BC"/>
    <w:rsid w:val="00443343"/>
    <w:rsid w:val="00443450"/>
    <w:rsid w:val="00443504"/>
    <w:rsid w:val="00443A7B"/>
    <w:rsid w:val="00443B30"/>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488"/>
    <w:rsid w:val="00467872"/>
    <w:rsid w:val="004702FF"/>
    <w:rsid w:val="00470C28"/>
    <w:rsid w:val="00471066"/>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955"/>
    <w:rsid w:val="00477A7C"/>
    <w:rsid w:val="00477AC3"/>
    <w:rsid w:val="00477CF8"/>
    <w:rsid w:val="00477D08"/>
    <w:rsid w:val="00477E29"/>
    <w:rsid w:val="0048018F"/>
    <w:rsid w:val="00481788"/>
    <w:rsid w:val="00481B7B"/>
    <w:rsid w:val="00481FBE"/>
    <w:rsid w:val="00482099"/>
    <w:rsid w:val="0048209C"/>
    <w:rsid w:val="00482702"/>
    <w:rsid w:val="004833B2"/>
    <w:rsid w:val="00483BAF"/>
    <w:rsid w:val="00483FF6"/>
    <w:rsid w:val="00484665"/>
    <w:rsid w:val="00485644"/>
    <w:rsid w:val="00485787"/>
    <w:rsid w:val="00485BA4"/>
    <w:rsid w:val="00485D04"/>
    <w:rsid w:val="00486E6E"/>
    <w:rsid w:val="00487121"/>
    <w:rsid w:val="004877DC"/>
    <w:rsid w:val="00490008"/>
    <w:rsid w:val="004906A4"/>
    <w:rsid w:val="00490A38"/>
    <w:rsid w:val="00491368"/>
    <w:rsid w:val="00491B54"/>
    <w:rsid w:val="0049271D"/>
    <w:rsid w:val="0049282F"/>
    <w:rsid w:val="00492EFA"/>
    <w:rsid w:val="00493727"/>
    <w:rsid w:val="004937A8"/>
    <w:rsid w:val="0049417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8FC"/>
    <w:rsid w:val="004A4E51"/>
    <w:rsid w:val="004A4EE3"/>
    <w:rsid w:val="004A5192"/>
    <w:rsid w:val="004A52DF"/>
    <w:rsid w:val="004A543A"/>
    <w:rsid w:val="004A6173"/>
    <w:rsid w:val="004A67D4"/>
    <w:rsid w:val="004A6F85"/>
    <w:rsid w:val="004A73EC"/>
    <w:rsid w:val="004A78E9"/>
    <w:rsid w:val="004A7B5D"/>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4FF"/>
    <w:rsid w:val="004B37B2"/>
    <w:rsid w:val="004B5336"/>
    <w:rsid w:val="004B5A62"/>
    <w:rsid w:val="004B7117"/>
    <w:rsid w:val="004B7A61"/>
    <w:rsid w:val="004B7E32"/>
    <w:rsid w:val="004B7F0D"/>
    <w:rsid w:val="004C0BAC"/>
    <w:rsid w:val="004C1380"/>
    <w:rsid w:val="004C1E04"/>
    <w:rsid w:val="004C1F75"/>
    <w:rsid w:val="004C2257"/>
    <w:rsid w:val="004C2542"/>
    <w:rsid w:val="004C2748"/>
    <w:rsid w:val="004C37BF"/>
    <w:rsid w:val="004C3964"/>
    <w:rsid w:val="004C401F"/>
    <w:rsid w:val="004C41CE"/>
    <w:rsid w:val="004C4443"/>
    <w:rsid w:val="004C46DD"/>
    <w:rsid w:val="004C526B"/>
    <w:rsid w:val="004C5CC3"/>
    <w:rsid w:val="004C5D67"/>
    <w:rsid w:val="004C5EBB"/>
    <w:rsid w:val="004C6D47"/>
    <w:rsid w:val="004D0089"/>
    <w:rsid w:val="004D01FF"/>
    <w:rsid w:val="004D0496"/>
    <w:rsid w:val="004D05C4"/>
    <w:rsid w:val="004D085C"/>
    <w:rsid w:val="004D09AA"/>
    <w:rsid w:val="004D1311"/>
    <w:rsid w:val="004D17FD"/>
    <w:rsid w:val="004D183D"/>
    <w:rsid w:val="004D1C16"/>
    <w:rsid w:val="004D2127"/>
    <w:rsid w:val="004D2509"/>
    <w:rsid w:val="004D2717"/>
    <w:rsid w:val="004D2C01"/>
    <w:rsid w:val="004D3010"/>
    <w:rsid w:val="004D370D"/>
    <w:rsid w:val="004D40F2"/>
    <w:rsid w:val="004D51F8"/>
    <w:rsid w:val="004D65CF"/>
    <w:rsid w:val="004D6D24"/>
    <w:rsid w:val="004D7179"/>
    <w:rsid w:val="004D7477"/>
    <w:rsid w:val="004D75C8"/>
    <w:rsid w:val="004D7982"/>
    <w:rsid w:val="004E0447"/>
    <w:rsid w:val="004E063D"/>
    <w:rsid w:val="004E144E"/>
    <w:rsid w:val="004E14CA"/>
    <w:rsid w:val="004E1A87"/>
    <w:rsid w:val="004E2314"/>
    <w:rsid w:val="004E2531"/>
    <w:rsid w:val="004E27D7"/>
    <w:rsid w:val="004E2A76"/>
    <w:rsid w:val="004E30D2"/>
    <w:rsid w:val="004E372D"/>
    <w:rsid w:val="004E50BB"/>
    <w:rsid w:val="004E57F9"/>
    <w:rsid w:val="004E5B9E"/>
    <w:rsid w:val="004E5EC8"/>
    <w:rsid w:val="004E640B"/>
    <w:rsid w:val="004E6859"/>
    <w:rsid w:val="004E6897"/>
    <w:rsid w:val="004E6910"/>
    <w:rsid w:val="004E71FE"/>
    <w:rsid w:val="004E7806"/>
    <w:rsid w:val="004E79DA"/>
    <w:rsid w:val="004E7D15"/>
    <w:rsid w:val="004F03C9"/>
    <w:rsid w:val="004F0443"/>
    <w:rsid w:val="004F0A16"/>
    <w:rsid w:val="004F1365"/>
    <w:rsid w:val="004F195A"/>
    <w:rsid w:val="004F2A1B"/>
    <w:rsid w:val="004F2D9C"/>
    <w:rsid w:val="004F3695"/>
    <w:rsid w:val="004F3AEC"/>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1E2"/>
    <w:rsid w:val="00502B2A"/>
    <w:rsid w:val="00503152"/>
    <w:rsid w:val="0050325A"/>
    <w:rsid w:val="00503878"/>
    <w:rsid w:val="00503A04"/>
    <w:rsid w:val="00503DF9"/>
    <w:rsid w:val="005045B6"/>
    <w:rsid w:val="00504726"/>
    <w:rsid w:val="00504A4F"/>
    <w:rsid w:val="0050531B"/>
    <w:rsid w:val="00506189"/>
    <w:rsid w:val="005071AD"/>
    <w:rsid w:val="00510AB1"/>
    <w:rsid w:val="00510C29"/>
    <w:rsid w:val="005114B2"/>
    <w:rsid w:val="0051200A"/>
    <w:rsid w:val="0051250E"/>
    <w:rsid w:val="00512587"/>
    <w:rsid w:val="0051277E"/>
    <w:rsid w:val="00512A29"/>
    <w:rsid w:val="005130BE"/>
    <w:rsid w:val="00514653"/>
    <w:rsid w:val="0051649B"/>
    <w:rsid w:val="00517ABB"/>
    <w:rsid w:val="00520B76"/>
    <w:rsid w:val="00521B63"/>
    <w:rsid w:val="00522457"/>
    <w:rsid w:val="005225C4"/>
    <w:rsid w:val="00523126"/>
    <w:rsid w:val="00524241"/>
    <w:rsid w:val="005248C4"/>
    <w:rsid w:val="005268A9"/>
    <w:rsid w:val="0052697C"/>
    <w:rsid w:val="00526FDB"/>
    <w:rsid w:val="00527852"/>
    <w:rsid w:val="00527D8B"/>
    <w:rsid w:val="00531006"/>
    <w:rsid w:val="00531918"/>
    <w:rsid w:val="00531BCC"/>
    <w:rsid w:val="0053270D"/>
    <w:rsid w:val="0053287D"/>
    <w:rsid w:val="00532A6C"/>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2A29"/>
    <w:rsid w:val="005531FF"/>
    <w:rsid w:val="00553461"/>
    <w:rsid w:val="00553AB5"/>
    <w:rsid w:val="00553D71"/>
    <w:rsid w:val="00554702"/>
    <w:rsid w:val="00554CBD"/>
    <w:rsid w:val="0055515F"/>
    <w:rsid w:val="005551F7"/>
    <w:rsid w:val="00555CFB"/>
    <w:rsid w:val="00556F61"/>
    <w:rsid w:val="00557540"/>
    <w:rsid w:val="00557A6E"/>
    <w:rsid w:val="00557CF5"/>
    <w:rsid w:val="0056048D"/>
    <w:rsid w:val="0056069D"/>
    <w:rsid w:val="00560E12"/>
    <w:rsid w:val="0056119B"/>
    <w:rsid w:val="00561429"/>
    <w:rsid w:val="005617C3"/>
    <w:rsid w:val="0056183F"/>
    <w:rsid w:val="005618C1"/>
    <w:rsid w:val="00562467"/>
    <w:rsid w:val="0056259B"/>
    <w:rsid w:val="0056273F"/>
    <w:rsid w:val="00563799"/>
    <w:rsid w:val="00563812"/>
    <w:rsid w:val="00564382"/>
    <w:rsid w:val="005645A0"/>
    <w:rsid w:val="00564D49"/>
    <w:rsid w:val="00565250"/>
    <w:rsid w:val="00565A61"/>
    <w:rsid w:val="00567A4B"/>
    <w:rsid w:val="00570421"/>
    <w:rsid w:val="00570CA5"/>
    <w:rsid w:val="00571446"/>
    <w:rsid w:val="00571E8B"/>
    <w:rsid w:val="0057228B"/>
    <w:rsid w:val="00572459"/>
    <w:rsid w:val="005733A3"/>
    <w:rsid w:val="00573766"/>
    <w:rsid w:val="0057380F"/>
    <w:rsid w:val="00573F9E"/>
    <w:rsid w:val="00574D23"/>
    <w:rsid w:val="00574D71"/>
    <w:rsid w:val="005750AD"/>
    <w:rsid w:val="0057529B"/>
    <w:rsid w:val="00575351"/>
    <w:rsid w:val="00575709"/>
    <w:rsid w:val="00575806"/>
    <w:rsid w:val="00576323"/>
    <w:rsid w:val="00576E09"/>
    <w:rsid w:val="00576ED6"/>
    <w:rsid w:val="005777B0"/>
    <w:rsid w:val="00577C15"/>
    <w:rsid w:val="005806E9"/>
    <w:rsid w:val="00580CEF"/>
    <w:rsid w:val="00581A0B"/>
    <w:rsid w:val="00581DB5"/>
    <w:rsid w:val="005820EA"/>
    <w:rsid w:val="0058285A"/>
    <w:rsid w:val="00582A76"/>
    <w:rsid w:val="00583598"/>
    <w:rsid w:val="00583AEC"/>
    <w:rsid w:val="00583B84"/>
    <w:rsid w:val="00584091"/>
    <w:rsid w:val="005842FB"/>
    <w:rsid w:val="005846E8"/>
    <w:rsid w:val="00584889"/>
    <w:rsid w:val="00584DD8"/>
    <w:rsid w:val="00584E8B"/>
    <w:rsid w:val="00585027"/>
    <w:rsid w:val="005850AF"/>
    <w:rsid w:val="00585E80"/>
    <w:rsid w:val="005863EB"/>
    <w:rsid w:val="005867D8"/>
    <w:rsid w:val="00586B4A"/>
    <w:rsid w:val="00586B6A"/>
    <w:rsid w:val="00590CF6"/>
    <w:rsid w:val="005912F6"/>
    <w:rsid w:val="00591C29"/>
    <w:rsid w:val="00591D43"/>
    <w:rsid w:val="0059360C"/>
    <w:rsid w:val="005937B6"/>
    <w:rsid w:val="005949BF"/>
    <w:rsid w:val="00597097"/>
    <w:rsid w:val="00597500"/>
    <w:rsid w:val="005978BB"/>
    <w:rsid w:val="005979D2"/>
    <w:rsid w:val="00597BDA"/>
    <w:rsid w:val="005A0790"/>
    <w:rsid w:val="005A07D9"/>
    <w:rsid w:val="005A1F38"/>
    <w:rsid w:val="005A24B0"/>
    <w:rsid w:val="005A2DC0"/>
    <w:rsid w:val="005A2EC2"/>
    <w:rsid w:val="005A32A1"/>
    <w:rsid w:val="005A3497"/>
    <w:rsid w:val="005A5023"/>
    <w:rsid w:val="005A50CB"/>
    <w:rsid w:val="005A5568"/>
    <w:rsid w:val="005A5A9F"/>
    <w:rsid w:val="005A5BAB"/>
    <w:rsid w:val="005A6A35"/>
    <w:rsid w:val="005A70A7"/>
    <w:rsid w:val="005A722C"/>
    <w:rsid w:val="005A74E1"/>
    <w:rsid w:val="005A7754"/>
    <w:rsid w:val="005A79ED"/>
    <w:rsid w:val="005A7F04"/>
    <w:rsid w:val="005A7F60"/>
    <w:rsid w:val="005A7FE3"/>
    <w:rsid w:val="005B1289"/>
    <w:rsid w:val="005B15BE"/>
    <w:rsid w:val="005B2065"/>
    <w:rsid w:val="005B251D"/>
    <w:rsid w:val="005B26A9"/>
    <w:rsid w:val="005B2F97"/>
    <w:rsid w:val="005B3194"/>
    <w:rsid w:val="005B35B0"/>
    <w:rsid w:val="005B393A"/>
    <w:rsid w:val="005B40A6"/>
    <w:rsid w:val="005B42FF"/>
    <w:rsid w:val="005B5C34"/>
    <w:rsid w:val="005B63EA"/>
    <w:rsid w:val="005B6454"/>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09F"/>
    <w:rsid w:val="005C5A7A"/>
    <w:rsid w:val="005C6213"/>
    <w:rsid w:val="005C6DD1"/>
    <w:rsid w:val="005C7082"/>
    <w:rsid w:val="005C7459"/>
    <w:rsid w:val="005C7890"/>
    <w:rsid w:val="005D05C5"/>
    <w:rsid w:val="005D103D"/>
    <w:rsid w:val="005D1964"/>
    <w:rsid w:val="005D2465"/>
    <w:rsid w:val="005D2B3E"/>
    <w:rsid w:val="005D3150"/>
    <w:rsid w:val="005D3179"/>
    <w:rsid w:val="005D32B2"/>
    <w:rsid w:val="005D3334"/>
    <w:rsid w:val="005D41CD"/>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0CF"/>
    <w:rsid w:val="005E7ABE"/>
    <w:rsid w:val="005F0A4B"/>
    <w:rsid w:val="005F0DF2"/>
    <w:rsid w:val="005F0ED7"/>
    <w:rsid w:val="005F12F4"/>
    <w:rsid w:val="005F188B"/>
    <w:rsid w:val="005F18BF"/>
    <w:rsid w:val="005F2157"/>
    <w:rsid w:val="005F2F4A"/>
    <w:rsid w:val="005F3562"/>
    <w:rsid w:val="005F3EE2"/>
    <w:rsid w:val="005F4819"/>
    <w:rsid w:val="005F4B1F"/>
    <w:rsid w:val="005F4E95"/>
    <w:rsid w:val="005F4FB5"/>
    <w:rsid w:val="005F5333"/>
    <w:rsid w:val="005F5CE3"/>
    <w:rsid w:val="005F5EE5"/>
    <w:rsid w:val="005F5FC3"/>
    <w:rsid w:val="005F6EA7"/>
    <w:rsid w:val="005F6F87"/>
    <w:rsid w:val="005F760E"/>
    <w:rsid w:val="005F7C2A"/>
    <w:rsid w:val="00600012"/>
    <w:rsid w:val="00600239"/>
    <w:rsid w:val="006002D6"/>
    <w:rsid w:val="00600818"/>
    <w:rsid w:val="006012AD"/>
    <w:rsid w:val="00601BE5"/>
    <w:rsid w:val="00601E44"/>
    <w:rsid w:val="00601F57"/>
    <w:rsid w:val="00602456"/>
    <w:rsid w:val="006035A6"/>
    <w:rsid w:val="00603DAF"/>
    <w:rsid w:val="00603E00"/>
    <w:rsid w:val="00604E33"/>
    <w:rsid w:val="0060518D"/>
    <w:rsid w:val="00605CB7"/>
    <w:rsid w:val="00606133"/>
    <w:rsid w:val="006062C5"/>
    <w:rsid w:val="006065A8"/>
    <w:rsid w:val="006069C0"/>
    <w:rsid w:val="00606AD5"/>
    <w:rsid w:val="00606B73"/>
    <w:rsid w:val="00606F21"/>
    <w:rsid w:val="0060700B"/>
    <w:rsid w:val="0060708F"/>
    <w:rsid w:val="006075FA"/>
    <w:rsid w:val="0060765A"/>
    <w:rsid w:val="00610E14"/>
    <w:rsid w:val="00611156"/>
    <w:rsid w:val="00611703"/>
    <w:rsid w:val="00611B8C"/>
    <w:rsid w:val="00611EF1"/>
    <w:rsid w:val="00612810"/>
    <w:rsid w:val="00612890"/>
    <w:rsid w:val="00613042"/>
    <w:rsid w:val="00613134"/>
    <w:rsid w:val="00613147"/>
    <w:rsid w:val="00613649"/>
    <w:rsid w:val="006136A4"/>
    <w:rsid w:val="00613BA8"/>
    <w:rsid w:val="00615FF4"/>
    <w:rsid w:val="00616C3A"/>
    <w:rsid w:val="006176FA"/>
    <w:rsid w:val="00617854"/>
    <w:rsid w:val="006178CE"/>
    <w:rsid w:val="0061790D"/>
    <w:rsid w:val="00617C75"/>
    <w:rsid w:val="00617CBC"/>
    <w:rsid w:val="006200DC"/>
    <w:rsid w:val="006210D5"/>
    <w:rsid w:val="0062239F"/>
    <w:rsid w:val="00622B97"/>
    <w:rsid w:val="0062319D"/>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313"/>
    <w:rsid w:val="00632807"/>
    <w:rsid w:val="00633E73"/>
    <w:rsid w:val="006341D3"/>
    <w:rsid w:val="00635A26"/>
    <w:rsid w:val="00635D8D"/>
    <w:rsid w:val="00636960"/>
    <w:rsid w:val="00636AD6"/>
    <w:rsid w:val="00636CED"/>
    <w:rsid w:val="00637727"/>
    <w:rsid w:val="00637C15"/>
    <w:rsid w:val="00640393"/>
    <w:rsid w:val="00640D56"/>
    <w:rsid w:val="00640FB0"/>
    <w:rsid w:val="0064181D"/>
    <w:rsid w:val="006418DB"/>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D0D"/>
    <w:rsid w:val="00645F73"/>
    <w:rsid w:val="00646684"/>
    <w:rsid w:val="00646C58"/>
    <w:rsid w:val="006470EC"/>
    <w:rsid w:val="00647128"/>
    <w:rsid w:val="0064723C"/>
    <w:rsid w:val="006473E4"/>
    <w:rsid w:val="0064740C"/>
    <w:rsid w:val="00647601"/>
    <w:rsid w:val="00650492"/>
    <w:rsid w:val="0065054A"/>
    <w:rsid w:val="006506B3"/>
    <w:rsid w:val="00651F88"/>
    <w:rsid w:val="006526A3"/>
    <w:rsid w:val="0065271D"/>
    <w:rsid w:val="00652A7A"/>
    <w:rsid w:val="00652B3D"/>
    <w:rsid w:val="00653113"/>
    <w:rsid w:val="00653347"/>
    <w:rsid w:val="00654268"/>
    <w:rsid w:val="00654602"/>
    <w:rsid w:val="00654F9F"/>
    <w:rsid w:val="0065548F"/>
    <w:rsid w:val="00655920"/>
    <w:rsid w:val="00656D10"/>
    <w:rsid w:val="00656FC6"/>
    <w:rsid w:val="00657001"/>
    <w:rsid w:val="00657052"/>
    <w:rsid w:val="00657103"/>
    <w:rsid w:val="0065718C"/>
    <w:rsid w:val="006571A5"/>
    <w:rsid w:val="0065720B"/>
    <w:rsid w:val="00657285"/>
    <w:rsid w:val="00657D61"/>
    <w:rsid w:val="006604D4"/>
    <w:rsid w:val="00661012"/>
    <w:rsid w:val="0066135E"/>
    <w:rsid w:val="0066148E"/>
    <w:rsid w:val="0066189D"/>
    <w:rsid w:val="00662382"/>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62D"/>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773"/>
    <w:rsid w:val="00684ACD"/>
    <w:rsid w:val="00684C25"/>
    <w:rsid w:val="006855F6"/>
    <w:rsid w:val="006856D8"/>
    <w:rsid w:val="00685E41"/>
    <w:rsid w:val="00686ED6"/>
    <w:rsid w:val="00687B3A"/>
    <w:rsid w:val="006904EF"/>
    <w:rsid w:val="00692700"/>
    <w:rsid w:val="0069275C"/>
    <w:rsid w:val="006927EF"/>
    <w:rsid w:val="00692CEC"/>
    <w:rsid w:val="00692DBD"/>
    <w:rsid w:val="00692F23"/>
    <w:rsid w:val="006933F5"/>
    <w:rsid w:val="00693E9A"/>
    <w:rsid w:val="006942D9"/>
    <w:rsid w:val="00694CC3"/>
    <w:rsid w:val="006950AE"/>
    <w:rsid w:val="00695209"/>
    <w:rsid w:val="0069526C"/>
    <w:rsid w:val="006959A8"/>
    <w:rsid w:val="00695D7E"/>
    <w:rsid w:val="00695DDF"/>
    <w:rsid w:val="00696156"/>
    <w:rsid w:val="0069627D"/>
    <w:rsid w:val="006962C7"/>
    <w:rsid w:val="00696794"/>
    <w:rsid w:val="006968BC"/>
    <w:rsid w:val="00696F62"/>
    <w:rsid w:val="006972D9"/>
    <w:rsid w:val="00697695"/>
    <w:rsid w:val="00697EAA"/>
    <w:rsid w:val="006A019C"/>
    <w:rsid w:val="006A058A"/>
    <w:rsid w:val="006A0721"/>
    <w:rsid w:val="006A0BFC"/>
    <w:rsid w:val="006A0C1E"/>
    <w:rsid w:val="006A0D12"/>
    <w:rsid w:val="006A2331"/>
    <w:rsid w:val="006A26E1"/>
    <w:rsid w:val="006A2793"/>
    <w:rsid w:val="006A37F4"/>
    <w:rsid w:val="006A3A43"/>
    <w:rsid w:val="006A3ACE"/>
    <w:rsid w:val="006A3B8B"/>
    <w:rsid w:val="006A3E4A"/>
    <w:rsid w:val="006A4DCC"/>
    <w:rsid w:val="006A4E8C"/>
    <w:rsid w:val="006A50E4"/>
    <w:rsid w:val="006A5D5F"/>
    <w:rsid w:val="006A7DF9"/>
    <w:rsid w:val="006B07F3"/>
    <w:rsid w:val="006B179C"/>
    <w:rsid w:val="006B18D6"/>
    <w:rsid w:val="006B1E59"/>
    <w:rsid w:val="006B24F2"/>
    <w:rsid w:val="006B2C55"/>
    <w:rsid w:val="006B3250"/>
    <w:rsid w:val="006B42E1"/>
    <w:rsid w:val="006B55BF"/>
    <w:rsid w:val="006B562B"/>
    <w:rsid w:val="006B5687"/>
    <w:rsid w:val="006B5714"/>
    <w:rsid w:val="006B5CA2"/>
    <w:rsid w:val="006B6349"/>
    <w:rsid w:val="006B678E"/>
    <w:rsid w:val="006B793F"/>
    <w:rsid w:val="006C005C"/>
    <w:rsid w:val="006C04CD"/>
    <w:rsid w:val="006C2BC0"/>
    <w:rsid w:val="006C3589"/>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28C1"/>
    <w:rsid w:val="006D34BB"/>
    <w:rsid w:val="006D4C49"/>
    <w:rsid w:val="006D4F2D"/>
    <w:rsid w:val="006D69BA"/>
    <w:rsid w:val="006D7029"/>
    <w:rsid w:val="006D72E7"/>
    <w:rsid w:val="006E0110"/>
    <w:rsid w:val="006E0114"/>
    <w:rsid w:val="006E0192"/>
    <w:rsid w:val="006E0253"/>
    <w:rsid w:val="006E041A"/>
    <w:rsid w:val="006E055C"/>
    <w:rsid w:val="006E181A"/>
    <w:rsid w:val="006E2867"/>
    <w:rsid w:val="006E296F"/>
    <w:rsid w:val="006E309B"/>
    <w:rsid w:val="006E33B7"/>
    <w:rsid w:val="006E4491"/>
    <w:rsid w:val="006E5060"/>
    <w:rsid w:val="006E51A9"/>
    <w:rsid w:val="006E53B9"/>
    <w:rsid w:val="006E572C"/>
    <w:rsid w:val="006E76AF"/>
    <w:rsid w:val="006E7E98"/>
    <w:rsid w:val="006F073C"/>
    <w:rsid w:val="006F095D"/>
    <w:rsid w:val="006F0A11"/>
    <w:rsid w:val="006F0E16"/>
    <w:rsid w:val="006F162C"/>
    <w:rsid w:val="006F18D4"/>
    <w:rsid w:val="006F1BB1"/>
    <w:rsid w:val="006F1BE5"/>
    <w:rsid w:val="006F1D35"/>
    <w:rsid w:val="006F2CB2"/>
    <w:rsid w:val="006F2E3A"/>
    <w:rsid w:val="006F3364"/>
    <w:rsid w:val="006F3C44"/>
    <w:rsid w:val="006F456C"/>
    <w:rsid w:val="006F4777"/>
    <w:rsid w:val="006F479C"/>
    <w:rsid w:val="006F49B0"/>
    <w:rsid w:val="006F532D"/>
    <w:rsid w:val="006F53F0"/>
    <w:rsid w:val="006F5CA2"/>
    <w:rsid w:val="006F65F6"/>
    <w:rsid w:val="006F6D69"/>
    <w:rsid w:val="006F7969"/>
    <w:rsid w:val="007001B7"/>
    <w:rsid w:val="00700718"/>
    <w:rsid w:val="007007D4"/>
    <w:rsid w:val="00700C1D"/>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1DCC"/>
    <w:rsid w:val="00712665"/>
    <w:rsid w:val="00712C28"/>
    <w:rsid w:val="00712DCC"/>
    <w:rsid w:val="00713471"/>
    <w:rsid w:val="007136AF"/>
    <w:rsid w:val="007138BA"/>
    <w:rsid w:val="0071424D"/>
    <w:rsid w:val="0071469C"/>
    <w:rsid w:val="00715017"/>
    <w:rsid w:val="00716C6E"/>
    <w:rsid w:val="007173F3"/>
    <w:rsid w:val="00717D76"/>
    <w:rsid w:val="00717EE2"/>
    <w:rsid w:val="007200B0"/>
    <w:rsid w:val="0072027B"/>
    <w:rsid w:val="0072171C"/>
    <w:rsid w:val="0072304A"/>
    <w:rsid w:val="00723464"/>
    <w:rsid w:val="0072379F"/>
    <w:rsid w:val="00723D07"/>
    <w:rsid w:val="00723EC5"/>
    <w:rsid w:val="00723ED1"/>
    <w:rsid w:val="00724169"/>
    <w:rsid w:val="007241C2"/>
    <w:rsid w:val="007242B0"/>
    <w:rsid w:val="00724659"/>
    <w:rsid w:val="00724B32"/>
    <w:rsid w:val="00724D48"/>
    <w:rsid w:val="007254A3"/>
    <w:rsid w:val="00725B8E"/>
    <w:rsid w:val="00726BC1"/>
    <w:rsid w:val="00726D45"/>
    <w:rsid w:val="00726EA6"/>
    <w:rsid w:val="00726FAC"/>
    <w:rsid w:val="00730914"/>
    <w:rsid w:val="00731997"/>
    <w:rsid w:val="00731DD3"/>
    <w:rsid w:val="00731DE9"/>
    <w:rsid w:val="007320D0"/>
    <w:rsid w:val="00732D49"/>
    <w:rsid w:val="00732D81"/>
    <w:rsid w:val="00734212"/>
    <w:rsid w:val="00734C05"/>
    <w:rsid w:val="00735007"/>
    <w:rsid w:val="00735ADC"/>
    <w:rsid w:val="00735D89"/>
    <w:rsid w:val="00736251"/>
    <w:rsid w:val="0073631D"/>
    <w:rsid w:val="00736864"/>
    <w:rsid w:val="00736B0B"/>
    <w:rsid w:val="00736D50"/>
    <w:rsid w:val="00737562"/>
    <w:rsid w:val="007376AD"/>
    <w:rsid w:val="007402EE"/>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66"/>
    <w:rsid w:val="007468AB"/>
    <w:rsid w:val="007469A4"/>
    <w:rsid w:val="00746AF3"/>
    <w:rsid w:val="00746D1A"/>
    <w:rsid w:val="00747095"/>
    <w:rsid w:val="00747709"/>
    <w:rsid w:val="00750637"/>
    <w:rsid w:val="0075083C"/>
    <w:rsid w:val="00750908"/>
    <w:rsid w:val="00750F80"/>
    <w:rsid w:val="00751694"/>
    <w:rsid w:val="00751E7E"/>
    <w:rsid w:val="00752161"/>
    <w:rsid w:val="0075301F"/>
    <w:rsid w:val="0075456A"/>
    <w:rsid w:val="00755138"/>
    <w:rsid w:val="0075587F"/>
    <w:rsid w:val="00755D35"/>
    <w:rsid w:val="00755F59"/>
    <w:rsid w:val="00756174"/>
    <w:rsid w:val="007565BB"/>
    <w:rsid w:val="00756648"/>
    <w:rsid w:val="00760C41"/>
    <w:rsid w:val="007611AA"/>
    <w:rsid w:val="00761685"/>
    <w:rsid w:val="00761B36"/>
    <w:rsid w:val="00761C0A"/>
    <w:rsid w:val="00761F59"/>
    <w:rsid w:val="00761FB6"/>
    <w:rsid w:val="00762688"/>
    <w:rsid w:val="00762FE9"/>
    <w:rsid w:val="007633CA"/>
    <w:rsid w:val="007635AA"/>
    <w:rsid w:val="007637C6"/>
    <w:rsid w:val="00763CBD"/>
    <w:rsid w:val="00763F8E"/>
    <w:rsid w:val="0076489D"/>
    <w:rsid w:val="007649F7"/>
    <w:rsid w:val="00765135"/>
    <w:rsid w:val="0076585B"/>
    <w:rsid w:val="007663B2"/>
    <w:rsid w:val="00766414"/>
    <w:rsid w:val="0076666A"/>
    <w:rsid w:val="007667EB"/>
    <w:rsid w:val="00766AF4"/>
    <w:rsid w:val="00766C5E"/>
    <w:rsid w:val="00767607"/>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66A"/>
    <w:rsid w:val="00774BDF"/>
    <w:rsid w:val="00774BE5"/>
    <w:rsid w:val="007750B0"/>
    <w:rsid w:val="007750D0"/>
    <w:rsid w:val="007751B2"/>
    <w:rsid w:val="00775253"/>
    <w:rsid w:val="00776215"/>
    <w:rsid w:val="0077624D"/>
    <w:rsid w:val="007765BA"/>
    <w:rsid w:val="007766CE"/>
    <w:rsid w:val="00776F49"/>
    <w:rsid w:val="00776F7D"/>
    <w:rsid w:val="007770B8"/>
    <w:rsid w:val="007770F6"/>
    <w:rsid w:val="007779E7"/>
    <w:rsid w:val="00777AC5"/>
    <w:rsid w:val="00777E20"/>
    <w:rsid w:val="00780143"/>
    <w:rsid w:val="00781A99"/>
    <w:rsid w:val="0078266B"/>
    <w:rsid w:val="00782B19"/>
    <w:rsid w:val="00782E83"/>
    <w:rsid w:val="0078413F"/>
    <w:rsid w:val="00784F65"/>
    <w:rsid w:val="00785345"/>
    <w:rsid w:val="007856E4"/>
    <w:rsid w:val="00785C47"/>
    <w:rsid w:val="00785D2A"/>
    <w:rsid w:val="00786B9D"/>
    <w:rsid w:val="007879B1"/>
    <w:rsid w:val="007912F0"/>
    <w:rsid w:val="007918B9"/>
    <w:rsid w:val="00791FB7"/>
    <w:rsid w:val="0079227D"/>
    <w:rsid w:val="0079232D"/>
    <w:rsid w:val="00792423"/>
    <w:rsid w:val="00792C37"/>
    <w:rsid w:val="00792E3A"/>
    <w:rsid w:val="007931BD"/>
    <w:rsid w:val="00793464"/>
    <w:rsid w:val="00793583"/>
    <w:rsid w:val="00793942"/>
    <w:rsid w:val="00793A89"/>
    <w:rsid w:val="0079464E"/>
    <w:rsid w:val="00794ECD"/>
    <w:rsid w:val="00795403"/>
    <w:rsid w:val="007954E4"/>
    <w:rsid w:val="007957FF"/>
    <w:rsid w:val="00795DB4"/>
    <w:rsid w:val="00795DBA"/>
    <w:rsid w:val="00796C5F"/>
    <w:rsid w:val="007A06D7"/>
    <w:rsid w:val="007A1E96"/>
    <w:rsid w:val="007A1EB4"/>
    <w:rsid w:val="007A215D"/>
    <w:rsid w:val="007A23AC"/>
    <w:rsid w:val="007A2F60"/>
    <w:rsid w:val="007A3484"/>
    <w:rsid w:val="007A3779"/>
    <w:rsid w:val="007A3837"/>
    <w:rsid w:val="007A3E24"/>
    <w:rsid w:val="007A40BD"/>
    <w:rsid w:val="007A41C0"/>
    <w:rsid w:val="007A481B"/>
    <w:rsid w:val="007A48BD"/>
    <w:rsid w:val="007A4B82"/>
    <w:rsid w:val="007A4DA9"/>
    <w:rsid w:val="007A4E2C"/>
    <w:rsid w:val="007A4F08"/>
    <w:rsid w:val="007A60BC"/>
    <w:rsid w:val="007A6717"/>
    <w:rsid w:val="007A70A1"/>
    <w:rsid w:val="007A7B3A"/>
    <w:rsid w:val="007A7DD4"/>
    <w:rsid w:val="007A7DD8"/>
    <w:rsid w:val="007B006F"/>
    <w:rsid w:val="007B1163"/>
    <w:rsid w:val="007B117A"/>
    <w:rsid w:val="007B1450"/>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4F3E"/>
    <w:rsid w:val="007C52FE"/>
    <w:rsid w:val="007C54C9"/>
    <w:rsid w:val="007C64FB"/>
    <w:rsid w:val="007C6F5D"/>
    <w:rsid w:val="007C74B2"/>
    <w:rsid w:val="007C763C"/>
    <w:rsid w:val="007D020B"/>
    <w:rsid w:val="007D06C6"/>
    <w:rsid w:val="007D1DC3"/>
    <w:rsid w:val="007D200F"/>
    <w:rsid w:val="007D21F4"/>
    <w:rsid w:val="007D295D"/>
    <w:rsid w:val="007D3222"/>
    <w:rsid w:val="007D3DB5"/>
    <w:rsid w:val="007D3EA1"/>
    <w:rsid w:val="007D431D"/>
    <w:rsid w:val="007D4660"/>
    <w:rsid w:val="007D481A"/>
    <w:rsid w:val="007D49DF"/>
    <w:rsid w:val="007D555C"/>
    <w:rsid w:val="007D6159"/>
    <w:rsid w:val="007D6E84"/>
    <w:rsid w:val="007D6E9C"/>
    <w:rsid w:val="007D77D1"/>
    <w:rsid w:val="007E002E"/>
    <w:rsid w:val="007E0473"/>
    <w:rsid w:val="007E1440"/>
    <w:rsid w:val="007E1694"/>
    <w:rsid w:val="007E2554"/>
    <w:rsid w:val="007E2D4A"/>
    <w:rsid w:val="007E2F62"/>
    <w:rsid w:val="007E30EB"/>
    <w:rsid w:val="007E4058"/>
    <w:rsid w:val="007E43B4"/>
    <w:rsid w:val="007E496C"/>
    <w:rsid w:val="007E4A57"/>
    <w:rsid w:val="007E4E98"/>
    <w:rsid w:val="007E5CBF"/>
    <w:rsid w:val="007E6109"/>
    <w:rsid w:val="007E6590"/>
    <w:rsid w:val="007E750F"/>
    <w:rsid w:val="007E7AC1"/>
    <w:rsid w:val="007E7BEC"/>
    <w:rsid w:val="007F01D9"/>
    <w:rsid w:val="007F0432"/>
    <w:rsid w:val="007F0889"/>
    <w:rsid w:val="007F0A93"/>
    <w:rsid w:val="007F1062"/>
    <w:rsid w:val="007F11E4"/>
    <w:rsid w:val="007F19AF"/>
    <w:rsid w:val="007F237F"/>
    <w:rsid w:val="007F47D8"/>
    <w:rsid w:val="007F4AF9"/>
    <w:rsid w:val="007F4D37"/>
    <w:rsid w:val="007F5EF3"/>
    <w:rsid w:val="007F5F46"/>
    <w:rsid w:val="007F69C2"/>
    <w:rsid w:val="007F6C4D"/>
    <w:rsid w:val="007F6CED"/>
    <w:rsid w:val="00800244"/>
    <w:rsid w:val="008004F4"/>
    <w:rsid w:val="00800F81"/>
    <w:rsid w:val="00800F94"/>
    <w:rsid w:val="0080104D"/>
    <w:rsid w:val="008012F0"/>
    <w:rsid w:val="00801341"/>
    <w:rsid w:val="0080189D"/>
    <w:rsid w:val="00801C24"/>
    <w:rsid w:val="00801E23"/>
    <w:rsid w:val="0080419E"/>
    <w:rsid w:val="0080440B"/>
    <w:rsid w:val="0080490B"/>
    <w:rsid w:val="0080640B"/>
    <w:rsid w:val="00806C53"/>
    <w:rsid w:val="00806F5B"/>
    <w:rsid w:val="00807D8B"/>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200D9"/>
    <w:rsid w:val="00820313"/>
    <w:rsid w:val="00820854"/>
    <w:rsid w:val="00821412"/>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56BA"/>
    <w:rsid w:val="00837DDA"/>
    <w:rsid w:val="00840465"/>
    <w:rsid w:val="0084062B"/>
    <w:rsid w:val="00840639"/>
    <w:rsid w:val="00840AD3"/>
    <w:rsid w:val="008414A1"/>
    <w:rsid w:val="00841AD8"/>
    <w:rsid w:val="0084262F"/>
    <w:rsid w:val="00842D92"/>
    <w:rsid w:val="008431BE"/>
    <w:rsid w:val="0084337C"/>
    <w:rsid w:val="00843588"/>
    <w:rsid w:val="00843E3D"/>
    <w:rsid w:val="00844440"/>
    <w:rsid w:val="00845402"/>
    <w:rsid w:val="00845563"/>
    <w:rsid w:val="008458D0"/>
    <w:rsid w:val="00846B6C"/>
    <w:rsid w:val="00846FC2"/>
    <w:rsid w:val="008470CF"/>
    <w:rsid w:val="008472DE"/>
    <w:rsid w:val="00847A7B"/>
    <w:rsid w:val="008501C3"/>
    <w:rsid w:val="00850415"/>
    <w:rsid w:val="00850A35"/>
    <w:rsid w:val="00850C19"/>
    <w:rsid w:val="008516C0"/>
    <w:rsid w:val="00851D89"/>
    <w:rsid w:val="0085244F"/>
    <w:rsid w:val="00852939"/>
    <w:rsid w:val="00852A49"/>
    <w:rsid w:val="00853906"/>
    <w:rsid w:val="0085390B"/>
    <w:rsid w:val="00853D38"/>
    <w:rsid w:val="00853E3E"/>
    <w:rsid w:val="008541D9"/>
    <w:rsid w:val="00854248"/>
    <w:rsid w:val="008545A0"/>
    <w:rsid w:val="00854AF1"/>
    <w:rsid w:val="0085509E"/>
    <w:rsid w:val="00855294"/>
    <w:rsid w:val="0085571F"/>
    <w:rsid w:val="00855E6E"/>
    <w:rsid w:val="008562A2"/>
    <w:rsid w:val="008564D2"/>
    <w:rsid w:val="008569EC"/>
    <w:rsid w:val="00856D7D"/>
    <w:rsid w:val="00856FCF"/>
    <w:rsid w:val="00857ABE"/>
    <w:rsid w:val="00857CD9"/>
    <w:rsid w:val="00860CF4"/>
    <w:rsid w:val="00861053"/>
    <w:rsid w:val="00861552"/>
    <w:rsid w:val="008619B1"/>
    <w:rsid w:val="008619BE"/>
    <w:rsid w:val="008622CF"/>
    <w:rsid w:val="00862BFC"/>
    <w:rsid w:val="00862FB3"/>
    <w:rsid w:val="00863222"/>
    <w:rsid w:val="00863247"/>
    <w:rsid w:val="00863A1B"/>
    <w:rsid w:val="00863DEA"/>
    <w:rsid w:val="0086481B"/>
    <w:rsid w:val="00864BD4"/>
    <w:rsid w:val="008651F0"/>
    <w:rsid w:val="008655AE"/>
    <w:rsid w:val="008655C7"/>
    <w:rsid w:val="00865886"/>
    <w:rsid w:val="00865F7C"/>
    <w:rsid w:val="00865FB9"/>
    <w:rsid w:val="008670C0"/>
    <w:rsid w:val="00867FDC"/>
    <w:rsid w:val="008702C2"/>
    <w:rsid w:val="00870384"/>
    <w:rsid w:val="00872119"/>
    <w:rsid w:val="00872167"/>
    <w:rsid w:val="008734AA"/>
    <w:rsid w:val="00874089"/>
    <w:rsid w:val="00874183"/>
    <w:rsid w:val="00875701"/>
    <w:rsid w:val="00876399"/>
    <w:rsid w:val="00876897"/>
    <w:rsid w:val="008774CB"/>
    <w:rsid w:val="00877AE2"/>
    <w:rsid w:val="00877CD3"/>
    <w:rsid w:val="008803BC"/>
    <w:rsid w:val="008826A3"/>
    <w:rsid w:val="0088338A"/>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5B4E"/>
    <w:rsid w:val="008968C6"/>
    <w:rsid w:val="008969AE"/>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4FCD"/>
    <w:rsid w:val="008B59BD"/>
    <w:rsid w:val="008B6594"/>
    <w:rsid w:val="008B7376"/>
    <w:rsid w:val="008B778A"/>
    <w:rsid w:val="008C00A6"/>
    <w:rsid w:val="008C06E3"/>
    <w:rsid w:val="008C1377"/>
    <w:rsid w:val="008C1387"/>
    <w:rsid w:val="008C169A"/>
    <w:rsid w:val="008C1BE5"/>
    <w:rsid w:val="008C29C9"/>
    <w:rsid w:val="008C2A21"/>
    <w:rsid w:val="008C2C7D"/>
    <w:rsid w:val="008C2F5B"/>
    <w:rsid w:val="008C2FFD"/>
    <w:rsid w:val="008C311C"/>
    <w:rsid w:val="008C314D"/>
    <w:rsid w:val="008C3271"/>
    <w:rsid w:val="008C3611"/>
    <w:rsid w:val="008C382C"/>
    <w:rsid w:val="008C4626"/>
    <w:rsid w:val="008C478D"/>
    <w:rsid w:val="008C52C8"/>
    <w:rsid w:val="008C56BF"/>
    <w:rsid w:val="008C5750"/>
    <w:rsid w:val="008C5E3A"/>
    <w:rsid w:val="008C717D"/>
    <w:rsid w:val="008C7A39"/>
    <w:rsid w:val="008D03E1"/>
    <w:rsid w:val="008D0627"/>
    <w:rsid w:val="008D0720"/>
    <w:rsid w:val="008D097F"/>
    <w:rsid w:val="008D0E70"/>
    <w:rsid w:val="008D135F"/>
    <w:rsid w:val="008D13CC"/>
    <w:rsid w:val="008D1752"/>
    <w:rsid w:val="008D1AE1"/>
    <w:rsid w:val="008D26F8"/>
    <w:rsid w:val="008D2CA9"/>
    <w:rsid w:val="008D2D6E"/>
    <w:rsid w:val="008D2E12"/>
    <w:rsid w:val="008D4666"/>
    <w:rsid w:val="008D4A4D"/>
    <w:rsid w:val="008D4A9A"/>
    <w:rsid w:val="008D561F"/>
    <w:rsid w:val="008D5C1C"/>
    <w:rsid w:val="008D5D79"/>
    <w:rsid w:val="008D63D6"/>
    <w:rsid w:val="008D6B2B"/>
    <w:rsid w:val="008D7562"/>
    <w:rsid w:val="008D7D01"/>
    <w:rsid w:val="008D7DBD"/>
    <w:rsid w:val="008E03E8"/>
    <w:rsid w:val="008E0436"/>
    <w:rsid w:val="008E0A81"/>
    <w:rsid w:val="008E12C2"/>
    <w:rsid w:val="008E19DC"/>
    <w:rsid w:val="008E1A82"/>
    <w:rsid w:val="008E1A9A"/>
    <w:rsid w:val="008E285D"/>
    <w:rsid w:val="008E3618"/>
    <w:rsid w:val="008E38A1"/>
    <w:rsid w:val="008E3E4D"/>
    <w:rsid w:val="008E4622"/>
    <w:rsid w:val="008E502F"/>
    <w:rsid w:val="008E543B"/>
    <w:rsid w:val="008E558B"/>
    <w:rsid w:val="008E55C1"/>
    <w:rsid w:val="008E57D8"/>
    <w:rsid w:val="008E5B49"/>
    <w:rsid w:val="008E5C93"/>
    <w:rsid w:val="008E6481"/>
    <w:rsid w:val="008E6872"/>
    <w:rsid w:val="008E6EDC"/>
    <w:rsid w:val="008E7160"/>
    <w:rsid w:val="008E7292"/>
    <w:rsid w:val="008E781F"/>
    <w:rsid w:val="008E7F62"/>
    <w:rsid w:val="008F0B63"/>
    <w:rsid w:val="008F0CB8"/>
    <w:rsid w:val="008F196B"/>
    <w:rsid w:val="008F2A3F"/>
    <w:rsid w:val="008F3DB3"/>
    <w:rsid w:val="008F4040"/>
    <w:rsid w:val="008F40E2"/>
    <w:rsid w:val="008F472E"/>
    <w:rsid w:val="008F4C99"/>
    <w:rsid w:val="008F51AF"/>
    <w:rsid w:val="008F6B5E"/>
    <w:rsid w:val="008F7553"/>
    <w:rsid w:val="008F75E8"/>
    <w:rsid w:val="008F7B44"/>
    <w:rsid w:val="0090007A"/>
    <w:rsid w:val="00900539"/>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07643"/>
    <w:rsid w:val="00911D57"/>
    <w:rsid w:val="00912BB8"/>
    <w:rsid w:val="009130AE"/>
    <w:rsid w:val="00913279"/>
    <w:rsid w:val="0091337B"/>
    <w:rsid w:val="0091368F"/>
    <w:rsid w:val="00913A18"/>
    <w:rsid w:val="00913FAB"/>
    <w:rsid w:val="00914284"/>
    <w:rsid w:val="00914EDB"/>
    <w:rsid w:val="0091540B"/>
    <w:rsid w:val="009154E7"/>
    <w:rsid w:val="00916187"/>
    <w:rsid w:val="00916536"/>
    <w:rsid w:val="00916B99"/>
    <w:rsid w:val="0091718E"/>
    <w:rsid w:val="009202E6"/>
    <w:rsid w:val="00920BCA"/>
    <w:rsid w:val="00920D90"/>
    <w:rsid w:val="00921446"/>
    <w:rsid w:val="00921D61"/>
    <w:rsid w:val="00921E0F"/>
    <w:rsid w:val="009228A3"/>
    <w:rsid w:val="009238A8"/>
    <w:rsid w:val="009241E4"/>
    <w:rsid w:val="0092485A"/>
    <w:rsid w:val="00924C59"/>
    <w:rsid w:val="0092530D"/>
    <w:rsid w:val="00925B27"/>
    <w:rsid w:val="0092682D"/>
    <w:rsid w:val="00927EDC"/>
    <w:rsid w:val="00927EDF"/>
    <w:rsid w:val="00930895"/>
    <w:rsid w:val="00932430"/>
    <w:rsid w:val="00932573"/>
    <w:rsid w:val="009325ED"/>
    <w:rsid w:val="00932952"/>
    <w:rsid w:val="00932B33"/>
    <w:rsid w:val="009331D5"/>
    <w:rsid w:val="00933416"/>
    <w:rsid w:val="00933763"/>
    <w:rsid w:val="009337AF"/>
    <w:rsid w:val="00933BE6"/>
    <w:rsid w:val="00933C73"/>
    <w:rsid w:val="009343CA"/>
    <w:rsid w:val="00934427"/>
    <w:rsid w:val="00934963"/>
    <w:rsid w:val="009351B4"/>
    <w:rsid w:val="009355BF"/>
    <w:rsid w:val="00935D69"/>
    <w:rsid w:val="00935E3F"/>
    <w:rsid w:val="0093633C"/>
    <w:rsid w:val="00937049"/>
    <w:rsid w:val="0093739A"/>
    <w:rsid w:val="00937D4C"/>
    <w:rsid w:val="009403EF"/>
    <w:rsid w:val="00940A3B"/>
    <w:rsid w:val="00941943"/>
    <w:rsid w:val="00941E52"/>
    <w:rsid w:val="00942134"/>
    <w:rsid w:val="0094216C"/>
    <w:rsid w:val="0094297D"/>
    <w:rsid w:val="00943637"/>
    <w:rsid w:val="0094376E"/>
    <w:rsid w:val="00943BB1"/>
    <w:rsid w:val="00943C1E"/>
    <w:rsid w:val="00943F58"/>
    <w:rsid w:val="00944330"/>
    <w:rsid w:val="0094437C"/>
    <w:rsid w:val="0094497B"/>
    <w:rsid w:val="00945CEF"/>
    <w:rsid w:val="009465AB"/>
    <w:rsid w:val="00946AB3"/>
    <w:rsid w:val="00946C30"/>
    <w:rsid w:val="00946D17"/>
    <w:rsid w:val="00950583"/>
    <w:rsid w:val="009507D1"/>
    <w:rsid w:val="009509E8"/>
    <w:rsid w:val="00951922"/>
    <w:rsid w:val="00951E3A"/>
    <w:rsid w:val="00951E9D"/>
    <w:rsid w:val="00952BCF"/>
    <w:rsid w:val="009533DD"/>
    <w:rsid w:val="00953FDD"/>
    <w:rsid w:val="0095402A"/>
    <w:rsid w:val="0095498D"/>
    <w:rsid w:val="00954C8C"/>
    <w:rsid w:val="009550F6"/>
    <w:rsid w:val="00955663"/>
    <w:rsid w:val="00955877"/>
    <w:rsid w:val="00955FA0"/>
    <w:rsid w:val="009560BB"/>
    <w:rsid w:val="009562E2"/>
    <w:rsid w:val="00956AB2"/>
    <w:rsid w:val="00956BD5"/>
    <w:rsid w:val="00956CF5"/>
    <w:rsid w:val="00957944"/>
    <w:rsid w:val="00960200"/>
    <w:rsid w:val="00960C9A"/>
    <w:rsid w:val="00961CCA"/>
    <w:rsid w:val="00962287"/>
    <w:rsid w:val="009625C4"/>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4CFD"/>
    <w:rsid w:val="00975014"/>
    <w:rsid w:val="0097558B"/>
    <w:rsid w:val="009755E9"/>
    <w:rsid w:val="00975E36"/>
    <w:rsid w:val="00980756"/>
    <w:rsid w:val="009807B2"/>
    <w:rsid w:val="00980A5A"/>
    <w:rsid w:val="00980A76"/>
    <w:rsid w:val="009821E2"/>
    <w:rsid w:val="00982EF0"/>
    <w:rsid w:val="00983110"/>
    <w:rsid w:val="00983553"/>
    <w:rsid w:val="0098369A"/>
    <w:rsid w:val="00983A0A"/>
    <w:rsid w:val="00983E1C"/>
    <w:rsid w:val="00983E8D"/>
    <w:rsid w:val="00984217"/>
    <w:rsid w:val="009848E2"/>
    <w:rsid w:val="00984D42"/>
    <w:rsid w:val="00985AC3"/>
    <w:rsid w:val="00985B90"/>
    <w:rsid w:val="00985DC1"/>
    <w:rsid w:val="00985DC2"/>
    <w:rsid w:val="00985E96"/>
    <w:rsid w:val="0098646A"/>
    <w:rsid w:val="00987345"/>
    <w:rsid w:val="00987AC2"/>
    <w:rsid w:val="00987FC5"/>
    <w:rsid w:val="009909F5"/>
    <w:rsid w:val="00990D19"/>
    <w:rsid w:val="009912DD"/>
    <w:rsid w:val="00991796"/>
    <w:rsid w:val="009917F1"/>
    <w:rsid w:val="00991B71"/>
    <w:rsid w:val="009920E9"/>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6161"/>
    <w:rsid w:val="009A7663"/>
    <w:rsid w:val="009A7C95"/>
    <w:rsid w:val="009A7FCF"/>
    <w:rsid w:val="009B030B"/>
    <w:rsid w:val="009B1BB0"/>
    <w:rsid w:val="009B2123"/>
    <w:rsid w:val="009B2743"/>
    <w:rsid w:val="009B27F2"/>
    <w:rsid w:val="009B282E"/>
    <w:rsid w:val="009B2E72"/>
    <w:rsid w:val="009B319E"/>
    <w:rsid w:val="009B3D02"/>
    <w:rsid w:val="009B4FB7"/>
    <w:rsid w:val="009B50EB"/>
    <w:rsid w:val="009B55BB"/>
    <w:rsid w:val="009B5D20"/>
    <w:rsid w:val="009B5F48"/>
    <w:rsid w:val="009B6276"/>
    <w:rsid w:val="009B70ED"/>
    <w:rsid w:val="009B75BA"/>
    <w:rsid w:val="009C03F7"/>
    <w:rsid w:val="009C0443"/>
    <w:rsid w:val="009C05EA"/>
    <w:rsid w:val="009C0F19"/>
    <w:rsid w:val="009C14E1"/>
    <w:rsid w:val="009C1660"/>
    <w:rsid w:val="009C17C0"/>
    <w:rsid w:val="009C1A64"/>
    <w:rsid w:val="009C1A8B"/>
    <w:rsid w:val="009C1D35"/>
    <w:rsid w:val="009C20D2"/>
    <w:rsid w:val="009C2C83"/>
    <w:rsid w:val="009C38D2"/>
    <w:rsid w:val="009C3B5C"/>
    <w:rsid w:val="009C47D2"/>
    <w:rsid w:val="009C487B"/>
    <w:rsid w:val="009C5279"/>
    <w:rsid w:val="009C57E0"/>
    <w:rsid w:val="009C5AF1"/>
    <w:rsid w:val="009C606C"/>
    <w:rsid w:val="009C68A9"/>
    <w:rsid w:val="009C742F"/>
    <w:rsid w:val="009C753F"/>
    <w:rsid w:val="009C773E"/>
    <w:rsid w:val="009C7AC6"/>
    <w:rsid w:val="009D096F"/>
    <w:rsid w:val="009D11CA"/>
    <w:rsid w:val="009D170E"/>
    <w:rsid w:val="009D1916"/>
    <w:rsid w:val="009D2115"/>
    <w:rsid w:val="009D2E68"/>
    <w:rsid w:val="009D3E77"/>
    <w:rsid w:val="009D40D6"/>
    <w:rsid w:val="009D418E"/>
    <w:rsid w:val="009D4240"/>
    <w:rsid w:val="009D42C0"/>
    <w:rsid w:val="009D4A81"/>
    <w:rsid w:val="009D4B9E"/>
    <w:rsid w:val="009D5077"/>
    <w:rsid w:val="009D527F"/>
    <w:rsid w:val="009D5496"/>
    <w:rsid w:val="009D5DD7"/>
    <w:rsid w:val="009D611D"/>
    <w:rsid w:val="009D6F68"/>
    <w:rsid w:val="009E0B32"/>
    <w:rsid w:val="009E0DDC"/>
    <w:rsid w:val="009E1349"/>
    <w:rsid w:val="009E1FC9"/>
    <w:rsid w:val="009E243C"/>
    <w:rsid w:val="009E267B"/>
    <w:rsid w:val="009E31F2"/>
    <w:rsid w:val="009E3E3C"/>
    <w:rsid w:val="009E48F9"/>
    <w:rsid w:val="009E4E4E"/>
    <w:rsid w:val="009E4F17"/>
    <w:rsid w:val="009E5097"/>
    <w:rsid w:val="009E535E"/>
    <w:rsid w:val="009E5660"/>
    <w:rsid w:val="009E57B6"/>
    <w:rsid w:val="009E5B04"/>
    <w:rsid w:val="009E604D"/>
    <w:rsid w:val="009F071E"/>
    <w:rsid w:val="009F0992"/>
    <w:rsid w:val="009F0A5D"/>
    <w:rsid w:val="009F0D3B"/>
    <w:rsid w:val="009F0E40"/>
    <w:rsid w:val="009F0F3F"/>
    <w:rsid w:val="009F14B1"/>
    <w:rsid w:val="009F2BA2"/>
    <w:rsid w:val="009F320E"/>
    <w:rsid w:val="009F33DF"/>
    <w:rsid w:val="009F3434"/>
    <w:rsid w:val="009F3D9F"/>
    <w:rsid w:val="009F42CA"/>
    <w:rsid w:val="009F439D"/>
    <w:rsid w:val="009F46FB"/>
    <w:rsid w:val="009F49C1"/>
    <w:rsid w:val="009F50CB"/>
    <w:rsid w:val="009F569B"/>
    <w:rsid w:val="009F685F"/>
    <w:rsid w:val="009F692F"/>
    <w:rsid w:val="009F6D3D"/>
    <w:rsid w:val="009F7327"/>
    <w:rsid w:val="009F7704"/>
    <w:rsid w:val="00A00F6A"/>
    <w:rsid w:val="00A0150E"/>
    <w:rsid w:val="00A01B94"/>
    <w:rsid w:val="00A02453"/>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DD3"/>
    <w:rsid w:val="00A100C5"/>
    <w:rsid w:val="00A1032B"/>
    <w:rsid w:val="00A103BA"/>
    <w:rsid w:val="00A10424"/>
    <w:rsid w:val="00A1095B"/>
    <w:rsid w:val="00A1112B"/>
    <w:rsid w:val="00A121D2"/>
    <w:rsid w:val="00A1262C"/>
    <w:rsid w:val="00A12AAD"/>
    <w:rsid w:val="00A12C9C"/>
    <w:rsid w:val="00A12EF1"/>
    <w:rsid w:val="00A1388E"/>
    <w:rsid w:val="00A13916"/>
    <w:rsid w:val="00A14061"/>
    <w:rsid w:val="00A157E7"/>
    <w:rsid w:val="00A15B14"/>
    <w:rsid w:val="00A15CF2"/>
    <w:rsid w:val="00A15F1A"/>
    <w:rsid w:val="00A16445"/>
    <w:rsid w:val="00A16523"/>
    <w:rsid w:val="00A17471"/>
    <w:rsid w:val="00A203CE"/>
    <w:rsid w:val="00A2051B"/>
    <w:rsid w:val="00A206D5"/>
    <w:rsid w:val="00A20E11"/>
    <w:rsid w:val="00A2162A"/>
    <w:rsid w:val="00A2179C"/>
    <w:rsid w:val="00A219A4"/>
    <w:rsid w:val="00A21BF5"/>
    <w:rsid w:val="00A21D52"/>
    <w:rsid w:val="00A22249"/>
    <w:rsid w:val="00A2234D"/>
    <w:rsid w:val="00A23C7B"/>
    <w:rsid w:val="00A249F8"/>
    <w:rsid w:val="00A25B82"/>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7D"/>
    <w:rsid w:val="00A33058"/>
    <w:rsid w:val="00A33323"/>
    <w:rsid w:val="00A3351E"/>
    <w:rsid w:val="00A33560"/>
    <w:rsid w:val="00A33F0A"/>
    <w:rsid w:val="00A3533D"/>
    <w:rsid w:val="00A36243"/>
    <w:rsid w:val="00A3634D"/>
    <w:rsid w:val="00A36712"/>
    <w:rsid w:val="00A36923"/>
    <w:rsid w:val="00A37452"/>
    <w:rsid w:val="00A37720"/>
    <w:rsid w:val="00A401FE"/>
    <w:rsid w:val="00A40374"/>
    <w:rsid w:val="00A40530"/>
    <w:rsid w:val="00A406EB"/>
    <w:rsid w:val="00A40845"/>
    <w:rsid w:val="00A40D8F"/>
    <w:rsid w:val="00A4116C"/>
    <w:rsid w:val="00A413CE"/>
    <w:rsid w:val="00A41761"/>
    <w:rsid w:val="00A41CF3"/>
    <w:rsid w:val="00A4266B"/>
    <w:rsid w:val="00A428B4"/>
    <w:rsid w:val="00A42A33"/>
    <w:rsid w:val="00A43042"/>
    <w:rsid w:val="00A43769"/>
    <w:rsid w:val="00A44AE5"/>
    <w:rsid w:val="00A4513E"/>
    <w:rsid w:val="00A45444"/>
    <w:rsid w:val="00A46002"/>
    <w:rsid w:val="00A46656"/>
    <w:rsid w:val="00A477C5"/>
    <w:rsid w:val="00A47862"/>
    <w:rsid w:val="00A4794E"/>
    <w:rsid w:val="00A50022"/>
    <w:rsid w:val="00A50547"/>
    <w:rsid w:val="00A5074A"/>
    <w:rsid w:val="00A5170F"/>
    <w:rsid w:val="00A5312D"/>
    <w:rsid w:val="00A53561"/>
    <w:rsid w:val="00A53809"/>
    <w:rsid w:val="00A53859"/>
    <w:rsid w:val="00A53A75"/>
    <w:rsid w:val="00A54394"/>
    <w:rsid w:val="00A548D4"/>
    <w:rsid w:val="00A54CCB"/>
    <w:rsid w:val="00A55B49"/>
    <w:rsid w:val="00A55D1D"/>
    <w:rsid w:val="00A568F4"/>
    <w:rsid w:val="00A56F39"/>
    <w:rsid w:val="00A575A3"/>
    <w:rsid w:val="00A576C7"/>
    <w:rsid w:val="00A5797C"/>
    <w:rsid w:val="00A57CA9"/>
    <w:rsid w:val="00A57FD6"/>
    <w:rsid w:val="00A605BD"/>
    <w:rsid w:val="00A61181"/>
    <w:rsid w:val="00A61742"/>
    <w:rsid w:val="00A61852"/>
    <w:rsid w:val="00A619CF"/>
    <w:rsid w:val="00A62168"/>
    <w:rsid w:val="00A6226E"/>
    <w:rsid w:val="00A62858"/>
    <w:rsid w:val="00A62CB7"/>
    <w:rsid w:val="00A636F0"/>
    <w:rsid w:val="00A63826"/>
    <w:rsid w:val="00A63C17"/>
    <w:rsid w:val="00A63CD4"/>
    <w:rsid w:val="00A640FD"/>
    <w:rsid w:val="00A64321"/>
    <w:rsid w:val="00A643BC"/>
    <w:rsid w:val="00A64875"/>
    <w:rsid w:val="00A64957"/>
    <w:rsid w:val="00A654A3"/>
    <w:rsid w:val="00A657FA"/>
    <w:rsid w:val="00A65D7D"/>
    <w:rsid w:val="00A65DA0"/>
    <w:rsid w:val="00A65DBE"/>
    <w:rsid w:val="00A664F2"/>
    <w:rsid w:val="00A66537"/>
    <w:rsid w:val="00A674B3"/>
    <w:rsid w:val="00A677E3"/>
    <w:rsid w:val="00A678AF"/>
    <w:rsid w:val="00A70515"/>
    <w:rsid w:val="00A70A65"/>
    <w:rsid w:val="00A70AC6"/>
    <w:rsid w:val="00A712BD"/>
    <w:rsid w:val="00A720C2"/>
    <w:rsid w:val="00A727BB"/>
    <w:rsid w:val="00A728A1"/>
    <w:rsid w:val="00A731D6"/>
    <w:rsid w:val="00A74552"/>
    <w:rsid w:val="00A74BEE"/>
    <w:rsid w:val="00A752DD"/>
    <w:rsid w:val="00A75361"/>
    <w:rsid w:val="00A75E61"/>
    <w:rsid w:val="00A765C4"/>
    <w:rsid w:val="00A76718"/>
    <w:rsid w:val="00A76752"/>
    <w:rsid w:val="00A7713D"/>
    <w:rsid w:val="00A775FC"/>
    <w:rsid w:val="00A77C27"/>
    <w:rsid w:val="00A77E50"/>
    <w:rsid w:val="00A802B7"/>
    <w:rsid w:val="00A8062B"/>
    <w:rsid w:val="00A80CE3"/>
    <w:rsid w:val="00A80F22"/>
    <w:rsid w:val="00A81330"/>
    <w:rsid w:val="00A823F9"/>
    <w:rsid w:val="00A825C9"/>
    <w:rsid w:val="00A8306D"/>
    <w:rsid w:val="00A83768"/>
    <w:rsid w:val="00A84514"/>
    <w:rsid w:val="00A847A8"/>
    <w:rsid w:val="00A85650"/>
    <w:rsid w:val="00A85AC3"/>
    <w:rsid w:val="00A85D2F"/>
    <w:rsid w:val="00A86312"/>
    <w:rsid w:val="00A8656B"/>
    <w:rsid w:val="00A86590"/>
    <w:rsid w:val="00A86CAA"/>
    <w:rsid w:val="00A877D7"/>
    <w:rsid w:val="00A87960"/>
    <w:rsid w:val="00A87C76"/>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A1980"/>
    <w:rsid w:val="00AA1ACB"/>
    <w:rsid w:val="00AA2561"/>
    <w:rsid w:val="00AA309D"/>
    <w:rsid w:val="00AA30E8"/>
    <w:rsid w:val="00AA3E86"/>
    <w:rsid w:val="00AA4270"/>
    <w:rsid w:val="00AA44BF"/>
    <w:rsid w:val="00AA4684"/>
    <w:rsid w:val="00AA5503"/>
    <w:rsid w:val="00AA5B3D"/>
    <w:rsid w:val="00AA5DA0"/>
    <w:rsid w:val="00AA6F43"/>
    <w:rsid w:val="00AA7388"/>
    <w:rsid w:val="00AA7555"/>
    <w:rsid w:val="00AA7DA2"/>
    <w:rsid w:val="00AB0413"/>
    <w:rsid w:val="00AB0EEA"/>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743A"/>
    <w:rsid w:val="00AB74A1"/>
    <w:rsid w:val="00AB76A8"/>
    <w:rsid w:val="00AB7C78"/>
    <w:rsid w:val="00AB7E6A"/>
    <w:rsid w:val="00AB7EA7"/>
    <w:rsid w:val="00AC046C"/>
    <w:rsid w:val="00AC0AC8"/>
    <w:rsid w:val="00AC0E92"/>
    <w:rsid w:val="00AC1FA8"/>
    <w:rsid w:val="00AC2163"/>
    <w:rsid w:val="00AC2568"/>
    <w:rsid w:val="00AC273C"/>
    <w:rsid w:val="00AC29B5"/>
    <w:rsid w:val="00AC2A49"/>
    <w:rsid w:val="00AC2B5B"/>
    <w:rsid w:val="00AC2E3B"/>
    <w:rsid w:val="00AC3637"/>
    <w:rsid w:val="00AC4088"/>
    <w:rsid w:val="00AC47AD"/>
    <w:rsid w:val="00AC4BA9"/>
    <w:rsid w:val="00AC50C7"/>
    <w:rsid w:val="00AC633B"/>
    <w:rsid w:val="00AC71E9"/>
    <w:rsid w:val="00AC7343"/>
    <w:rsid w:val="00AC7874"/>
    <w:rsid w:val="00AC7D2D"/>
    <w:rsid w:val="00AD04DA"/>
    <w:rsid w:val="00AD0677"/>
    <w:rsid w:val="00AD0B55"/>
    <w:rsid w:val="00AD0FAB"/>
    <w:rsid w:val="00AD203C"/>
    <w:rsid w:val="00AD24A3"/>
    <w:rsid w:val="00AD26D6"/>
    <w:rsid w:val="00AD2938"/>
    <w:rsid w:val="00AD2A7B"/>
    <w:rsid w:val="00AD30A1"/>
    <w:rsid w:val="00AD317B"/>
    <w:rsid w:val="00AD3758"/>
    <w:rsid w:val="00AD3CC2"/>
    <w:rsid w:val="00AD3D0B"/>
    <w:rsid w:val="00AD42A8"/>
    <w:rsid w:val="00AD4354"/>
    <w:rsid w:val="00AD4C36"/>
    <w:rsid w:val="00AD567F"/>
    <w:rsid w:val="00AD57DF"/>
    <w:rsid w:val="00AD664A"/>
    <w:rsid w:val="00AD66B0"/>
    <w:rsid w:val="00AD6D3B"/>
    <w:rsid w:val="00AE0B5D"/>
    <w:rsid w:val="00AE20E5"/>
    <w:rsid w:val="00AE26B6"/>
    <w:rsid w:val="00AE2773"/>
    <w:rsid w:val="00AE2B94"/>
    <w:rsid w:val="00AE2DE6"/>
    <w:rsid w:val="00AE318A"/>
    <w:rsid w:val="00AE36D2"/>
    <w:rsid w:val="00AE3F7B"/>
    <w:rsid w:val="00AE4001"/>
    <w:rsid w:val="00AE40AF"/>
    <w:rsid w:val="00AE4534"/>
    <w:rsid w:val="00AE4AED"/>
    <w:rsid w:val="00AE5005"/>
    <w:rsid w:val="00AE57AC"/>
    <w:rsid w:val="00AE5A2E"/>
    <w:rsid w:val="00AE6211"/>
    <w:rsid w:val="00AE698F"/>
    <w:rsid w:val="00AE76AB"/>
    <w:rsid w:val="00AE7A5A"/>
    <w:rsid w:val="00AE7D4C"/>
    <w:rsid w:val="00AE7FD8"/>
    <w:rsid w:val="00AF01C1"/>
    <w:rsid w:val="00AF0439"/>
    <w:rsid w:val="00AF1186"/>
    <w:rsid w:val="00AF11E7"/>
    <w:rsid w:val="00AF1439"/>
    <w:rsid w:val="00AF1C1E"/>
    <w:rsid w:val="00AF2243"/>
    <w:rsid w:val="00AF2BCA"/>
    <w:rsid w:val="00AF32D1"/>
    <w:rsid w:val="00AF4454"/>
    <w:rsid w:val="00AF48B5"/>
    <w:rsid w:val="00AF4CEC"/>
    <w:rsid w:val="00AF532F"/>
    <w:rsid w:val="00AF54AF"/>
    <w:rsid w:val="00AF6078"/>
    <w:rsid w:val="00AF6BE5"/>
    <w:rsid w:val="00AF75AC"/>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566"/>
    <w:rsid w:val="00B118F0"/>
    <w:rsid w:val="00B139C7"/>
    <w:rsid w:val="00B148B7"/>
    <w:rsid w:val="00B15301"/>
    <w:rsid w:val="00B15A73"/>
    <w:rsid w:val="00B16186"/>
    <w:rsid w:val="00B16B9B"/>
    <w:rsid w:val="00B171D4"/>
    <w:rsid w:val="00B17FDD"/>
    <w:rsid w:val="00B202F8"/>
    <w:rsid w:val="00B21715"/>
    <w:rsid w:val="00B21AD8"/>
    <w:rsid w:val="00B21FE5"/>
    <w:rsid w:val="00B2223D"/>
    <w:rsid w:val="00B2253A"/>
    <w:rsid w:val="00B2274B"/>
    <w:rsid w:val="00B2286D"/>
    <w:rsid w:val="00B228E4"/>
    <w:rsid w:val="00B231A4"/>
    <w:rsid w:val="00B2381E"/>
    <w:rsid w:val="00B24D5B"/>
    <w:rsid w:val="00B250B7"/>
    <w:rsid w:val="00B251A9"/>
    <w:rsid w:val="00B252D7"/>
    <w:rsid w:val="00B25B21"/>
    <w:rsid w:val="00B25BF0"/>
    <w:rsid w:val="00B261EF"/>
    <w:rsid w:val="00B2675C"/>
    <w:rsid w:val="00B27E2C"/>
    <w:rsid w:val="00B27F5A"/>
    <w:rsid w:val="00B30548"/>
    <w:rsid w:val="00B305A4"/>
    <w:rsid w:val="00B310B3"/>
    <w:rsid w:val="00B3113D"/>
    <w:rsid w:val="00B323BB"/>
    <w:rsid w:val="00B32789"/>
    <w:rsid w:val="00B33BD6"/>
    <w:rsid w:val="00B34F40"/>
    <w:rsid w:val="00B35C38"/>
    <w:rsid w:val="00B3705E"/>
    <w:rsid w:val="00B3752D"/>
    <w:rsid w:val="00B4007B"/>
    <w:rsid w:val="00B401F3"/>
    <w:rsid w:val="00B406E4"/>
    <w:rsid w:val="00B41841"/>
    <w:rsid w:val="00B41C42"/>
    <w:rsid w:val="00B4274D"/>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650"/>
    <w:rsid w:val="00B52FAC"/>
    <w:rsid w:val="00B53394"/>
    <w:rsid w:val="00B53424"/>
    <w:rsid w:val="00B53FB5"/>
    <w:rsid w:val="00B5436A"/>
    <w:rsid w:val="00B554A0"/>
    <w:rsid w:val="00B55D05"/>
    <w:rsid w:val="00B5625E"/>
    <w:rsid w:val="00B563EB"/>
    <w:rsid w:val="00B57992"/>
    <w:rsid w:val="00B6003C"/>
    <w:rsid w:val="00B60D8D"/>
    <w:rsid w:val="00B61466"/>
    <w:rsid w:val="00B61532"/>
    <w:rsid w:val="00B61875"/>
    <w:rsid w:val="00B61AA2"/>
    <w:rsid w:val="00B61AD5"/>
    <w:rsid w:val="00B61EA4"/>
    <w:rsid w:val="00B62D3F"/>
    <w:rsid w:val="00B62EF1"/>
    <w:rsid w:val="00B63F5D"/>
    <w:rsid w:val="00B64674"/>
    <w:rsid w:val="00B64A11"/>
    <w:rsid w:val="00B6535A"/>
    <w:rsid w:val="00B659BD"/>
    <w:rsid w:val="00B65DAF"/>
    <w:rsid w:val="00B66B3E"/>
    <w:rsid w:val="00B66F8D"/>
    <w:rsid w:val="00B678F7"/>
    <w:rsid w:val="00B67CAC"/>
    <w:rsid w:val="00B70534"/>
    <w:rsid w:val="00B70785"/>
    <w:rsid w:val="00B707C4"/>
    <w:rsid w:val="00B7199D"/>
    <w:rsid w:val="00B73577"/>
    <w:rsid w:val="00B73739"/>
    <w:rsid w:val="00B73874"/>
    <w:rsid w:val="00B73FFF"/>
    <w:rsid w:val="00B745A1"/>
    <w:rsid w:val="00B747E9"/>
    <w:rsid w:val="00B748DD"/>
    <w:rsid w:val="00B75047"/>
    <w:rsid w:val="00B752EE"/>
    <w:rsid w:val="00B75391"/>
    <w:rsid w:val="00B753ED"/>
    <w:rsid w:val="00B75455"/>
    <w:rsid w:val="00B759F9"/>
    <w:rsid w:val="00B7650A"/>
    <w:rsid w:val="00B7677F"/>
    <w:rsid w:val="00B76FDD"/>
    <w:rsid w:val="00B8111A"/>
    <w:rsid w:val="00B82979"/>
    <w:rsid w:val="00B83705"/>
    <w:rsid w:val="00B83DBD"/>
    <w:rsid w:val="00B847E0"/>
    <w:rsid w:val="00B8508C"/>
    <w:rsid w:val="00B856B3"/>
    <w:rsid w:val="00B8578A"/>
    <w:rsid w:val="00B85C11"/>
    <w:rsid w:val="00B87447"/>
    <w:rsid w:val="00B87B58"/>
    <w:rsid w:val="00B90F1E"/>
    <w:rsid w:val="00B9106B"/>
    <w:rsid w:val="00B917A4"/>
    <w:rsid w:val="00B91EC8"/>
    <w:rsid w:val="00B925BE"/>
    <w:rsid w:val="00B927B9"/>
    <w:rsid w:val="00B927FF"/>
    <w:rsid w:val="00B92947"/>
    <w:rsid w:val="00B92E1D"/>
    <w:rsid w:val="00B93534"/>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3DBE"/>
    <w:rsid w:val="00BA4064"/>
    <w:rsid w:val="00BA4198"/>
    <w:rsid w:val="00BA4229"/>
    <w:rsid w:val="00BA5419"/>
    <w:rsid w:val="00BA5B7F"/>
    <w:rsid w:val="00BA6CB7"/>
    <w:rsid w:val="00BA7A34"/>
    <w:rsid w:val="00BB00FB"/>
    <w:rsid w:val="00BB01D1"/>
    <w:rsid w:val="00BB08B2"/>
    <w:rsid w:val="00BB101F"/>
    <w:rsid w:val="00BB1163"/>
    <w:rsid w:val="00BB14EF"/>
    <w:rsid w:val="00BB1F11"/>
    <w:rsid w:val="00BB2498"/>
    <w:rsid w:val="00BB252B"/>
    <w:rsid w:val="00BB2EE2"/>
    <w:rsid w:val="00BB3252"/>
    <w:rsid w:val="00BB371B"/>
    <w:rsid w:val="00BB40C2"/>
    <w:rsid w:val="00BB4357"/>
    <w:rsid w:val="00BB4CC9"/>
    <w:rsid w:val="00BB4D0B"/>
    <w:rsid w:val="00BB4D2B"/>
    <w:rsid w:val="00BB4DF9"/>
    <w:rsid w:val="00BB517B"/>
    <w:rsid w:val="00BB6600"/>
    <w:rsid w:val="00BB6D04"/>
    <w:rsid w:val="00BB6D8F"/>
    <w:rsid w:val="00BB73C2"/>
    <w:rsid w:val="00BB74E6"/>
    <w:rsid w:val="00BB767B"/>
    <w:rsid w:val="00BB78D8"/>
    <w:rsid w:val="00BC0009"/>
    <w:rsid w:val="00BC100B"/>
    <w:rsid w:val="00BC1506"/>
    <w:rsid w:val="00BC1AB3"/>
    <w:rsid w:val="00BC1EB9"/>
    <w:rsid w:val="00BC3C04"/>
    <w:rsid w:val="00BC3E56"/>
    <w:rsid w:val="00BC3ED9"/>
    <w:rsid w:val="00BC46AD"/>
    <w:rsid w:val="00BC4DAE"/>
    <w:rsid w:val="00BC529F"/>
    <w:rsid w:val="00BC5302"/>
    <w:rsid w:val="00BC592F"/>
    <w:rsid w:val="00BC5A19"/>
    <w:rsid w:val="00BC5D45"/>
    <w:rsid w:val="00BC63B2"/>
    <w:rsid w:val="00BC6461"/>
    <w:rsid w:val="00BC650F"/>
    <w:rsid w:val="00BC6C85"/>
    <w:rsid w:val="00BC7688"/>
    <w:rsid w:val="00BC7E39"/>
    <w:rsid w:val="00BD003E"/>
    <w:rsid w:val="00BD028B"/>
    <w:rsid w:val="00BD0348"/>
    <w:rsid w:val="00BD12B5"/>
    <w:rsid w:val="00BD2790"/>
    <w:rsid w:val="00BD2860"/>
    <w:rsid w:val="00BD369E"/>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0CD1"/>
    <w:rsid w:val="00BE1A0F"/>
    <w:rsid w:val="00BE1B2C"/>
    <w:rsid w:val="00BE1EA5"/>
    <w:rsid w:val="00BE3364"/>
    <w:rsid w:val="00BE33CA"/>
    <w:rsid w:val="00BE4412"/>
    <w:rsid w:val="00BE4552"/>
    <w:rsid w:val="00BE5CA4"/>
    <w:rsid w:val="00BE636E"/>
    <w:rsid w:val="00BE6583"/>
    <w:rsid w:val="00BE6A73"/>
    <w:rsid w:val="00BE700A"/>
    <w:rsid w:val="00BE7375"/>
    <w:rsid w:val="00BE78D5"/>
    <w:rsid w:val="00BE7CD4"/>
    <w:rsid w:val="00BF0715"/>
    <w:rsid w:val="00BF14AE"/>
    <w:rsid w:val="00BF153C"/>
    <w:rsid w:val="00BF1BC8"/>
    <w:rsid w:val="00BF2594"/>
    <w:rsid w:val="00BF27D7"/>
    <w:rsid w:val="00BF3171"/>
    <w:rsid w:val="00BF324A"/>
    <w:rsid w:val="00BF3779"/>
    <w:rsid w:val="00BF37A2"/>
    <w:rsid w:val="00BF3ECF"/>
    <w:rsid w:val="00BF3EE4"/>
    <w:rsid w:val="00BF419F"/>
    <w:rsid w:val="00BF46C6"/>
    <w:rsid w:val="00BF48DE"/>
    <w:rsid w:val="00BF491F"/>
    <w:rsid w:val="00BF4CD5"/>
    <w:rsid w:val="00BF5023"/>
    <w:rsid w:val="00BF502D"/>
    <w:rsid w:val="00BF5260"/>
    <w:rsid w:val="00BF5475"/>
    <w:rsid w:val="00BF588B"/>
    <w:rsid w:val="00BF5B90"/>
    <w:rsid w:val="00BF6102"/>
    <w:rsid w:val="00BF68F1"/>
    <w:rsid w:val="00BF74BD"/>
    <w:rsid w:val="00C00064"/>
    <w:rsid w:val="00C002BB"/>
    <w:rsid w:val="00C011A0"/>
    <w:rsid w:val="00C015A2"/>
    <w:rsid w:val="00C0175F"/>
    <w:rsid w:val="00C01FD8"/>
    <w:rsid w:val="00C024EC"/>
    <w:rsid w:val="00C02611"/>
    <w:rsid w:val="00C02C82"/>
    <w:rsid w:val="00C02C9C"/>
    <w:rsid w:val="00C034EE"/>
    <w:rsid w:val="00C03756"/>
    <w:rsid w:val="00C0484F"/>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5D0C"/>
    <w:rsid w:val="00C1743F"/>
    <w:rsid w:val="00C177B0"/>
    <w:rsid w:val="00C178D7"/>
    <w:rsid w:val="00C17A42"/>
    <w:rsid w:val="00C17BA8"/>
    <w:rsid w:val="00C17E29"/>
    <w:rsid w:val="00C209B5"/>
    <w:rsid w:val="00C20E46"/>
    <w:rsid w:val="00C21014"/>
    <w:rsid w:val="00C21124"/>
    <w:rsid w:val="00C211A8"/>
    <w:rsid w:val="00C214FD"/>
    <w:rsid w:val="00C21C54"/>
    <w:rsid w:val="00C22866"/>
    <w:rsid w:val="00C22D01"/>
    <w:rsid w:val="00C2308D"/>
    <w:rsid w:val="00C2333C"/>
    <w:rsid w:val="00C2407C"/>
    <w:rsid w:val="00C24A2D"/>
    <w:rsid w:val="00C25C7A"/>
    <w:rsid w:val="00C260BE"/>
    <w:rsid w:val="00C260E7"/>
    <w:rsid w:val="00C264C4"/>
    <w:rsid w:val="00C2692B"/>
    <w:rsid w:val="00C275F8"/>
    <w:rsid w:val="00C27DD7"/>
    <w:rsid w:val="00C30142"/>
    <w:rsid w:val="00C306B8"/>
    <w:rsid w:val="00C3121C"/>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2766"/>
    <w:rsid w:val="00C42B4C"/>
    <w:rsid w:val="00C42E25"/>
    <w:rsid w:val="00C42F6A"/>
    <w:rsid w:val="00C43019"/>
    <w:rsid w:val="00C4303B"/>
    <w:rsid w:val="00C441BD"/>
    <w:rsid w:val="00C44931"/>
    <w:rsid w:val="00C44CCA"/>
    <w:rsid w:val="00C4657B"/>
    <w:rsid w:val="00C46B77"/>
    <w:rsid w:val="00C46DAD"/>
    <w:rsid w:val="00C473F1"/>
    <w:rsid w:val="00C47997"/>
    <w:rsid w:val="00C479A4"/>
    <w:rsid w:val="00C47BCE"/>
    <w:rsid w:val="00C50434"/>
    <w:rsid w:val="00C510E4"/>
    <w:rsid w:val="00C5183E"/>
    <w:rsid w:val="00C528DA"/>
    <w:rsid w:val="00C537E0"/>
    <w:rsid w:val="00C53C18"/>
    <w:rsid w:val="00C53F4F"/>
    <w:rsid w:val="00C5407E"/>
    <w:rsid w:val="00C54F00"/>
    <w:rsid w:val="00C5567A"/>
    <w:rsid w:val="00C565A2"/>
    <w:rsid w:val="00C56AC0"/>
    <w:rsid w:val="00C56C45"/>
    <w:rsid w:val="00C56EC5"/>
    <w:rsid w:val="00C57687"/>
    <w:rsid w:val="00C5787D"/>
    <w:rsid w:val="00C6012D"/>
    <w:rsid w:val="00C60471"/>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953"/>
    <w:rsid w:val="00C67B0D"/>
    <w:rsid w:val="00C67FFA"/>
    <w:rsid w:val="00C70D2E"/>
    <w:rsid w:val="00C711C4"/>
    <w:rsid w:val="00C711D5"/>
    <w:rsid w:val="00C71215"/>
    <w:rsid w:val="00C7134A"/>
    <w:rsid w:val="00C71A2C"/>
    <w:rsid w:val="00C7293E"/>
    <w:rsid w:val="00C738DA"/>
    <w:rsid w:val="00C73E91"/>
    <w:rsid w:val="00C74D5F"/>
    <w:rsid w:val="00C75747"/>
    <w:rsid w:val="00C75884"/>
    <w:rsid w:val="00C75F89"/>
    <w:rsid w:val="00C7641C"/>
    <w:rsid w:val="00C7658A"/>
    <w:rsid w:val="00C767B5"/>
    <w:rsid w:val="00C76909"/>
    <w:rsid w:val="00C76EA2"/>
    <w:rsid w:val="00C76ECC"/>
    <w:rsid w:val="00C7734F"/>
    <w:rsid w:val="00C80ADC"/>
    <w:rsid w:val="00C81430"/>
    <w:rsid w:val="00C81CE2"/>
    <w:rsid w:val="00C8249A"/>
    <w:rsid w:val="00C83597"/>
    <w:rsid w:val="00C83972"/>
    <w:rsid w:val="00C839CA"/>
    <w:rsid w:val="00C83B4D"/>
    <w:rsid w:val="00C83E2A"/>
    <w:rsid w:val="00C8417D"/>
    <w:rsid w:val="00C84337"/>
    <w:rsid w:val="00C84BB2"/>
    <w:rsid w:val="00C84C6E"/>
    <w:rsid w:val="00C84C7C"/>
    <w:rsid w:val="00C8501E"/>
    <w:rsid w:val="00C86491"/>
    <w:rsid w:val="00C86668"/>
    <w:rsid w:val="00C8690E"/>
    <w:rsid w:val="00C8749C"/>
    <w:rsid w:val="00C87570"/>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40A"/>
    <w:rsid w:val="00C9368E"/>
    <w:rsid w:val="00C93A93"/>
    <w:rsid w:val="00C93E5E"/>
    <w:rsid w:val="00C94008"/>
    <w:rsid w:val="00C94142"/>
    <w:rsid w:val="00C94A38"/>
    <w:rsid w:val="00C950CD"/>
    <w:rsid w:val="00C951C8"/>
    <w:rsid w:val="00C95B44"/>
    <w:rsid w:val="00C96CA7"/>
    <w:rsid w:val="00C97451"/>
    <w:rsid w:val="00C9773A"/>
    <w:rsid w:val="00CA15B6"/>
    <w:rsid w:val="00CA275E"/>
    <w:rsid w:val="00CA2F22"/>
    <w:rsid w:val="00CA2F53"/>
    <w:rsid w:val="00CA388A"/>
    <w:rsid w:val="00CA45DD"/>
    <w:rsid w:val="00CA5236"/>
    <w:rsid w:val="00CA54F5"/>
    <w:rsid w:val="00CA5F2E"/>
    <w:rsid w:val="00CA6151"/>
    <w:rsid w:val="00CA71C4"/>
    <w:rsid w:val="00CA7DA2"/>
    <w:rsid w:val="00CB073B"/>
    <w:rsid w:val="00CB0CC0"/>
    <w:rsid w:val="00CB1562"/>
    <w:rsid w:val="00CB172C"/>
    <w:rsid w:val="00CB1ED4"/>
    <w:rsid w:val="00CB1F65"/>
    <w:rsid w:val="00CB20BC"/>
    <w:rsid w:val="00CB2303"/>
    <w:rsid w:val="00CB2693"/>
    <w:rsid w:val="00CB287C"/>
    <w:rsid w:val="00CB29BB"/>
    <w:rsid w:val="00CB2FDB"/>
    <w:rsid w:val="00CB3627"/>
    <w:rsid w:val="00CB3C2C"/>
    <w:rsid w:val="00CB3CC4"/>
    <w:rsid w:val="00CB430E"/>
    <w:rsid w:val="00CB4D0A"/>
    <w:rsid w:val="00CB5164"/>
    <w:rsid w:val="00CB55AF"/>
    <w:rsid w:val="00CB5B7B"/>
    <w:rsid w:val="00CB76CE"/>
    <w:rsid w:val="00CB7807"/>
    <w:rsid w:val="00CB78C9"/>
    <w:rsid w:val="00CB7994"/>
    <w:rsid w:val="00CC0105"/>
    <w:rsid w:val="00CC037E"/>
    <w:rsid w:val="00CC1A8A"/>
    <w:rsid w:val="00CC1D37"/>
    <w:rsid w:val="00CC2FB3"/>
    <w:rsid w:val="00CC31ED"/>
    <w:rsid w:val="00CC3E9D"/>
    <w:rsid w:val="00CC476B"/>
    <w:rsid w:val="00CC47CB"/>
    <w:rsid w:val="00CC4A33"/>
    <w:rsid w:val="00CC4E6E"/>
    <w:rsid w:val="00CC52B7"/>
    <w:rsid w:val="00CC53D8"/>
    <w:rsid w:val="00CC5DB5"/>
    <w:rsid w:val="00CC6A6D"/>
    <w:rsid w:val="00CC6BF4"/>
    <w:rsid w:val="00CC73F8"/>
    <w:rsid w:val="00CC75E4"/>
    <w:rsid w:val="00CC7D8D"/>
    <w:rsid w:val="00CD0B7A"/>
    <w:rsid w:val="00CD1B02"/>
    <w:rsid w:val="00CD2279"/>
    <w:rsid w:val="00CD2379"/>
    <w:rsid w:val="00CD382E"/>
    <w:rsid w:val="00CD3AB7"/>
    <w:rsid w:val="00CD50EB"/>
    <w:rsid w:val="00CD5476"/>
    <w:rsid w:val="00CD568F"/>
    <w:rsid w:val="00CD5A70"/>
    <w:rsid w:val="00CD5D08"/>
    <w:rsid w:val="00CD684C"/>
    <w:rsid w:val="00CD6BB2"/>
    <w:rsid w:val="00CD6BC3"/>
    <w:rsid w:val="00CD7101"/>
    <w:rsid w:val="00CD766A"/>
    <w:rsid w:val="00CD769B"/>
    <w:rsid w:val="00CD7C30"/>
    <w:rsid w:val="00CD7FDA"/>
    <w:rsid w:val="00CE0A0F"/>
    <w:rsid w:val="00CE0B97"/>
    <w:rsid w:val="00CE2C71"/>
    <w:rsid w:val="00CE2DC4"/>
    <w:rsid w:val="00CE2E80"/>
    <w:rsid w:val="00CE30DE"/>
    <w:rsid w:val="00CE3110"/>
    <w:rsid w:val="00CE326F"/>
    <w:rsid w:val="00CE35CD"/>
    <w:rsid w:val="00CE36BD"/>
    <w:rsid w:val="00CE3838"/>
    <w:rsid w:val="00CE3E92"/>
    <w:rsid w:val="00CE41D8"/>
    <w:rsid w:val="00CE55AE"/>
    <w:rsid w:val="00CE5CD7"/>
    <w:rsid w:val="00CE6887"/>
    <w:rsid w:val="00CE750D"/>
    <w:rsid w:val="00CE7F21"/>
    <w:rsid w:val="00CF0496"/>
    <w:rsid w:val="00CF0603"/>
    <w:rsid w:val="00CF0840"/>
    <w:rsid w:val="00CF0A51"/>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CF755E"/>
    <w:rsid w:val="00D00301"/>
    <w:rsid w:val="00D00651"/>
    <w:rsid w:val="00D00B07"/>
    <w:rsid w:val="00D01047"/>
    <w:rsid w:val="00D0152C"/>
    <w:rsid w:val="00D016C2"/>
    <w:rsid w:val="00D02297"/>
    <w:rsid w:val="00D03344"/>
    <w:rsid w:val="00D03AE7"/>
    <w:rsid w:val="00D03D3D"/>
    <w:rsid w:val="00D03EE3"/>
    <w:rsid w:val="00D03F2F"/>
    <w:rsid w:val="00D0422E"/>
    <w:rsid w:val="00D059A7"/>
    <w:rsid w:val="00D07411"/>
    <w:rsid w:val="00D07510"/>
    <w:rsid w:val="00D0752B"/>
    <w:rsid w:val="00D0791B"/>
    <w:rsid w:val="00D07E79"/>
    <w:rsid w:val="00D11112"/>
    <w:rsid w:val="00D11575"/>
    <w:rsid w:val="00D12394"/>
    <w:rsid w:val="00D12A08"/>
    <w:rsid w:val="00D12CFC"/>
    <w:rsid w:val="00D12E9F"/>
    <w:rsid w:val="00D13133"/>
    <w:rsid w:val="00D1372B"/>
    <w:rsid w:val="00D13B8B"/>
    <w:rsid w:val="00D13C96"/>
    <w:rsid w:val="00D14735"/>
    <w:rsid w:val="00D14C41"/>
    <w:rsid w:val="00D152F3"/>
    <w:rsid w:val="00D15AB2"/>
    <w:rsid w:val="00D165EC"/>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104"/>
    <w:rsid w:val="00D30D69"/>
    <w:rsid w:val="00D320A2"/>
    <w:rsid w:val="00D32A35"/>
    <w:rsid w:val="00D32B1E"/>
    <w:rsid w:val="00D338A2"/>
    <w:rsid w:val="00D34A20"/>
    <w:rsid w:val="00D355F1"/>
    <w:rsid w:val="00D35EE4"/>
    <w:rsid w:val="00D362A3"/>
    <w:rsid w:val="00D367F2"/>
    <w:rsid w:val="00D36D42"/>
    <w:rsid w:val="00D37058"/>
    <w:rsid w:val="00D37437"/>
    <w:rsid w:val="00D374BB"/>
    <w:rsid w:val="00D378A9"/>
    <w:rsid w:val="00D379E5"/>
    <w:rsid w:val="00D4052B"/>
    <w:rsid w:val="00D40586"/>
    <w:rsid w:val="00D40C25"/>
    <w:rsid w:val="00D413EA"/>
    <w:rsid w:val="00D4165F"/>
    <w:rsid w:val="00D416B0"/>
    <w:rsid w:val="00D419F6"/>
    <w:rsid w:val="00D41D1A"/>
    <w:rsid w:val="00D44C84"/>
    <w:rsid w:val="00D45CEC"/>
    <w:rsid w:val="00D47BC9"/>
    <w:rsid w:val="00D500E7"/>
    <w:rsid w:val="00D503BF"/>
    <w:rsid w:val="00D51140"/>
    <w:rsid w:val="00D515C2"/>
    <w:rsid w:val="00D51C41"/>
    <w:rsid w:val="00D520E8"/>
    <w:rsid w:val="00D5235C"/>
    <w:rsid w:val="00D523CC"/>
    <w:rsid w:val="00D5290D"/>
    <w:rsid w:val="00D53356"/>
    <w:rsid w:val="00D54216"/>
    <w:rsid w:val="00D54DC1"/>
    <w:rsid w:val="00D556DB"/>
    <w:rsid w:val="00D557DB"/>
    <w:rsid w:val="00D55961"/>
    <w:rsid w:val="00D55D80"/>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1D64"/>
    <w:rsid w:val="00D620A4"/>
    <w:rsid w:val="00D6236D"/>
    <w:rsid w:val="00D625C8"/>
    <w:rsid w:val="00D625DE"/>
    <w:rsid w:val="00D628F0"/>
    <w:rsid w:val="00D62B67"/>
    <w:rsid w:val="00D62C4D"/>
    <w:rsid w:val="00D64B4C"/>
    <w:rsid w:val="00D658DD"/>
    <w:rsid w:val="00D65BD3"/>
    <w:rsid w:val="00D65C36"/>
    <w:rsid w:val="00D65E28"/>
    <w:rsid w:val="00D670F8"/>
    <w:rsid w:val="00D67212"/>
    <w:rsid w:val="00D70725"/>
    <w:rsid w:val="00D7289B"/>
    <w:rsid w:val="00D730FD"/>
    <w:rsid w:val="00D731C6"/>
    <w:rsid w:val="00D7339E"/>
    <w:rsid w:val="00D73FFC"/>
    <w:rsid w:val="00D7401C"/>
    <w:rsid w:val="00D7439F"/>
    <w:rsid w:val="00D74658"/>
    <w:rsid w:val="00D74C63"/>
    <w:rsid w:val="00D74E53"/>
    <w:rsid w:val="00D74EE8"/>
    <w:rsid w:val="00D74F14"/>
    <w:rsid w:val="00D753DA"/>
    <w:rsid w:val="00D75AC0"/>
    <w:rsid w:val="00D760C9"/>
    <w:rsid w:val="00D763E4"/>
    <w:rsid w:val="00D7769C"/>
    <w:rsid w:val="00D80063"/>
    <w:rsid w:val="00D81BB3"/>
    <w:rsid w:val="00D81EA8"/>
    <w:rsid w:val="00D82A86"/>
    <w:rsid w:val="00D838C7"/>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2D76"/>
    <w:rsid w:val="00D93040"/>
    <w:rsid w:val="00D93198"/>
    <w:rsid w:val="00D93944"/>
    <w:rsid w:val="00D939C0"/>
    <w:rsid w:val="00D93D11"/>
    <w:rsid w:val="00D9421F"/>
    <w:rsid w:val="00D946CF"/>
    <w:rsid w:val="00D9480E"/>
    <w:rsid w:val="00D948EB"/>
    <w:rsid w:val="00D949A6"/>
    <w:rsid w:val="00D94AAD"/>
    <w:rsid w:val="00D94C52"/>
    <w:rsid w:val="00D95054"/>
    <w:rsid w:val="00D965AE"/>
    <w:rsid w:val="00D96A5B"/>
    <w:rsid w:val="00D96BC0"/>
    <w:rsid w:val="00D97A30"/>
    <w:rsid w:val="00D97A3E"/>
    <w:rsid w:val="00D97A4A"/>
    <w:rsid w:val="00DA0541"/>
    <w:rsid w:val="00DA1CD2"/>
    <w:rsid w:val="00DA1F27"/>
    <w:rsid w:val="00DA203B"/>
    <w:rsid w:val="00DA2C19"/>
    <w:rsid w:val="00DA33A7"/>
    <w:rsid w:val="00DA375C"/>
    <w:rsid w:val="00DA421B"/>
    <w:rsid w:val="00DA43BC"/>
    <w:rsid w:val="00DA46C3"/>
    <w:rsid w:val="00DA4C99"/>
    <w:rsid w:val="00DA4F53"/>
    <w:rsid w:val="00DA5D7D"/>
    <w:rsid w:val="00DA5D86"/>
    <w:rsid w:val="00DA6C74"/>
    <w:rsid w:val="00DA6E4C"/>
    <w:rsid w:val="00DA7056"/>
    <w:rsid w:val="00DA708E"/>
    <w:rsid w:val="00DB04F2"/>
    <w:rsid w:val="00DB0588"/>
    <w:rsid w:val="00DB0BC3"/>
    <w:rsid w:val="00DB14A3"/>
    <w:rsid w:val="00DB14F0"/>
    <w:rsid w:val="00DB1BE3"/>
    <w:rsid w:val="00DB1CF7"/>
    <w:rsid w:val="00DB1DB0"/>
    <w:rsid w:val="00DB2F40"/>
    <w:rsid w:val="00DB325B"/>
    <w:rsid w:val="00DB4978"/>
    <w:rsid w:val="00DB53A0"/>
    <w:rsid w:val="00DB5804"/>
    <w:rsid w:val="00DB63C0"/>
    <w:rsid w:val="00DB6432"/>
    <w:rsid w:val="00DB65C8"/>
    <w:rsid w:val="00DB72D9"/>
    <w:rsid w:val="00DB7715"/>
    <w:rsid w:val="00DB7761"/>
    <w:rsid w:val="00DB78B9"/>
    <w:rsid w:val="00DB7BA4"/>
    <w:rsid w:val="00DC14F8"/>
    <w:rsid w:val="00DC1A40"/>
    <w:rsid w:val="00DC3F42"/>
    <w:rsid w:val="00DC3FA6"/>
    <w:rsid w:val="00DC5674"/>
    <w:rsid w:val="00DC5782"/>
    <w:rsid w:val="00DC5984"/>
    <w:rsid w:val="00DC6459"/>
    <w:rsid w:val="00DC64EC"/>
    <w:rsid w:val="00DC6576"/>
    <w:rsid w:val="00DC6C45"/>
    <w:rsid w:val="00DC744F"/>
    <w:rsid w:val="00DC7B42"/>
    <w:rsid w:val="00DC7DB7"/>
    <w:rsid w:val="00DC7F95"/>
    <w:rsid w:val="00DD096C"/>
    <w:rsid w:val="00DD0F2D"/>
    <w:rsid w:val="00DD1321"/>
    <w:rsid w:val="00DD15F5"/>
    <w:rsid w:val="00DD1AE0"/>
    <w:rsid w:val="00DD20DA"/>
    <w:rsid w:val="00DD27AD"/>
    <w:rsid w:val="00DD2E72"/>
    <w:rsid w:val="00DD36BC"/>
    <w:rsid w:val="00DD3803"/>
    <w:rsid w:val="00DD3991"/>
    <w:rsid w:val="00DD4C86"/>
    <w:rsid w:val="00DD4E8A"/>
    <w:rsid w:val="00DD51F3"/>
    <w:rsid w:val="00DD551B"/>
    <w:rsid w:val="00DD55F4"/>
    <w:rsid w:val="00DD5CA6"/>
    <w:rsid w:val="00DD5D3A"/>
    <w:rsid w:val="00DD6267"/>
    <w:rsid w:val="00DD696B"/>
    <w:rsid w:val="00DD7B2F"/>
    <w:rsid w:val="00DD7DE2"/>
    <w:rsid w:val="00DE0550"/>
    <w:rsid w:val="00DE0579"/>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62BF"/>
    <w:rsid w:val="00DF68C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9DA"/>
    <w:rsid w:val="00E03B27"/>
    <w:rsid w:val="00E04C42"/>
    <w:rsid w:val="00E06337"/>
    <w:rsid w:val="00E063C4"/>
    <w:rsid w:val="00E06703"/>
    <w:rsid w:val="00E06891"/>
    <w:rsid w:val="00E06A6E"/>
    <w:rsid w:val="00E06B07"/>
    <w:rsid w:val="00E06FF5"/>
    <w:rsid w:val="00E075B8"/>
    <w:rsid w:val="00E07EC6"/>
    <w:rsid w:val="00E10498"/>
    <w:rsid w:val="00E10524"/>
    <w:rsid w:val="00E1056C"/>
    <w:rsid w:val="00E106CA"/>
    <w:rsid w:val="00E10B5A"/>
    <w:rsid w:val="00E11160"/>
    <w:rsid w:val="00E111BF"/>
    <w:rsid w:val="00E113CF"/>
    <w:rsid w:val="00E1149E"/>
    <w:rsid w:val="00E1159B"/>
    <w:rsid w:val="00E11610"/>
    <w:rsid w:val="00E12896"/>
    <w:rsid w:val="00E12D67"/>
    <w:rsid w:val="00E13200"/>
    <w:rsid w:val="00E1379A"/>
    <w:rsid w:val="00E1382C"/>
    <w:rsid w:val="00E140A5"/>
    <w:rsid w:val="00E14179"/>
    <w:rsid w:val="00E1433C"/>
    <w:rsid w:val="00E14496"/>
    <w:rsid w:val="00E14BAA"/>
    <w:rsid w:val="00E15228"/>
    <w:rsid w:val="00E16982"/>
    <w:rsid w:val="00E16CF4"/>
    <w:rsid w:val="00E16D28"/>
    <w:rsid w:val="00E17E96"/>
    <w:rsid w:val="00E2044C"/>
    <w:rsid w:val="00E21455"/>
    <w:rsid w:val="00E2194D"/>
    <w:rsid w:val="00E21A3B"/>
    <w:rsid w:val="00E233B1"/>
    <w:rsid w:val="00E23AA2"/>
    <w:rsid w:val="00E23C52"/>
    <w:rsid w:val="00E24DF9"/>
    <w:rsid w:val="00E24FB3"/>
    <w:rsid w:val="00E25C15"/>
    <w:rsid w:val="00E26117"/>
    <w:rsid w:val="00E26372"/>
    <w:rsid w:val="00E275D1"/>
    <w:rsid w:val="00E276B5"/>
    <w:rsid w:val="00E301DA"/>
    <w:rsid w:val="00E310C6"/>
    <w:rsid w:val="00E314C7"/>
    <w:rsid w:val="00E3151F"/>
    <w:rsid w:val="00E31A17"/>
    <w:rsid w:val="00E31C54"/>
    <w:rsid w:val="00E31CB8"/>
    <w:rsid w:val="00E322B8"/>
    <w:rsid w:val="00E329CF"/>
    <w:rsid w:val="00E32CEF"/>
    <w:rsid w:val="00E3327D"/>
    <w:rsid w:val="00E33967"/>
    <w:rsid w:val="00E33C07"/>
    <w:rsid w:val="00E34021"/>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7FD"/>
    <w:rsid w:val="00E51ED6"/>
    <w:rsid w:val="00E523E3"/>
    <w:rsid w:val="00E5354C"/>
    <w:rsid w:val="00E54515"/>
    <w:rsid w:val="00E545B8"/>
    <w:rsid w:val="00E5492B"/>
    <w:rsid w:val="00E553BA"/>
    <w:rsid w:val="00E5566E"/>
    <w:rsid w:val="00E55A59"/>
    <w:rsid w:val="00E5637C"/>
    <w:rsid w:val="00E56520"/>
    <w:rsid w:val="00E57D7F"/>
    <w:rsid w:val="00E57EF3"/>
    <w:rsid w:val="00E61007"/>
    <w:rsid w:val="00E61823"/>
    <w:rsid w:val="00E61F13"/>
    <w:rsid w:val="00E62DCC"/>
    <w:rsid w:val="00E62F98"/>
    <w:rsid w:val="00E632F2"/>
    <w:rsid w:val="00E63A20"/>
    <w:rsid w:val="00E647DE"/>
    <w:rsid w:val="00E65171"/>
    <w:rsid w:val="00E65564"/>
    <w:rsid w:val="00E656C3"/>
    <w:rsid w:val="00E658A7"/>
    <w:rsid w:val="00E660F4"/>
    <w:rsid w:val="00E672A4"/>
    <w:rsid w:val="00E67D26"/>
    <w:rsid w:val="00E70291"/>
    <w:rsid w:val="00E70969"/>
    <w:rsid w:val="00E70F2A"/>
    <w:rsid w:val="00E71475"/>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AA1"/>
    <w:rsid w:val="00E82EB0"/>
    <w:rsid w:val="00E83C45"/>
    <w:rsid w:val="00E84D05"/>
    <w:rsid w:val="00E84D2E"/>
    <w:rsid w:val="00E84D75"/>
    <w:rsid w:val="00E86C42"/>
    <w:rsid w:val="00E870C2"/>
    <w:rsid w:val="00E87978"/>
    <w:rsid w:val="00E87D02"/>
    <w:rsid w:val="00E917F9"/>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C45"/>
    <w:rsid w:val="00EA1F10"/>
    <w:rsid w:val="00EA2211"/>
    <w:rsid w:val="00EA2653"/>
    <w:rsid w:val="00EA2983"/>
    <w:rsid w:val="00EA2E7B"/>
    <w:rsid w:val="00EA395C"/>
    <w:rsid w:val="00EA3B4F"/>
    <w:rsid w:val="00EA49C8"/>
    <w:rsid w:val="00EA56A8"/>
    <w:rsid w:val="00EA623E"/>
    <w:rsid w:val="00EA6529"/>
    <w:rsid w:val="00EA7CFD"/>
    <w:rsid w:val="00EB069E"/>
    <w:rsid w:val="00EB0A0A"/>
    <w:rsid w:val="00EB0BDF"/>
    <w:rsid w:val="00EB0ED5"/>
    <w:rsid w:val="00EB1103"/>
    <w:rsid w:val="00EB1159"/>
    <w:rsid w:val="00EB1A5B"/>
    <w:rsid w:val="00EB1BF6"/>
    <w:rsid w:val="00EB261D"/>
    <w:rsid w:val="00EB284A"/>
    <w:rsid w:val="00EB397E"/>
    <w:rsid w:val="00EB3B96"/>
    <w:rsid w:val="00EB3D2A"/>
    <w:rsid w:val="00EB3EEF"/>
    <w:rsid w:val="00EB4000"/>
    <w:rsid w:val="00EB4146"/>
    <w:rsid w:val="00EB44FC"/>
    <w:rsid w:val="00EB47CD"/>
    <w:rsid w:val="00EB5419"/>
    <w:rsid w:val="00EB5A3B"/>
    <w:rsid w:val="00EB62A3"/>
    <w:rsid w:val="00EB6980"/>
    <w:rsid w:val="00EB6CFB"/>
    <w:rsid w:val="00EB7137"/>
    <w:rsid w:val="00EB72C3"/>
    <w:rsid w:val="00EB735D"/>
    <w:rsid w:val="00EB78F1"/>
    <w:rsid w:val="00EB79EB"/>
    <w:rsid w:val="00EB7AC7"/>
    <w:rsid w:val="00EB7BC0"/>
    <w:rsid w:val="00EB7D6E"/>
    <w:rsid w:val="00EC0AC1"/>
    <w:rsid w:val="00EC10ED"/>
    <w:rsid w:val="00EC11CA"/>
    <w:rsid w:val="00EC12F7"/>
    <w:rsid w:val="00EC18E3"/>
    <w:rsid w:val="00EC2995"/>
    <w:rsid w:val="00EC2D44"/>
    <w:rsid w:val="00EC3017"/>
    <w:rsid w:val="00EC3537"/>
    <w:rsid w:val="00EC3553"/>
    <w:rsid w:val="00EC3B11"/>
    <w:rsid w:val="00EC5181"/>
    <w:rsid w:val="00EC5C9D"/>
    <w:rsid w:val="00EC5ECD"/>
    <w:rsid w:val="00EC668A"/>
    <w:rsid w:val="00EC67F8"/>
    <w:rsid w:val="00EC6B77"/>
    <w:rsid w:val="00EC6D28"/>
    <w:rsid w:val="00EC758F"/>
    <w:rsid w:val="00EC76D5"/>
    <w:rsid w:val="00EC7AD4"/>
    <w:rsid w:val="00EC7EC0"/>
    <w:rsid w:val="00ED022E"/>
    <w:rsid w:val="00ED0698"/>
    <w:rsid w:val="00ED07B5"/>
    <w:rsid w:val="00ED1013"/>
    <w:rsid w:val="00ED12B0"/>
    <w:rsid w:val="00ED18AC"/>
    <w:rsid w:val="00ED28A2"/>
    <w:rsid w:val="00ED2F71"/>
    <w:rsid w:val="00ED3293"/>
    <w:rsid w:val="00ED3E22"/>
    <w:rsid w:val="00ED51B6"/>
    <w:rsid w:val="00ED53AE"/>
    <w:rsid w:val="00ED54B1"/>
    <w:rsid w:val="00ED576B"/>
    <w:rsid w:val="00ED67F9"/>
    <w:rsid w:val="00ED7AE5"/>
    <w:rsid w:val="00EE01BC"/>
    <w:rsid w:val="00EE04FE"/>
    <w:rsid w:val="00EE0DEE"/>
    <w:rsid w:val="00EE25CA"/>
    <w:rsid w:val="00EE3033"/>
    <w:rsid w:val="00EE47DA"/>
    <w:rsid w:val="00EE48E3"/>
    <w:rsid w:val="00EE4974"/>
    <w:rsid w:val="00EE4FBE"/>
    <w:rsid w:val="00EE5767"/>
    <w:rsid w:val="00EE57AD"/>
    <w:rsid w:val="00EE59CB"/>
    <w:rsid w:val="00EE5C22"/>
    <w:rsid w:val="00EE5EED"/>
    <w:rsid w:val="00EE60A7"/>
    <w:rsid w:val="00EE60F1"/>
    <w:rsid w:val="00EE6531"/>
    <w:rsid w:val="00EF033B"/>
    <w:rsid w:val="00EF14C8"/>
    <w:rsid w:val="00EF1E8C"/>
    <w:rsid w:val="00EF28A3"/>
    <w:rsid w:val="00EF2D50"/>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07CB5"/>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6B82"/>
    <w:rsid w:val="00F275F3"/>
    <w:rsid w:val="00F27A10"/>
    <w:rsid w:val="00F3029B"/>
    <w:rsid w:val="00F3030B"/>
    <w:rsid w:val="00F307D6"/>
    <w:rsid w:val="00F30FC3"/>
    <w:rsid w:val="00F31DBA"/>
    <w:rsid w:val="00F320F1"/>
    <w:rsid w:val="00F323B5"/>
    <w:rsid w:val="00F324C8"/>
    <w:rsid w:val="00F3307A"/>
    <w:rsid w:val="00F3343D"/>
    <w:rsid w:val="00F3378A"/>
    <w:rsid w:val="00F33C0B"/>
    <w:rsid w:val="00F33F8B"/>
    <w:rsid w:val="00F341DA"/>
    <w:rsid w:val="00F3436A"/>
    <w:rsid w:val="00F346CC"/>
    <w:rsid w:val="00F34F29"/>
    <w:rsid w:val="00F35390"/>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C59"/>
    <w:rsid w:val="00F47DBA"/>
    <w:rsid w:val="00F51428"/>
    <w:rsid w:val="00F51B0F"/>
    <w:rsid w:val="00F51F2F"/>
    <w:rsid w:val="00F524C7"/>
    <w:rsid w:val="00F529E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281"/>
    <w:rsid w:val="00F56AE0"/>
    <w:rsid w:val="00F60C18"/>
    <w:rsid w:val="00F60F99"/>
    <w:rsid w:val="00F6200F"/>
    <w:rsid w:val="00F620F3"/>
    <w:rsid w:val="00F623B3"/>
    <w:rsid w:val="00F6253B"/>
    <w:rsid w:val="00F63964"/>
    <w:rsid w:val="00F6443D"/>
    <w:rsid w:val="00F64B0A"/>
    <w:rsid w:val="00F65AEC"/>
    <w:rsid w:val="00F668F5"/>
    <w:rsid w:val="00F668FC"/>
    <w:rsid w:val="00F66C10"/>
    <w:rsid w:val="00F66DB4"/>
    <w:rsid w:val="00F66DCC"/>
    <w:rsid w:val="00F67115"/>
    <w:rsid w:val="00F674C6"/>
    <w:rsid w:val="00F67747"/>
    <w:rsid w:val="00F7072F"/>
    <w:rsid w:val="00F70DA7"/>
    <w:rsid w:val="00F71789"/>
    <w:rsid w:val="00F71937"/>
    <w:rsid w:val="00F71AA5"/>
    <w:rsid w:val="00F71EDE"/>
    <w:rsid w:val="00F71FF6"/>
    <w:rsid w:val="00F72C3E"/>
    <w:rsid w:val="00F73934"/>
    <w:rsid w:val="00F73B6D"/>
    <w:rsid w:val="00F747AE"/>
    <w:rsid w:val="00F74B30"/>
    <w:rsid w:val="00F7509E"/>
    <w:rsid w:val="00F75B88"/>
    <w:rsid w:val="00F75D29"/>
    <w:rsid w:val="00F75EF3"/>
    <w:rsid w:val="00F7631C"/>
    <w:rsid w:val="00F769D6"/>
    <w:rsid w:val="00F77A95"/>
    <w:rsid w:val="00F81269"/>
    <w:rsid w:val="00F815D0"/>
    <w:rsid w:val="00F81635"/>
    <w:rsid w:val="00F820ED"/>
    <w:rsid w:val="00F822F6"/>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06A"/>
    <w:rsid w:val="00F91174"/>
    <w:rsid w:val="00F91D03"/>
    <w:rsid w:val="00F91DB6"/>
    <w:rsid w:val="00F9286F"/>
    <w:rsid w:val="00F92F40"/>
    <w:rsid w:val="00F93324"/>
    <w:rsid w:val="00F9389A"/>
    <w:rsid w:val="00F941F0"/>
    <w:rsid w:val="00F94485"/>
    <w:rsid w:val="00F94A0C"/>
    <w:rsid w:val="00F94EEE"/>
    <w:rsid w:val="00F94F33"/>
    <w:rsid w:val="00F952C9"/>
    <w:rsid w:val="00F9583D"/>
    <w:rsid w:val="00F95BB5"/>
    <w:rsid w:val="00F95C18"/>
    <w:rsid w:val="00F95E4A"/>
    <w:rsid w:val="00F9634C"/>
    <w:rsid w:val="00F963D8"/>
    <w:rsid w:val="00F9676D"/>
    <w:rsid w:val="00F9705D"/>
    <w:rsid w:val="00F97569"/>
    <w:rsid w:val="00F97861"/>
    <w:rsid w:val="00F97B57"/>
    <w:rsid w:val="00F97E62"/>
    <w:rsid w:val="00F97FED"/>
    <w:rsid w:val="00FA0000"/>
    <w:rsid w:val="00FA0143"/>
    <w:rsid w:val="00FA0638"/>
    <w:rsid w:val="00FA0E46"/>
    <w:rsid w:val="00FA189B"/>
    <w:rsid w:val="00FA1BB4"/>
    <w:rsid w:val="00FA2038"/>
    <w:rsid w:val="00FA2427"/>
    <w:rsid w:val="00FA2FAB"/>
    <w:rsid w:val="00FA3099"/>
    <w:rsid w:val="00FA3531"/>
    <w:rsid w:val="00FA3541"/>
    <w:rsid w:val="00FA35FB"/>
    <w:rsid w:val="00FA3D19"/>
    <w:rsid w:val="00FA3FE5"/>
    <w:rsid w:val="00FA4111"/>
    <w:rsid w:val="00FA4C56"/>
    <w:rsid w:val="00FA6013"/>
    <w:rsid w:val="00FA7825"/>
    <w:rsid w:val="00FA7F96"/>
    <w:rsid w:val="00FB0972"/>
    <w:rsid w:val="00FB1C37"/>
    <w:rsid w:val="00FB1CF9"/>
    <w:rsid w:val="00FB1EFB"/>
    <w:rsid w:val="00FB2BB5"/>
    <w:rsid w:val="00FB2D6D"/>
    <w:rsid w:val="00FB2E07"/>
    <w:rsid w:val="00FB2F5B"/>
    <w:rsid w:val="00FB3E7B"/>
    <w:rsid w:val="00FB4AD1"/>
    <w:rsid w:val="00FB4B9E"/>
    <w:rsid w:val="00FB6001"/>
    <w:rsid w:val="00FB6DE4"/>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5E7"/>
    <w:rsid w:val="00FC4D9E"/>
    <w:rsid w:val="00FC631D"/>
    <w:rsid w:val="00FC639F"/>
    <w:rsid w:val="00FC65EC"/>
    <w:rsid w:val="00FC6972"/>
    <w:rsid w:val="00FC6E32"/>
    <w:rsid w:val="00FD0A2E"/>
    <w:rsid w:val="00FD1ECC"/>
    <w:rsid w:val="00FD267B"/>
    <w:rsid w:val="00FD28DD"/>
    <w:rsid w:val="00FD2929"/>
    <w:rsid w:val="00FD2D96"/>
    <w:rsid w:val="00FD2F9A"/>
    <w:rsid w:val="00FD38AC"/>
    <w:rsid w:val="00FD39FE"/>
    <w:rsid w:val="00FD3E8F"/>
    <w:rsid w:val="00FD4315"/>
    <w:rsid w:val="00FD4B76"/>
    <w:rsid w:val="00FD52FF"/>
    <w:rsid w:val="00FD5867"/>
    <w:rsid w:val="00FD7057"/>
    <w:rsid w:val="00FD7264"/>
    <w:rsid w:val="00FD74B8"/>
    <w:rsid w:val="00FD74BB"/>
    <w:rsid w:val="00FD783E"/>
    <w:rsid w:val="00FE07F4"/>
    <w:rsid w:val="00FE2256"/>
    <w:rsid w:val="00FE2D80"/>
    <w:rsid w:val="00FE33CC"/>
    <w:rsid w:val="00FE3721"/>
    <w:rsid w:val="00FE3B0C"/>
    <w:rsid w:val="00FE3DE6"/>
    <w:rsid w:val="00FE3EB2"/>
    <w:rsid w:val="00FE422C"/>
    <w:rsid w:val="00FE466F"/>
    <w:rsid w:val="00FE581B"/>
    <w:rsid w:val="00FE5A27"/>
    <w:rsid w:val="00FE5A56"/>
    <w:rsid w:val="00FE6C93"/>
    <w:rsid w:val="00FE6F0D"/>
    <w:rsid w:val="00FE6F91"/>
    <w:rsid w:val="00FF0533"/>
    <w:rsid w:val="00FF0626"/>
    <w:rsid w:val="00FF0E9A"/>
    <w:rsid w:val="00FF1603"/>
    <w:rsid w:val="00FF1935"/>
    <w:rsid w:val="00FF19C1"/>
    <w:rsid w:val="00FF1D45"/>
    <w:rsid w:val="00FF2132"/>
    <w:rsid w:val="00FF2370"/>
    <w:rsid w:val="00FF2422"/>
    <w:rsid w:val="00FF292F"/>
    <w:rsid w:val="00FF4284"/>
    <w:rsid w:val="00FF42BF"/>
    <w:rsid w:val="00FF59E1"/>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D8C9D-88A9-4FB5-B29C-6F4CA853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7386</Words>
  <Characters>44393</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51676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Jitka RŮŽIČKOVÁ</cp:lastModifiedBy>
  <cp:revision>4</cp:revision>
  <cp:lastPrinted>2018-04-23T13:17:00Z</cp:lastPrinted>
  <dcterms:created xsi:type="dcterms:W3CDTF">2018-04-25T06:50:00Z</dcterms:created>
  <dcterms:modified xsi:type="dcterms:W3CDTF">2018-04-25T06:53:00Z</dcterms:modified>
</cp:coreProperties>
</file>