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FF" w:rsidRPr="00DD1BFF" w:rsidRDefault="00DD1BFF" w:rsidP="00DD1BFF">
      <w:pPr>
        <w:pStyle w:val="Nadpis1"/>
        <w:spacing w:line="276" w:lineRule="auto"/>
        <w:jc w:val="both"/>
        <w:rPr>
          <w:rFonts w:ascii="Garamond" w:hAnsi="Garamond"/>
          <w:b w:val="0"/>
          <w:color w:val="auto"/>
          <w:sz w:val="22"/>
          <w:szCs w:val="22"/>
        </w:rPr>
      </w:pPr>
      <w:bookmarkStart w:id="0" w:name="_Toc336650035"/>
      <w:bookmarkStart w:id="1" w:name="_Toc336650265"/>
      <w:bookmarkStart w:id="2" w:name="_Ref337138368"/>
      <w:bookmarkStart w:id="3" w:name="_Ref337139911"/>
      <w:bookmarkStart w:id="4" w:name="_Ref337140882"/>
      <w:bookmarkStart w:id="5" w:name="_Toc426613122"/>
      <w:bookmarkStart w:id="6" w:name="_Toc330212593"/>
      <w:r w:rsidRPr="00DD1BFF">
        <w:rPr>
          <w:rFonts w:ascii="Garamond" w:hAnsi="Garamond"/>
          <w:b w:val="0"/>
          <w:color w:val="auto"/>
          <w:sz w:val="22"/>
          <w:szCs w:val="22"/>
        </w:rPr>
        <w:t>Příloha č. 4 zadávací dokumentace</w:t>
      </w:r>
      <w:bookmarkEnd w:id="0"/>
      <w:bookmarkEnd w:id="1"/>
      <w:bookmarkEnd w:id="2"/>
      <w:bookmarkEnd w:id="3"/>
      <w:bookmarkEnd w:id="4"/>
      <w:bookmarkEnd w:id="5"/>
    </w:p>
    <w:bookmarkEnd w:id="6"/>
    <w:p w:rsidR="00DD1BFF" w:rsidRDefault="00DD1BFF" w:rsidP="00DD1BFF">
      <w:pPr>
        <w:pStyle w:val="Nzev"/>
        <w:jc w:val="left"/>
      </w:pPr>
    </w:p>
    <w:p w:rsidR="00234F8B" w:rsidRPr="00234F8B" w:rsidRDefault="00DD1BFF" w:rsidP="00824E6A">
      <w:pPr>
        <w:pStyle w:val="Nzev"/>
        <w:spacing w:after="240"/>
        <w:rPr>
          <w:rFonts w:ascii="Garamond" w:hAnsi="Garamond"/>
          <w:sz w:val="32"/>
          <w:szCs w:val="32"/>
        </w:rPr>
      </w:pPr>
      <w:r w:rsidRPr="00234F8B">
        <w:rPr>
          <w:rFonts w:ascii="Garamond" w:hAnsi="Garamond"/>
          <w:sz w:val="32"/>
          <w:szCs w:val="32"/>
        </w:rPr>
        <w:t>Smlouva o dílo</w:t>
      </w:r>
    </w:p>
    <w:p w:rsidR="00DD1BFF" w:rsidRPr="00824E6A" w:rsidRDefault="00DD1BFF" w:rsidP="00DD1BFF">
      <w:pPr>
        <w:pStyle w:val="Nzev"/>
        <w:rPr>
          <w:rFonts w:ascii="Garamond" w:hAnsi="Garamond"/>
          <w:b w:val="0"/>
          <w:i/>
          <w:sz w:val="22"/>
          <w:szCs w:val="22"/>
        </w:rPr>
      </w:pPr>
      <w:r w:rsidRPr="00824E6A">
        <w:rPr>
          <w:rFonts w:ascii="Garamond" w:hAnsi="Garamond"/>
          <w:b w:val="0"/>
          <w:i/>
          <w:sz w:val="22"/>
          <w:szCs w:val="22"/>
        </w:rPr>
        <w:t>(dále jen „Smlouva“)</w:t>
      </w:r>
    </w:p>
    <w:p w:rsidR="00DD1BFF" w:rsidRPr="00824E6A" w:rsidRDefault="00DD1BFF" w:rsidP="00DD1BFF">
      <w:pPr>
        <w:pStyle w:val="Nzev"/>
        <w:rPr>
          <w:rFonts w:ascii="Garamond" w:hAnsi="Garamond"/>
          <w:b w:val="0"/>
          <w:i/>
          <w:sz w:val="22"/>
          <w:szCs w:val="22"/>
        </w:rPr>
      </w:pPr>
      <w:r w:rsidRPr="00824E6A">
        <w:rPr>
          <w:rFonts w:ascii="Garamond" w:hAnsi="Garamond"/>
          <w:b w:val="0"/>
          <w:i/>
          <w:sz w:val="22"/>
          <w:szCs w:val="22"/>
        </w:rPr>
        <w:t>uzavřená ve smyslu § 2358 a násl. a § 2586 a násl. zákona č. 89/2012 Sb., občanského zákoníku.</w:t>
      </w:r>
    </w:p>
    <w:p w:rsidR="00DD1BFF" w:rsidRPr="00DD1BFF" w:rsidRDefault="00DD1BFF" w:rsidP="00DD1BFF">
      <w:pPr>
        <w:jc w:val="both"/>
        <w:rPr>
          <w:rFonts w:ascii="Garamond" w:hAnsi="Garamond"/>
        </w:rPr>
      </w:pPr>
    </w:p>
    <w:p w:rsidR="00DD1BFF" w:rsidRPr="00DD1BFF" w:rsidRDefault="00DD1BFF" w:rsidP="00DD1BFF">
      <w:pPr>
        <w:jc w:val="both"/>
        <w:rPr>
          <w:rFonts w:ascii="Garamond" w:hAnsi="Garamond"/>
        </w:rPr>
      </w:pPr>
    </w:p>
    <w:p w:rsidR="00DD1BFF" w:rsidRPr="00234F8B" w:rsidRDefault="00DD1BFF" w:rsidP="00234F8B">
      <w:pPr>
        <w:jc w:val="center"/>
        <w:rPr>
          <w:rFonts w:ascii="Garamond" w:hAnsi="Garamond"/>
          <w:b/>
        </w:rPr>
      </w:pPr>
      <w:r w:rsidRPr="00234F8B">
        <w:rPr>
          <w:rFonts w:ascii="Garamond" w:hAnsi="Garamond"/>
          <w:b/>
        </w:rPr>
        <w:t>I.</w:t>
      </w:r>
    </w:p>
    <w:p w:rsidR="00DD1BFF" w:rsidRPr="00234F8B" w:rsidRDefault="00DD1BFF" w:rsidP="00234F8B">
      <w:pPr>
        <w:jc w:val="center"/>
        <w:rPr>
          <w:rFonts w:ascii="Garamond" w:hAnsi="Garamond"/>
          <w:b/>
          <w:sz w:val="22"/>
          <w:szCs w:val="22"/>
        </w:rPr>
      </w:pPr>
      <w:r w:rsidRPr="00234F8B">
        <w:rPr>
          <w:rFonts w:ascii="Garamond" w:hAnsi="Garamond"/>
          <w:b/>
          <w:sz w:val="22"/>
          <w:szCs w:val="22"/>
        </w:rPr>
        <w:t>Smluvní strany</w:t>
      </w:r>
    </w:p>
    <w:p w:rsidR="00DD1BFF" w:rsidRPr="00DD1BFF" w:rsidRDefault="00DD1BFF" w:rsidP="00DD1BFF"/>
    <w:p w:rsidR="00234F8B" w:rsidRDefault="00234F8B" w:rsidP="00DD1BFF">
      <w:pPr>
        <w:spacing w:line="276" w:lineRule="auto"/>
        <w:rPr>
          <w:rFonts w:ascii="Garamond" w:eastAsia="Calibri" w:hAnsi="Garamond" w:cs="Arial"/>
          <w:bCs/>
          <w:sz w:val="22"/>
          <w:szCs w:val="22"/>
          <w:lang w:eastAsia="en-US"/>
        </w:rPr>
      </w:pPr>
    </w:p>
    <w:p w:rsidR="00DD1BFF" w:rsidRPr="00C85F6F" w:rsidRDefault="00DD1BFF" w:rsidP="00DD1BFF">
      <w:pPr>
        <w:spacing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Název:</w:t>
      </w:r>
      <w:r w:rsidRPr="00C85F6F">
        <w:rPr>
          <w:rFonts w:ascii="Garamond" w:eastAsia="Calibri" w:hAnsi="Garamond" w:cs="Arial"/>
          <w:b/>
          <w:bCs/>
          <w:sz w:val="22"/>
          <w:szCs w:val="22"/>
          <w:lang w:eastAsia="en-US"/>
        </w:rPr>
        <w:tab/>
      </w:r>
      <w:r>
        <w:rPr>
          <w:rFonts w:ascii="Garamond" w:eastAsia="Calibri" w:hAnsi="Garamond" w:cs="Arial"/>
          <w:b/>
          <w:bCs/>
          <w:sz w:val="22"/>
          <w:szCs w:val="22"/>
          <w:lang w:eastAsia="en-US"/>
        </w:rPr>
        <w:tab/>
        <w:t xml:space="preserve">       </w:t>
      </w:r>
      <w:r w:rsidRPr="00C85F6F">
        <w:rPr>
          <w:rFonts w:ascii="Garamond" w:eastAsia="Calibri" w:hAnsi="Garamond" w:cs="Arial"/>
          <w:b/>
          <w:bCs/>
          <w:sz w:val="22"/>
          <w:szCs w:val="22"/>
          <w:lang w:eastAsia="en-US"/>
        </w:rPr>
        <w:t>Západočeská univerzita v Plzni</w:t>
      </w:r>
      <w:r w:rsidRPr="00C85F6F">
        <w:rPr>
          <w:rFonts w:ascii="Garamond" w:eastAsia="Calibri" w:hAnsi="Garamond" w:cs="Arial"/>
          <w:b/>
          <w:bCs/>
          <w:sz w:val="22"/>
          <w:szCs w:val="22"/>
          <w:highlight w:val="yellow"/>
          <w:lang w:eastAsia="en-US"/>
        </w:rPr>
        <w:br/>
      </w:r>
      <w:r w:rsidRPr="00C85F6F">
        <w:rPr>
          <w:rFonts w:ascii="Garamond" w:eastAsia="Calibri" w:hAnsi="Garamond" w:cs="Arial"/>
          <w:bCs/>
          <w:sz w:val="22"/>
          <w:szCs w:val="22"/>
          <w:lang w:eastAsia="en-US"/>
        </w:rPr>
        <w:t>Sídlo:</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cs="Arial"/>
          <w:bCs/>
          <w:sz w:val="22"/>
          <w:szCs w:val="22"/>
          <w:lang w:eastAsia="en-US"/>
        </w:rPr>
        <w:t>Univerzitní 8, 306 14  Plzeň</w:t>
      </w:r>
    </w:p>
    <w:p w:rsidR="00DD1BFF" w:rsidRPr="00C85F6F" w:rsidRDefault="00DD1BFF" w:rsidP="00DD1BFF">
      <w:pPr>
        <w:spacing w:line="276" w:lineRule="auto"/>
        <w:rPr>
          <w:rFonts w:ascii="Garamond" w:eastAsia="Calibri" w:hAnsi="Garamond" w:cs="Arial"/>
          <w:bCs/>
          <w:sz w:val="22"/>
          <w:szCs w:val="22"/>
          <w:lang w:eastAsia="en-US"/>
        </w:rPr>
      </w:pPr>
      <w:r>
        <w:rPr>
          <w:rFonts w:ascii="Garamond" w:eastAsia="Calibri" w:hAnsi="Garamond" w:cs="Arial"/>
          <w:bCs/>
          <w:sz w:val="22"/>
          <w:szCs w:val="22"/>
          <w:lang w:eastAsia="en-US"/>
        </w:rPr>
        <w:t>Zastoupená:</w:t>
      </w:r>
      <w:r>
        <w:rPr>
          <w:rFonts w:ascii="Garamond" w:eastAsia="Calibri" w:hAnsi="Garamond" w:cs="Arial"/>
          <w:bCs/>
          <w:sz w:val="22"/>
          <w:szCs w:val="22"/>
          <w:lang w:eastAsia="en-US"/>
        </w:rPr>
        <w:tab/>
        <w:t xml:space="preserve">       </w:t>
      </w:r>
      <w:r w:rsidRPr="00C85F6F">
        <w:rPr>
          <w:rFonts w:ascii="Garamond" w:eastAsia="Calibri" w:hAnsi="Garamond" w:cs="Arial"/>
          <w:bCs/>
          <w:sz w:val="22"/>
          <w:szCs w:val="22"/>
          <w:lang w:eastAsia="en-US"/>
        </w:rPr>
        <w:t>doc. Dr. RNDr. Miroslav Holeček, rektor</w:t>
      </w:r>
    </w:p>
    <w:p w:rsidR="00DD1BFF" w:rsidRPr="00C85F6F" w:rsidRDefault="00DD1BFF" w:rsidP="00DD1BFF">
      <w:pPr>
        <w:spacing w:line="276" w:lineRule="auto"/>
        <w:rPr>
          <w:rFonts w:ascii="Garamond" w:eastAsia="Calibri" w:hAnsi="Garamond" w:cs="Arial"/>
          <w:bCs/>
          <w:sz w:val="22"/>
          <w:szCs w:val="22"/>
          <w:lang w:eastAsia="en-US"/>
        </w:rPr>
      </w:pPr>
      <w:r>
        <w:rPr>
          <w:rFonts w:ascii="Garamond" w:eastAsia="Calibri" w:hAnsi="Garamond" w:cs="Arial"/>
          <w:bCs/>
          <w:sz w:val="22"/>
          <w:szCs w:val="22"/>
          <w:lang w:eastAsia="en-US"/>
        </w:rPr>
        <w:t xml:space="preserve">IČ: </w:t>
      </w:r>
      <w:r>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w:t>
      </w:r>
      <w:r w:rsidRPr="00C85F6F">
        <w:rPr>
          <w:rFonts w:ascii="Garamond" w:eastAsia="Calibri" w:hAnsi="Garamond" w:cs="Arial"/>
          <w:bCs/>
          <w:sz w:val="22"/>
          <w:szCs w:val="22"/>
          <w:lang w:eastAsia="en-US"/>
        </w:rPr>
        <w:t>49777513</w:t>
      </w:r>
      <w:r w:rsidRPr="00C85F6F">
        <w:rPr>
          <w:rFonts w:ascii="Garamond" w:eastAsia="Calibri" w:hAnsi="Garamond" w:cs="Arial"/>
          <w:bCs/>
          <w:sz w:val="22"/>
          <w:szCs w:val="22"/>
          <w:lang w:eastAsia="en-US"/>
        </w:rPr>
        <w:br/>
        <w:t xml:space="preserve">DIČ: </w:t>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CZ49777513</w:t>
      </w:r>
      <w:r>
        <w:rPr>
          <w:rFonts w:ascii="Garamond" w:eastAsia="Calibri" w:hAnsi="Garamond" w:cs="Arial"/>
          <w:bCs/>
          <w:sz w:val="22"/>
          <w:szCs w:val="22"/>
          <w:lang w:eastAsia="en-US"/>
        </w:rPr>
        <w:br/>
        <w:t xml:space="preserve">Bankovní spojení:     </w:t>
      </w:r>
      <w:r w:rsidRPr="00C85F6F">
        <w:rPr>
          <w:rFonts w:ascii="Garamond" w:eastAsia="Calibri" w:hAnsi="Garamond" w:cs="Arial"/>
          <w:sz w:val="22"/>
          <w:szCs w:val="22"/>
          <w:lang w:eastAsia="en-US"/>
        </w:rPr>
        <w:t>Komerční banka a.s., Plzeň-město</w:t>
      </w:r>
    </w:p>
    <w:p w:rsidR="00DD1BFF" w:rsidRPr="00C85F6F" w:rsidRDefault="00DD1BFF" w:rsidP="00DD1BFF">
      <w:pPr>
        <w:spacing w:after="60" w:line="276" w:lineRule="auto"/>
        <w:rPr>
          <w:rFonts w:ascii="Garamond" w:eastAsia="Calibri" w:hAnsi="Garamond"/>
          <w:sz w:val="22"/>
          <w:szCs w:val="22"/>
          <w:lang w:eastAsia="en-US"/>
        </w:rPr>
      </w:pPr>
      <w:r w:rsidRPr="00C85F6F">
        <w:rPr>
          <w:rFonts w:ascii="Garamond" w:eastAsia="Calibri" w:hAnsi="Garamond" w:cs="Arial"/>
          <w:bCs/>
          <w:sz w:val="22"/>
          <w:szCs w:val="22"/>
          <w:lang w:eastAsia="en-US"/>
        </w:rPr>
        <w:t>Č. účtu:</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cs="Arial"/>
          <w:sz w:val="22"/>
          <w:szCs w:val="22"/>
          <w:lang w:eastAsia="en-US"/>
        </w:rPr>
        <w:t>4811530257/0100</w:t>
      </w:r>
    </w:p>
    <w:p w:rsidR="00DD1BFF" w:rsidRPr="00C85F6F" w:rsidRDefault="00DD1BFF" w:rsidP="00DD1BFF">
      <w:pPr>
        <w:spacing w:after="60" w:line="276" w:lineRule="auto"/>
        <w:rPr>
          <w:rFonts w:ascii="Garamond" w:eastAsia="Calibri" w:hAnsi="Garamond"/>
          <w:i/>
          <w:sz w:val="22"/>
          <w:szCs w:val="22"/>
          <w:lang w:eastAsia="en-US"/>
        </w:rPr>
      </w:pPr>
      <w:r w:rsidRPr="00C85F6F">
        <w:rPr>
          <w:rFonts w:ascii="Garamond" w:eastAsia="Calibri" w:hAnsi="Garamond"/>
          <w:i/>
          <w:sz w:val="22"/>
          <w:szCs w:val="22"/>
          <w:lang w:eastAsia="en-US"/>
        </w:rPr>
        <w:t>(dále jen „</w:t>
      </w:r>
      <w:r>
        <w:rPr>
          <w:rFonts w:ascii="Garamond" w:eastAsia="Calibri" w:hAnsi="Garamond"/>
          <w:i/>
          <w:sz w:val="22"/>
          <w:szCs w:val="22"/>
          <w:lang w:eastAsia="en-US"/>
        </w:rPr>
        <w:t>Objednatel</w:t>
      </w:r>
      <w:r w:rsidRPr="00C85F6F">
        <w:rPr>
          <w:rFonts w:ascii="Garamond" w:eastAsia="Calibri" w:hAnsi="Garamond"/>
          <w:i/>
          <w:sz w:val="22"/>
          <w:szCs w:val="22"/>
          <w:lang w:eastAsia="en-US"/>
        </w:rPr>
        <w:t>“)</w:t>
      </w:r>
    </w:p>
    <w:p w:rsidR="00DD1BFF" w:rsidRPr="00C85F6F" w:rsidRDefault="00DD1BFF" w:rsidP="00DD1BFF">
      <w:pPr>
        <w:spacing w:line="276" w:lineRule="auto"/>
        <w:rPr>
          <w:rFonts w:ascii="Garamond" w:eastAsia="Calibri" w:hAnsi="Garamond"/>
          <w:b/>
          <w:sz w:val="22"/>
          <w:szCs w:val="22"/>
          <w:lang w:eastAsia="en-US"/>
        </w:rPr>
      </w:pPr>
    </w:p>
    <w:p w:rsidR="00DD1BFF" w:rsidRPr="00C85F6F" w:rsidRDefault="00DD1BFF" w:rsidP="00DD1BFF">
      <w:pPr>
        <w:spacing w:line="276" w:lineRule="auto"/>
        <w:rPr>
          <w:rFonts w:ascii="Garamond" w:eastAsia="Calibri" w:hAnsi="Garamond"/>
          <w:b/>
          <w:sz w:val="22"/>
          <w:szCs w:val="22"/>
          <w:lang w:eastAsia="en-US"/>
        </w:rPr>
      </w:pPr>
      <w:r w:rsidRPr="00C85F6F">
        <w:rPr>
          <w:rFonts w:ascii="Garamond" w:eastAsia="Calibri" w:hAnsi="Garamond"/>
          <w:b/>
          <w:sz w:val="22"/>
          <w:szCs w:val="22"/>
          <w:lang w:eastAsia="en-US"/>
        </w:rPr>
        <w:t>a</w:t>
      </w:r>
    </w:p>
    <w:p w:rsidR="00DD1BFF" w:rsidRPr="00C85F6F" w:rsidRDefault="00DD1BFF" w:rsidP="00DD1BFF">
      <w:pPr>
        <w:spacing w:line="276" w:lineRule="auto"/>
        <w:rPr>
          <w:rFonts w:ascii="Garamond" w:eastAsia="Calibri" w:hAnsi="Garamond"/>
          <w:b/>
          <w:sz w:val="22"/>
          <w:szCs w:val="22"/>
          <w:lang w:eastAsia="en-US"/>
        </w:rPr>
      </w:pPr>
    </w:p>
    <w:p w:rsidR="00DD1BFF" w:rsidRPr="00C85F6F" w:rsidRDefault="00DD1BFF" w:rsidP="00DD1BFF">
      <w:pPr>
        <w:spacing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Název:</w:t>
      </w:r>
      <w:r w:rsidRPr="00C85F6F">
        <w:rPr>
          <w:rFonts w:ascii="Garamond" w:eastAsia="Calibri" w:hAnsi="Garamond" w:cs="Arial"/>
          <w:b/>
          <w:bCs/>
          <w:sz w:val="22"/>
          <w:szCs w:val="22"/>
          <w:lang w:eastAsia="en-US"/>
        </w:rPr>
        <w:tab/>
      </w:r>
      <w:r>
        <w:rPr>
          <w:rFonts w:ascii="Garamond" w:eastAsia="Calibri" w:hAnsi="Garamond" w:cs="Arial"/>
          <w:b/>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b/>
          <w:sz w:val="22"/>
          <w:szCs w:val="22"/>
          <w:highlight w:val="cyan"/>
          <w:lang w:eastAsia="en-US"/>
        </w:rPr>
        <w:t>DOPLNÍ DODAVATEL</w:t>
      </w:r>
      <w:r w:rsidRPr="00C85F6F">
        <w:rPr>
          <w:rFonts w:ascii="Garamond" w:eastAsia="Calibri" w:hAnsi="Garamond"/>
          <w:sz w:val="22"/>
          <w:szCs w:val="22"/>
          <w:lang w:eastAsia="en-US"/>
        </w:rPr>
        <w:t>]</w:t>
      </w:r>
      <w:r w:rsidRPr="00C85F6F">
        <w:rPr>
          <w:rFonts w:ascii="Garamond" w:eastAsia="Calibri" w:hAnsi="Garamond" w:cs="Arial"/>
          <w:b/>
          <w:bCs/>
          <w:sz w:val="22"/>
          <w:szCs w:val="22"/>
          <w:highlight w:val="yellow"/>
          <w:lang w:eastAsia="en-US"/>
        </w:rPr>
        <w:br/>
      </w:r>
      <w:r w:rsidRPr="00C85F6F">
        <w:rPr>
          <w:rFonts w:ascii="Garamond" w:eastAsia="Calibri" w:hAnsi="Garamond" w:cs="Arial"/>
          <w:bCs/>
          <w:sz w:val="22"/>
          <w:szCs w:val="22"/>
          <w:lang w:eastAsia="en-US"/>
        </w:rPr>
        <w:t>Sídlo:</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r w:rsidRPr="00C85F6F">
        <w:rPr>
          <w:rFonts w:ascii="Garamond" w:eastAsia="Calibri" w:hAnsi="Garamond" w:cs="Arial"/>
          <w:bCs/>
          <w:sz w:val="22"/>
          <w:szCs w:val="22"/>
          <w:lang w:eastAsia="en-US"/>
        </w:rPr>
        <w:br/>
        <w:t>Zastoupen:</w:t>
      </w:r>
      <w:r>
        <w:rPr>
          <w:rFonts w:ascii="Garamond" w:eastAsia="Calibri" w:hAnsi="Garamond" w:cs="Arial"/>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p>
    <w:p w:rsidR="00DD1BFF" w:rsidRPr="00C85F6F" w:rsidRDefault="00DD1BFF" w:rsidP="00DD1BFF">
      <w:pPr>
        <w:spacing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 xml:space="preserve">IČ: </w:t>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r w:rsidRPr="00C85F6F">
        <w:rPr>
          <w:rFonts w:ascii="Garamond" w:eastAsia="Calibri" w:hAnsi="Garamond" w:cs="Arial"/>
          <w:bCs/>
          <w:sz w:val="22"/>
          <w:szCs w:val="22"/>
          <w:lang w:eastAsia="en-US"/>
        </w:rPr>
        <w:br/>
        <w:t xml:space="preserve">DIČ: </w:t>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r>
        <w:rPr>
          <w:rFonts w:ascii="Garamond" w:eastAsia="Calibri" w:hAnsi="Garamond" w:cs="Arial"/>
          <w:bCs/>
          <w:sz w:val="22"/>
          <w:szCs w:val="22"/>
          <w:lang w:eastAsia="en-US"/>
        </w:rPr>
        <w:br/>
        <w:t xml:space="preserve">Bankovní spojení: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p>
    <w:p w:rsidR="00DD1BFF" w:rsidRPr="00C85F6F" w:rsidRDefault="00DD1BFF" w:rsidP="00DD1BFF">
      <w:pPr>
        <w:spacing w:after="60"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Č. účtu:</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p>
    <w:p w:rsidR="00DD1BFF" w:rsidRPr="00C85F6F" w:rsidRDefault="00DD1BFF" w:rsidP="00DD1BFF">
      <w:pPr>
        <w:spacing w:after="60" w:line="276" w:lineRule="auto"/>
        <w:rPr>
          <w:rFonts w:ascii="Garamond" w:eastAsia="Calibri" w:hAnsi="Garamond" w:cs="Arial"/>
          <w:i/>
          <w:sz w:val="22"/>
          <w:szCs w:val="22"/>
          <w:lang w:eastAsia="en-US"/>
        </w:rPr>
      </w:pPr>
      <w:r w:rsidRPr="00C85F6F">
        <w:rPr>
          <w:rFonts w:ascii="Garamond" w:eastAsia="Calibri" w:hAnsi="Garamond" w:cs="Arial"/>
          <w:i/>
          <w:sz w:val="22"/>
          <w:szCs w:val="22"/>
          <w:lang w:eastAsia="en-US"/>
        </w:rPr>
        <w:t>(dále jen „</w:t>
      </w:r>
      <w:r>
        <w:rPr>
          <w:rFonts w:ascii="Garamond" w:eastAsia="Calibri" w:hAnsi="Garamond" w:cs="Arial"/>
          <w:i/>
          <w:sz w:val="22"/>
          <w:szCs w:val="22"/>
          <w:lang w:eastAsia="en-US"/>
        </w:rPr>
        <w:t>Zhotovitel</w:t>
      </w:r>
      <w:r w:rsidRPr="00C85F6F">
        <w:rPr>
          <w:rFonts w:ascii="Garamond" w:eastAsia="Calibri" w:hAnsi="Garamond" w:cs="Arial"/>
          <w:i/>
          <w:sz w:val="22"/>
          <w:szCs w:val="22"/>
          <w:lang w:eastAsia="en-US"/>
        </w:rPr>
        <w:t xml:space="preserve">“) </w:t>
      </w:r>
    </w:p>
    <w:p w:rsidR="00DD1BFF" w:rsidRPr="00C85F6F" w:rsidRDefault="00DD1BFF" w:rsidP="00DD1BFF">
      <w:pPr>
        <w:spacing w:after="60" w:line="276" w:lineRule="auto"/>
        <w:rPr>
          <w:rFonts w:ascii="Garamond" w:eastAsia="Calibri" w:hAnsi="Garamond"/>
          <w:i/>
          <w:sz w:val="22"/>
          <w:szCs w:val="22"/>
          <w:lang w:eastAsia="en-US"/>
        </w:rPr>
      </w:pPr>
      <w:r w:rsidRPr="00C85F6F">
        <w:rPr>
          <w:rFonts w:ascii="Garamond" w:eastAsia="Calibri" w:hAnsi="Garamond" w:cs="Arial"/>
          <w:i/>
          <w:sz w:val="22"/>
          <w:szCs w:val="22"/>
          <w:lang w:eastAsia="en-US"/>
        </w:rPr>
        <w:t>(</w:t>
      </w:r>
      <w:r w:rsidRPr="00C85F6F">
        <w:rPr>
          <w:rFonts w:ascii="Garamond" w:eastAsia="Calibri" w:hAnsi="Garamond"/>
          <w:i/>
          <w:sz w:val="22"/>
          <w:szCs w:val="22"/>
          <w:lang w:eastAsia="en-US"/>
        </w:rPr>
        <w:t>společně dále také jako „smluvní strany“),</w:t>
      </w:r>
    </w:p>
    <w:p w:rsidR="00D33425" w:rsidRDefault="00D33425"/>
    <w:p w:rsidR="001D4267" w:rsidRDefault="001D4267"/>
    <w:p w:rsidR="00DD1BFF" w:rsidRPr="00340A53" w:rsidRDefault="00DD1BFF" w:rsidP="00DD1BFF">
      <w:pPr>
        <w:pStyle w:val="Nadpislnku"/>
        <w:spacing w:after="120"/>
        <w:rPr>
          <w:sz w:val="22"/>
          <w:szCs w:val="22"/>
        </w:rPr>
      </w:pPr>
      <w:r w:rsidRPr="00340A53">
        <w:rPr>
          <w:sz w:val="22"/>
          <w:szCs w:val="22"/>
        </w:rPr>
        <w:t>II.</w:t>
      </w:r>
      <w:r w:rsidRPr="00340A53">
        <w:rPr>
          <w:sz w:val="22"/>
          <w:szCs w:val="22"/>
        </w:rPr>
        <w:br/>
        <w:t>Preambule</w:t>
      </w:r>
    </w:p>
    <w:p w:rsidR="00DD1BFF" w:rsidRPr="00904FE0" w:rsidRDefault="00DD1BFF" w:rsidP="00DD1BFF">
      <w:pPr>
        <w:pStyle w:val="Nadpislnku"/>
        <w:numPr>
          <w:ilvl w:val="1"/>
          <w:numId w:val="1"/>
        </w:numPr>
        <w:spacing w:after="120" w:line="276" w:lineRule="auto"/>
        <w:ind w:left="567" w:hanging="567"/>
        <w:jc w:val="both"/>
        <w:rPr>
          <w:b w:val="0"/>
          <w:sz w:val="22"/>
          <w:szCs w:val="22"/>
        </w:rPr>
      </w:pPr>
      <w:r>
        <w:rPr>
          <w:b w:val="0"/>
          <w:sz w:val="22"/>
          <w:szCs w:val="22"/>
        </w:rPr>
        <w:t>T</w:t>
      </w:r>
      <w:r w:rsidRPr="00311A40">
        <w:rPr>
          <w:b w:val="0"/>
          <w:sz w:val="22"/>
          <w:szCs w:val="22"/>
        </w:rPr>
        <w:t xml:space="preserve">ato </w:t>
      </w:r>
      <w:r>
        <w:rPr>
          <w:b w:val="0"/>
          <w:sz w:val="22"/>
          <w:szCs w:val="22"/>
        </w:rPr>
        <w:t>S</w:t>
      </w:r>
      <w:r w:rsidRPr="00311A40">
        <w:rPr>
          <w:b w:val="0"/>
          <w:sz w:val="22"/>
          <w:szCs w:val="22"/>
        </w:rPr>
        <w:t xml:space="preserve">mlouva je uzavírána na základě výsledků nadlimitního otevřeného řízení podle zákona </w:t>
      </w:r>
      <w:r>
        <w:rPr>
          <w:b w:val="0"/>
          <w:sz w:val="22"/>
          <w:szCs w:val="22"/>
        </w:rPr>
        <w:br/>
      </w:r>
      <w:r w:rsidRPr="00311A40">
        <w:rPr>
          <w:b w:val="0"/>
          <w:sz w:val="22"/>
          <w:szCs w:val="22"/>
        </w:rPr>
        <w:t>č. 134/2016 Sb., o zadávání veřejných zakázkách, ve znění pozdějších předpisů</w:t>
      </w:r>
      <w:r>
        <w:rPr>
          <w:b w:val="0"/>
          <w:sz w:val="22"/>
          <w:szCs w:val="22"/>
        </w:rPr>
        <w:t xml:space="preserve"> (dále jen „ZZVZ“) k </w:t>
      </w:r>
      <w:r w:rsidRPr="00311A40">
        <w:rPr>
          <w:b w:val="0"/>
          <w:sz w:val="22"/>
          <w:szCs w:val="22"/>
        </w:rPr>
        <w:t>veřejné zakáz</w:t>
      </w:r>
      <w:r>
        <w:rPr>
          <w:b w:val="0"/>
          <w:sz w:val="22"/>
          <w:szCs w:val="22"/>
        </w:rPr>
        <w:t>ce</w:t>
      </w:r>
      <w:r w:rsidRPr="00311A40">
        <w:rPr>
          <w:b w:val="0"/>
          <w:sz w:val="22"/>
          <w:szCs w:val="22"/>
        </w:rPr>
        <w:t xml:space="preserve"> na dodávky s názvem</w:t>
      </w:r>
      <w:r>
        <w:rPr>
          <w:b w:val="0"/>
          <w:sz w:val="22"/>
          <w:szCs w:val="22"/>
        </w:rPr>
        <w:t xml:space="preserve"> </w:t>
      </w:r>
      <w:r w:rsidRPr="00904FE0">
        <w:rPr>
          <w:sz w:val="22"/>
          <w:szCs w:val="22"/>
        </w:rPr>
        <w:t>„</w:t>
      </w:r>
      <w:r w:rsidRPr="007606D2">
        <w:rPr>
          <w:sz w:val="22"/>
          <w:szCs w:val="22"/>
        </w:rPr>
        <w:t xml:space="preserve">Fotoelektronový emisní spektrometr se spinovým </w:t>
      </w:r>
      <w:r w:rsidR="00824E6A">
        <w:rPr>
          <w:sz w:val="22"/>
          <w:szCs w:val="22"/>
        </w:rPr>
        <w:br/>
      </w:r>
      <w:r w:rsidRPr="007606D2">
        <w:rPr>
          <w:sz w:val="22"/>
          <w:szCs w:val="22"/>
        </w:rPr>
        <w:t>a úhlovým rozlišením (SARPES)</w:t>
      </w:r>
      <w:r w:rsidRPr="00904FE0">
        <w:rPr>
          <w:sz w:val="22"/>
          <w:szCs w:val="22"/>
        </w:rPr>
        <w:t>“</w:t>
      </w:r>
      <w:r w:rsidRPr="00904FE0">
        <w:rPr>
          <w:b w:val="0"/>
          <w:sz w:val="22"/>
          <w:szCs w:val="22"/>
        </w:rPr>
        <w:t xml:space="preserve">, v rámci něhož byla jako ekonomicky nejvýhodnější </w:t>
      </w:r>
      <w:r>
        <w:rPr>
          <w:b w:val="0"/>
          <w:sz w:val="22"/>
          <w:szCs w:val="22"/>
        </w:rPr>
        <w:t xml:space="preserve">nabídka </w:t>
      </w:r>
      <w:r w:rsidRPr="00904FE0">
        <w:rPr>
          <w:b w:val="0"/>
          <w:sz w:val="22"/>
          <w:szCs w:val="22"/>
        </w:rPr>
        <w:t>v</w:t>
      </w:r>
      <w:r>
        <w:rPr>
          <w:b w:val="0"/>
          <w:sz w:val="22"/>
          <w:szCs w:val="22"/>
        </w:rPr>
        <w:t xml:space="preserve">yhodnocena </w:t>
      </w:r>
      <w:r w:rsidRPr="009D3F0E">
        <w:rPr>
          <w:b w:val="0"/>
          <w:sz w:val="22"/>
          <w:szCs w:val="22"/>
        </w:rPr>
        <w:t xml:space="preserve">nabídka </w:t>
      </w:r>
      <w:r w:rsidR="00F91665">
        <w:rPr>
          <w:b w:val="0"/>
          <w:sz w:val="22"/>
          <w:szCs w:val="22"/>
        </w:rPr>
        <w:t>Zhotovitele</w:t>
      </w:r>
      <w:r w:rsidRPr="009D3F0E">
        <w:rPr>
          <w:b w:val="0"/>
          <w:sz w:val="22"/>
          <w:szCs w:val="22"/>
        </w:rPr>
        <w:t>.</w:t>
      </w:r>
    </w:p>
    <w:p w:rsidR="00DD1BFF" w:rsidRPr="00C945D0" w:rsidRDefault="00234F8B" w:rsidP="00DD1BFF">
      <w:pPr>
        <w:pStyle w:val="Nadpislnku"/>
        <w:numPr>
          <w:ilvl w:val="1"/>
          <w:numId w:val="1"/>
        </w:numPr>
        <w:spacing w:after="120" w:line="276" w:lineRule="auto"/>
        <w:ind w:left="567" w:hanging="567"/>
        <w:jc w:val="both"/>
        <w:rPr>
          <w:b w:val="0"/>
          <w:sz w:val="22"/>
          <w:szCs w:val="22"/>
        </w:rPr>
      </w:pPr>
      <w:r>
        <w:rPr>
          <w:b w:val="0"/>
          <w:sz w:val="22"/>
          <w:szCs w:val="22"/>
        </w:rPr>
        <w:lastRenderedPageBreak/>
        <w:t xml:space="preserve">Zhotovitel </w:t>
      </w:r>
      <w:r w:rsidR="00DD1BFF" w:rsidRPr="001C29CA">
        <w:rPr>
          <w:b w:val="0"/>
          <w:sz w:val="22"/>
          <w:szCs w:val="22"/>
        </w:rPr>
        <w:t>p</w:t>
      </w:r>
      <w:r w:rsidR="00DD1BFF">
        <w:rPr>
          <w:b w:val="0"/>
          <w:sz w:val="22"/>
          <w:szCs w:val="22"/>
        </w:rPr>
        <w:t>rohlašuje</w:t>
      </w:r>
      <w:r w:rsidR="00DD1BFF" w:rsidRPr="001C29CA">
        <w:rPr>
          <w:b w:val="0"/>
          <w:sz w:val="22"/>
          <w:szCs w:val="22"/>
        </w:rPr>
        <w:t xml:space="preserve">, že se v plném rozsahu seznámil s rozsahem a povahou </w:t>
      </w:r>
      <w:r w:rsidR="004D3884">
        <w:rPr>
          <w:b w:val="0"/>
          <w:sz w:val="22"/>
          <w:szCs w:val="22"/>
        </w:rPr>
        <w:t>díla</w:t>
      </w:r>
      <w:r w:rsidR="00DD1BFF" w:rsidRPr="001C29CA">
        <w:rPr>
          <w:b w:val="0"/>
          <w:sz w:val="22"/>
          <w:szCs w:val="22"/>
        </w:rPr>
        <w:t>, které jsou předmětem výše uvedené veřejné zakázky, že jsou mu známy veškeré technické, kvalitativní a jiné podmínky a že disponuje takovými kapacitami a odbornými znalostmi, které jsou k plnění nezbytné</w:t>
      </w:r>
      <w:r w:rsidR="00DD1BFF">
        <w:rPr>
          <w:b w:val="0"/>
          <w:sz w:val="22"/>
          <w:szCs w:val="22"/>
        </w:rPr>
        <w:t>.</w:t>
      </w:r>
    </w:p>
    <w:p w:rsidR="00234F8B" w:rsidRDefault="00234F8B" w:rsidP="001D4267">
      <w:pPr>
        <w:spacing w:after="120" w:line="276" w:lineRule="auto"/>
        <w:jc w:val="center"/>
        <w:rPr>
          <w:rFonts w:ascii="Garamond" w:hAnsi="Garamond" w:cs="Arial"/>
          <w:b/>
          <w:sz w:val="22"/>
          <w:szCs w:val="22"/>
        </w:rPr>
      </w:pPr>
    </w:p>
    <w:p w:rsidR="00234F8B" w:rsidRPr="00BF3D3A" w:rsidRDefault="00234F8B" w:rsidP="001D4267">
      <w:pPr>
        <w:spacing w:line="276" w:lineRule="auto"/>
        <w:jc w:val="center"/>
        <w:rPr>
          <w:rFonts w:ascii="Garamond" w:hAnsi="Garamond" w:cs="Arial"/>
          <w:b/>
          <w:sz w:val="22"/>
          <w:szCs w:val="22"/>
        </w:rPr>
      </w:pPr>
      <w:r w:rsidRPr="00BF3D3A">
        <w:rPr>
          <w:rFonts w:ascii="Garamond" w:hAnsi="Garamond" w:cs="Arial"/>
          <w:b/>
          <w:sz w:val="22"/>
          <w:szCs w:val="22"/>
        </w:rPr>
        <w:t>I</w:t>
      </w:r>
      <w:r>
        <w:rPr>
          <w:rFonts w:ascii="Garamond" w:hAnsi="Garamond" w:cs="Arial"/>
          <w:b/>
          <w:sz w:val="22"/>
          <w:szCs w:val="22"/>
        </w:rPr>
        <w:t>I</w:t>
      </w:r>
      <w:r w:rsidRPr="00BF3D3A">
        <w:rPr>
          <w:rFonts w:ascii="Garamond" w:hAnsi="Garamond" w:cs="Arial"/>
          <w:b/>
          <w:sz w:val="22"/>
          <w:szCs w:val="22"/>
        </w:rPr>
        <w:t>I.</w:t>
      </w:r>
    </w:p>
    <w:p w:rsidR="00234F8B" w:rsidRDefault="00234F8B" w:rsidP="00234F8B">
      <w:pPr>
        <w:spacing w:after="120" w:line="276" w:lineRule="auto"/>
        <w:jc w:val="center"/>
        <w:rPr>
          <w:rFonts w:ascii="Garamond" w:hAnsi="Garamond" w:cs="Arial"/>
          <w:b/>
          <w:sz w:val="22"/>
          <w:szCs w:val="22"/>
        </w:rPr>
      </w:pPr>
      <w:bookmarkStart w:id="7" w:name="_Toc328466051"/>
      <w:bookmarkStart w:id="8" w:name="_Toc331144122"/>
      <w:bookmarkStart w:id="9" w:name="_Toc331147247"/>
      <w:bookmarkStart w:id="10" w:name="_Toc331492333"/>
      <w:bookmarkStart w:id="11" w:name="_Toc332027168"/>
      <w:bookmarkStart w:id="12" w:name="_Toc332288370"/>
      <w:bookmarkStart w:id="13" w:name="_Toc332288560"/>
      <w:bookmarkStart w:id="14" w:name="_Toc332778302"/>
      <w:bookmarkStart w:id="15" w:name="_Toc332778481"/>
      <w:r w:rsidRPr="00BF3D3A">
        <w:rPr>
          <w:rFonts w:ascii="Garamond" w:hAnsi="Garamond" w:cs="Arial"/>
          <w:b/>
          <w:sz w:val="22"/>
          <w:szCs w:val="22"/>
        </w:rPr>
        <w:t xml:space="preserve">Předmět </w:t>
      </w:r>
      <w:r>
        <w:rPr>
          <w:rFonts w:ascii="Garamond" w:hAnsi="Garamond" w:cs="Arial"/>
          <w:b/>
          <w:sz w:val="22"/>
          <w:szCs w:val="22"/>
        </w:rPr>
        <w:t>S</w:t>
      </w:r>
      <w:r w:rsidRPr="00BF3D3A">
        <w:rPr>
          <w:rFonts w:ascii="Garamond" w:hAnsi="Garamond" w:cs="Arial"/>
          <w:b/>
          <w:sz w:val="22"/>
          <w:szCs w:val="22"/>
        </w:rPr>
        <w:t>mlouvy</w:t>
      </w:r>
      <w:bookmarkEnd w:id="7"/>
      <w:bookmarkEnd w:id="8"/>
      <w:bookmarkEnd w:id="9"/>
      <w:bookmarkEnd w:id="10"/>
      <w:bookmarkEnd w:id="11"/>
      <w:bookmarkEnd w:id="12"/>
      <w:bookmarkEnd w:id="13"/>
      <w:bookmarkEnd w:id="14"/>
      <w:bookmarkEnd w:id="15"/>
    </w:p>
    <w:p w:rsidR="00234F8B" w:rsidRPr="00E83A65" w:rsidRDefault="00234F8B" w:rsidP="00234F8B">
      <w:pPr>
        <w:pStyle w:val="Odstavecseseznamem"/>
        <w:numPr>
          <w:ilvl w:val="1"/>
          <w:numId w:val="5"/>
        </w:numPr>
        <w:spacing w:after="120" w:line="276" w:lineRule="auto"/>
        <w:ind w:left="567" w:hanging="567"/>
        <w:jc w:val="both"/>
        <w:rPr>
          <w:rFonts w:ascii="Garamond" w:hAnsi="Garamond"/>
          <w:sz w:val="22"/>
          <w:szCs w:val="22"/>
        </w:rPr>
      </w:pPr>
      <w:r>
        <w:rPr>
          <w:rFonts w:ascii="Garamond" w:hAnsi="Garamond" w:cs="Arial"/>
          <w:sz w:val="22"/>
          <w:szCs w:val="22"/>
        </w:rPr>
        <w:t>Zhotovitel</w:t>
      </w:r>
      <w:r w:rsidRPr="00E83A65">
        <w:rPr>
          <w:rFonts w:ascii="Garamond" w:hAnsi="Garamond" w:cs="Arial"/>
          <w:sz w:val="22"/>
          <w:szCs w:val="22"/>
        </w:rPr>
        <w:t xml:space="preserve"> se v rozsahu a za podmínek stanovených touto Smlouvou zavazuje </w:t>
      </w:r>
      <w:r>
        <w:rPr>
          <w:rFonts w:ascii="Garamond" w:hAnsi="Garamond" w:cs="Arial"/>
          <w:sz w:val="22"/>
          <w:szCs w:val="22"/>
        </w:rPr>
        <w:t>zhotovit pro</w:t>
      </w:r>
      <w:r w:rsidRPr="00E83A65">
        <w:rPr>
          <w:rFonts w:ascii="Garamond" w:hAnsi="Garamond" w:cs="Arial"/>
          <w:sz w:val="22"/>
          <w:szCs w:val="22"/>
        </w:rPr>
        <w:t xml:space="preserve"> </w:t>
      </w:r>
      <w:r>
        <w:rPr>
          <w:rFonts w:ascii="Garamond" w:hAnsi="Garamond" w:cs="Arial"/>
          <w:sz w:val="22"/>
          <w:szCs w:val="22"/>
        </w:rPr>
        <w:t>Objednatele</w:t>
      </w:r>
      <w:r w:rsidRPr="00E83A65">
        <w:rPr>
          <w:rFonts w:ascii="Garamond" w:hAnsi="Garamond" w:cs="Arial"/>
          <w:sz w:val="22"/>
          <w:szCs w:val="22"/>
        </w:rPr>
        <w:t xml:space="preserve"> </w:t>
      </w:r>
      <w:r w:rsidRPr="00E83A65">
        <w:rPr>
          <w:rFonts w:ascii="Garamond" w:hAnsi="Garamond"/>
          <w:sz w:val="22"/>
          <w:szCs w:val="22"/>
        </w:rPr>
        <w:t xml:space="preserve">fotoelektronový emisní spektrometr se spinovým a úhlovým rozlišením (SARPES), </w:t>
      </w:r>
      <w:r w:rsidRPr="00E83A65">
        <w:rPr>
          <w:rFonts w:ascii="Garamond" w:hAnsi="Garamond" w:cs="Arial"/>
          <w:sz w:val="22"/>
          <w:szCs w:val="22"/>
        </w:rPr>
        <w:t xml:space="preserve">(dále též </w:t>
      </w:r>
      <w:r>
        <w:rPr>
          <w:rFonts w:ascii="Garamond" w:hAnsi="Garamond" w:cs="Arial"/>
          <w:sz w:val="22"/>
          <w:szCs w:val="22"/>
        </w:rPr>
        <w:t>„Dílo“ nebo „Zařízení“</w:t>
      </w:r>
      <w:r w:rsidRPr="00E83A65">
        <w:rPr>
          <w:rFonts w:ascii="Garamond" w:hAnsi="Garamond" w:cs="Arial"/>
          <w:sz w:val="22"/>
          <w:szCs w:val="22"/>
        </w:rPr>
        <w:t>)</w:t>
      </w:r>
      <w:r w:rsidR="00862B05">
        <w:rPr>
          <w:rFonts w:ascii="Garamond" w:hAnsi="Garamond" w:cs="Arial"/>
          <w:sz w:val="22"/>
          <w:szCs w:val="22"/>
        </w:rPr>
        <w:t xml:space="preserve"> dle technických požadavků </w:t>
      </w:r>
      <w:r w:rsidR="00020351">
        <w:rPr>
          <w:rFonts w:ascii="Garamond" w:hAnsi="Garamond" w:cs="Arial"/>
          <w:sz w:val="22"/>
          <w:szCs w:val="22"/>
        </w:rPr>
        <w:t xml:space="preserve">vyplývajících z </w:t>
      </w:r>
      <w:r w:rsidR="00862B05">
        <w:rPr>
          <w:rFonts w:ascii="Garamond" w:hAnsi="Garamond" w:cs="Arial"/>
          <w:sz w:val="22"/>
          <w:szCs w:val="22"/>
        </w:rPr>
        <w:t>bod</w:t>
      </w:r>
      <w:r w:rsidR="00020351">
        <w:rPr>
          <w:rFonts w:ascii="Garamond" w:hAnsi="Garamond" w:cs="Arial"/>
          <w:sz w:val="22"/>
          <w:szCs w:val="22"/>
        </w:rPr>
        <w:t>u</w:t>
      </w:r>
      <w:r w:rsidR="00862B05">
        <w:rPr>
          <w:rFonts w:ascii="Garamond" w:hAnsi="Garamond" w:cs="Arial"/>
          <w:sz w:val="22"/>
          <w:szCs w:val="22"/>
        </w:rPr>
        <w:t xml:space="preserve"> 3.2 této Smlouvy</w:t>
      </w:r>
      <w:r w:rsidRPr="00E83A65">
        <w:rPr>
          <w:rFonts w:ascii="Garamond" w:hAnsi="Garamond" w:cs="Arial"/>
          <w:sz w:val="22"/>
          <w:szCs w:val="22"/>
        </w:rPr>
        <w:t xml:space="preserve">. </w:t>
      </w:r>
      <w:r>
        <w:rPr>
          <w:rFonts w:ascii="Garamond" w:hAnsi="Garamond" w:cs="Arial"/>
          <w:sz w:val="22"/>
          <w:szCs w:val="22"/>
        </w:rPr>
        <w:t>Zhotovitel</w:t>
      </w:r>
      <w:r w:rsidRPr="00E83A65">
        <w:rPr>
          <w:rFonts w:ascii="Garamond" w:hAnsi="Garamond" w:cs="Arial"/>
          <w:sz w:val="22"/>
          <w:szCs w:val="22"/>
        </w:rPr>
        <w:t xml:space="preserve"> se zavazuje, že </w:t>
      </w:r>
      <w:r w:rsidR="0061345D">
        <w:rPr>
          <w:rFonts w:ascii="Garamond" w:hAnsi="Garamond" w:cs="Arial"/>
          <w:sz w:val="22"/>
          <w:szCs w:val="22"/>
        </w:rPr>
        <w:t>provede</w:t>
      </w:r>
      <w:r w:rsidRPr="00E83A65">
        <w:rPr>
          <w:rFonts w:ascii="Garamond" w:hAnsi="Garamond" w:cs="Arial"/>
          <w:sz w:val="22"/>
          <w:szCs w:val="22"/>
        </w:rPr>
        <w:t xml:space="preserve"> takové </w:t>
      </w:r>
      <w:r>
        <w:rPr>
          <w:rFonts w:ascii="Garamond" w:hAnsi="Garamond" w:cs="Arial"/>
          <w:sz w:val="22"/>
          <w:szCs w:val="22"/>
        </w:rPr>
        <w:t>Dílo,</w:t>
      </w:r>
      <w:r w:rsidRPr="00E83A65">
        <w:rPr>
          <w:rFonts w:ascii="Garamond" w:hAnsi="Garamond" w:cs="Arial"/>
          <w:sz w:val="22"/>
          <w:szCs w:val="22"/>
        </w:rPr>
        <w:t xml:space="preserve"> které deklaroval v rámci své nabídky ke shora uvedené veřejné zakázce. </w:t>
      </w:r>
    </w:p>
    <w:p w:rsidR="00234F8B" w:rsidRPr="005178ED" w:rsidRDefault="00234F8B" w:rsidP="00234F8B">
      <w:pPr>
        <w:pStyle w:val="Odstavecseseznamem"/>
        <w:spacing w:after="120" w:line="276" w:lineRule="auto"/>
        <w:ind w:left="567"/>
        <w:jc w:val="both"/>
        <w:rPr>
          <w:rFonts w:ascii="Garamond" w:hAnsi="Garamond"/>
          <w:sz w:val="22"/>
          <w:szCs w:val="22"/>
        </w:rPr>
      </w:pPr>
      <w:r w:rsidRPr="005178ED">
        <w:rPr>
          <w:rFonts w:ascii="Garamond" w:hAnsi="Garamond" w:cs="Arial"/>
          <w:sz w:val="22"/>
          <w:szCs w:val="22"/>
        </w:rPr>
        <w:t>Dílo musí být</w:t>
      </w:r>
      <w:r w:rsidR="00862B05" w:rsidRPr="005178ED">
        <w:rPr>
          <w:rFonts w:ascii="Garamond" w:hAnsi="Garamond" w:cs="Arial"/>
          <w:sz w:val="22"/>
          <w:szCs w:val="22"/>
        </w:rPr>
        <w:t xml:space="preserve"> </w:t>
      </w:r>
      <w:r w:rsidRPr="005178ED">
        <w:rPr>
          <w:rFonts w:ascii="Garamond" w:hAnsi="Garamond" w:cs="Arial"/>
          <w:sz w:val="22"/>
          <w:szCs w:val="22"/>
        </w:rPr>
        <w:t>nové</w:t>
      </w:r>
      <w:r w:rsidR="00862B05" w:rsidRPr="005178ED">
        <w:rPr>
          <w:rFonts w:ascii="Garamond" w:hAnsi="Garamond" w:cs="Arial"/>
          <w:sz w:val="22"/>
          <w:szCs w:val="22"/>
        </w:rPr>
        <w:t xml:space="preserve"> (tj.</w:t>
      </w:r>
      <w:r w:rsidR="000C1A69">
        <w:rPr>
          <w:rFonts w:ascii="Garamond" w:hAnsi="Garamond" w:cs="Arial"/>
          <w:sz w:val="22"/>
          <w:szCs w:val="22"/>
        </w:rPr>
        <w:t xml:space="preserve"> </w:t>
      </w:r>
      <w:r w:rsidR="00020351" w:rsidRPr="005178ED">
        <w:rPr>
          <w:rFonts w:ascii="Garamond" w:hAnsi="Garamond" w:cs="Arial"/>
          <w:sz w:val="22"/>
          <w:szCs w:val="22"/>
        </w:rPr>
        <w:t>např.</w:t>
      </w:r>
      <w:r w:rsidR="00862B05" w:rsidRPr="005178ED">
        <w:rPr>
          <w:rFonts w:ascii="Garamond" w:hAnsi="Garamond" w:cs="Arial"/>
          <w:sz w:val="22"/>
          <w:szCs w:val="22"/>
        </w:rPr>
        <w:t xml:space="preserve"> z nových komponent a nepoužitých materiálů)</w:t>
      </w:r>
      <w:r w:rsidRPr="005178ED">
        <w:rPr>
          <w:rFonts w:ascii="Garamond" w:hAnsi="Garamond" w:cs="Arial"/>
          <w:sz w:val="22"/>
          <w:szCs w:val="22"/>
        </w:rPr>
        <w:t xml:space="preserve">, plně funkční a </w:t>
      </w:r>
      <w:r w:rsidR="00020351" w:rsidRPr="005178ED">
        <w:rPr>
          <w:rFonts w:ascii="Garamond" w:hAnsi="Garamond" w:cs="Arial"/>
          <w:sz w:val="22"/>
          <w:szCs w:val="22"/>
        </w:rPr>
        <w:t xml:space="preserve">zcela </w:t>
      </w:r>
      <w:r w:rsidRPr="005178ED">
        <w:rPr>
          <w:rFonts w:ascii="Garamond" w:hAnsi="Garamond" w:cs="Arial"/>
          <w:sz w:val="22"/>
          <w:szCs w:val="22"/>
        </w:rPr>
        <w:t xml:space="preserve">kompletní a musí být </w:t>
      </w:r>
      <w:r w:rsidR="0061345D" w:rsidRPr="005178ED">
        <w:rPr>
          <w:rFonts w:ascii="Garamond" w:hAnsi="Garamond" w:cs="Arial"/>
          <w:sz w:val="22"/>
          <w:szCs w:val="22"/>
        </w:rPr>
        <w:t>zhotoveno</w:t>
      </w:r>
      <w:r w:rsidRPr="005178ED">
        <w:rPr>
          <w:rFonts w:ascii="Garamond" w:hAnsi="Garamond" w:cs="Arial"/>
          <w:sz w:val="22"/>
          <w:szCs w:val="22"/>
        </w:rPr>
        <w:t xml:space="preserve"> ve sjednaném množství, jakosti, provedení, místě a čase.</w:t>
      </w:r>
      <w:r w:rsidR="007F2A32" w:rsidRPr="005178ED">
        <w:rPr>
          <w:rFonts w:ascii="Garamond" w:hAnsi="Garamond" w:cs="Arial"/>
          <w:sz w:val="22"/>
          <w:szCs w:val="22"/>
        </w:rPr>
        <w:t xml:space="preserve"> Zhotovitel provede </w:t>
      </w:r>
      <w:r w:rsidR="003E6D81">
        <w:rPr>
          <w:rFonts w:ascii="Garamond" w:hAnsi="Garamond" w:cs="Arial"/>
          <w:sz w:val="22"/>
          <w:szCs w:val="22"/>
        </w:rPr>
        <w:t>D</w:t>
      </w:r>
      <w:r w:rsidR="007F2A32" w:rsidRPr="005178ED">
        <w:rPr>
          <w:rFonts w:ascii="Garamond" w:hAnsi="Garamond" w:cs="Arial"/>
          <w:sz w:val="22"/>
          <w:szCs w:val="22"/>
        </w:rPr>
        <w:t xml:space="preserve">ílo s potřebnou péčí, v ujednaném </w:t>
      </w:r>
      <w:r w:rsidR="001E09D1" w:rsidRPr="005178ED">
        <w:rPr>
          <w:rFonts w:ascii="Garamond" w:hAnsi="Garamond" w:cs="Arial"/>
          <w:sz w:val="22"/>
          <w:szCs w:val="22"/>
        </w:rPr>
        <w:t>čase,</w:t>
      </w:r>
      <w:r w:rsidR="007F2A32" w:rsidRPr="005178ED">
        <w:rPr>
          <w:rFonts w:ascii="Garamond" w:hAnsi="Garamond" w:cs="Arial"/>
          <w:sz w:val="22"/>
          <w:szCs w:val="22"/>
        </w:rPr>
        <w:t xml:space="preserve"> obstará vše, co je k provedení </w:t>
      </w:r>
      <w:r w:rsidR="001E09D1" w:rsidRPr="005178ED">
        <w:rPr>
          <w:rFonts w:ascii="Garamond" w:hAnsi="Garamond" w:cs="Arial"/>
          <w:sz w:val="22"/>
          <w:szCs w:val="22"/>
        </w:rPr>
        <w:t xml:space="preserve">potřeba a při provádění </w:t>
      </w:r>
      <w:r w:rsidR="003E6D81">
        <w:rPr>
          <w:rFonts w:ascii="Garamond" w:hAnsi="Garamond" w:cs="Arial"/>
          <w:sz w:val="22"/>
          <w:szCs w:val="22"/>
        </w:rPr>
        <w:t>D</w:t>
      </w:r>
      <w:r w:rsidR="001E09D1" w:rsidRPr="005178ED">
        <w:rPr>
          <w:rFonts w:ascii="Garamond" w:hAnsi="Garamond" w:cs="Arial"/>
          <w:sz w:val="22"/>
          <w:szCs w:val="22"/>
        </w:rPr>
        <w:t>íla postupuje samostatně.</w:t>
      </w:r>
    </w:p>
    <w:p w:rsidR="00234F8B" w:rsidRPr="00CD3524" w:rsidRDefault="00234F8B" w:rsidP="00234F8B">
      <w:pPr>
        <w:pStyle w:val="Odstavecseseznamem"/>
        <w:numPr>
          <w:ilvl w:val="1"/>
          <w:numId w:val="5"/>
        </w:numPr>
        <w:spacing w:after="120" w:line="276" w:lineRule="auto"/>
        <w:ind w:left="567" w:hanging="567"/>
        <w:jc w:val="both"/>
        <w:rPr>
          <w:rFonts w:ascii="Garamond" w:hAnsi="Garamond"/>
          <w:sz w:val="22"/>
          <w:szCs w:val="22"/>
        </w:rPr>
      </w:pPr>
      <w:r w:rsidRPr="001777AE">
        <w:rPr>
          <w:rFonts w:ascii="Garamond" w:hAnsi="Garamond" w:cs="Arial"/>
          <w:sz w:val="22"/>
          <w:szCs w:val="22"/>
        </w:rPr>
        <w:t xml:space="preserve">Minimální technické požadavky na </w:t>
      </w:r>
      <w:r>
        <w:rPr>
          <w:rFonts w:ascii="Garamond" w:hAnsi="Garamond" w:cs="Arial"/>
          <w:sz w:val="22"/>
          <w:szCs w:val="22"/>
        </w:rPr>
        <w:t>Dílo</w:t>
      </w:r>
      <w:r w:rsidRPr="001777AE">
        <w:rPr>
          <w:rFonts w:ascii="Garamond" w:hAnsi="Garamond" w:cs="Arial"/>
          <w:sz w:val="22"/>
          <w:szCs w:val="22"/>
        </w:rPr>
        <w:t xml:space="preserve"> jsou uvedeny v Příloze č. 1 této Smlouvy, která tvoří </w:t>
      </w:r>
      <w:r w:rsidRPr="001A510D">
        <w:rPr>
          <w:rFonts w:ascii="Garamond" w:hAnsi="Garamond" w:cs="Arial"/>
          <w:sz w:val="22"/>
          <w:szCs w:val="22"/>
        </w:rPr>
        <w:t xml:space="preserve">její nedílnou součást. Další specifikace </w:t>
      </w:r>
      <w:r>
        <w:rPr>
          <w:rFonts w:ascii="Garamond" w:hAnsi="Garamond" w:cs="Arial"/>
          <w:sz w:val="22"/>
          <w:szCs w:val="22"/>
        </w:rPr>
        <w:t>Díla</w:t>
      </w:r>
      <w:r w:rsidRPr="001A510D">
        <w:rPr>
          <w:rFonts w:ascii="Garamond" w:hAnsi="Garamond" w:cs="Arial"/>
          <w:sz w:val="22"/>
          <w:szCs w:val="22"/>
        </w:rPr>
        <w:t xml:space="preserve"> bude uvedena v technické dokumentaci, která vznikne po</w:t>
      </w:r>
      <w:r w:rsidRPr="001777AE">
        <w:rPr>
          <w:rFonts w:ascii="Garamond" w:hAnsi="Garamond" w:cs="Arial"/>
          <w:sz w:val="22"/>
          <w:szCs w:val="22"/>
        </w:rPr>
        <w:t xml:space="preserve"> podpisu Smlouvy na základě vzájemné součinnosti mezi </w:t>
      </w:r>
      <w:r>
        <w:rPr>
          <w:rFonts w:ascii="Garamond" w:hAnsi="Garamond" w:cs="Arial"/>
          <w:sz w:val="22"/>
          <w:szCs w:val="22"/>
        </w:rPr>
        <w:t>Objednatelem</w:t>
      </w:r>
      <w:r w:rsidRPr="001777AE">
        <w:rPr>
          <w:rFonts w:ascii="Garamond" w:hAnsi="Garamond" w:cs="Arial"/>
          <w:sz w:val="22"/>
          <w:szCs w:val="22"/>
        </w:rPr>
        <w:t xml:space="preserve"> a </w:t>
      </w:r>
      <w:r>
        <w:rPr>
          <w:rFonts w:ascii="Garamond" w:hAnsi="Garamond" w:cs="Arial"/>
          <w:sz w:val="22"/>
          <w:szCs w:val="22"/>
        </w:rPr>
        <w:t>Zhotovitelem</w:t>
      </w:r>
      <w:r w:rsidRPr="001777AE">
        <w:rPr>
          <w:rFonts w:ascii="Garamond" w:hAnsi="Garamond" w:cs="Arial"/>
          <w:sz w:val="22"/>
          <w:szCs w:val="22"/>
        </w:rPr>
        <w:t xml:space="preserve"> a jejím předmětem bude upřesnění technické specifikace dodávky týkající se především prostorově dispozičního řešení, </w:t>
      </w:r>
      <w:r w:rsidRPr="00CD3524">
        <w:rPr>
          <w:rFonts w:ascii="Garamond" w:hAnsi="Garamond" w:cs="Arial"/>
          <w:sz w:val="22"/>
          <w:szCs w:val="22"/>
        </w:rPr>
        <w:t xml:space="preserve">připojovacích požadavků apod. Technická dokumentace bude vypracována po vzájemné součinnosti smluvních stran, kdy </w:t>
      </w:r>
      <w:r>
        <w:rPr>
          <w:rFonts w:ascii="Garamond" w:hAnsi="Garamond" w:cs="Arial"/>
          <w:sz w:val="22"/>
          <w:szCs w:val="22"/>
        </w:rPr>
        <w:t>Objednatel</w:t>
      </w:r>
      <w:r w:rsidRPr="00CD3524">
        <w:rPr>
          <w:rFonts w:ascii="Garamond" w:hAnsi="Garamond" w:cs="Arial"/>
          <w:sz w:val="22"/>
          <w:szCs w:val="22"/>
        </w:rPr>
        <w:t xml:space="preserve"> dodá </w:t>
      </w:r>
      <w:r>
        <w:rPr>
          <w:rFonts w:ascii="Garamond" w:hAnsi="Garamond" w:cs="Arial"/>
          <w:sz w:val="22"/>
          <w:szCs w:val="22"/>
        </w:rPr>
        <w:t>Zhotoviteli</w:t>
      </w:r>
      <w:r w:rsidRPr="00CD3524">
        <w:rPr>
          <w:rFonts w:ascii="Garamond" w:hAnsi="Garamond" w:cs="Arial"/>
          <w:sz w:val="22"/>
          <w:szCs w:val="22"/>
        </w:rPr>
        <w:t xml:space="preserve"> současně s podepsanou </w:t>
      </w:r>
      <w:r>
        <w:rPr>
          <w:rFonts w:ascii="Garamond" w:hAnsi="Garamond" w:cs="Arial"/>
          <w:sz w:val="22"/>
          <w:szCs w:val="22"/>
        </w:rPr>
        <w:t>S</w:t>
      </w:r>
      <w:r w:rsidRPr="00CD3524">
        <w:rPr>
          <w:rFonts w:ascii="Garamond" w:hAnsi="Garamond" w:cs="Arial"/>
          <w:sz w:val="22"/>
          <w:szCs w:val="22"/>
        </w:rPr>
        <w:t xml:space="preserve">mlouvou podklady obsahující mj. výkres místnosti, v níž bude </w:t>
      </w:r>
      <w:r>
        <w:rPr>
          <w:rFonts w:ascii="Garamond" w:hAnsi="Garamond" w:cs="Arial"/>
          <w:sz w:val="22"/>
          <w:szCs w:val="22"/>
        </w:rPr>
        <w:t>Zařízení</w:t>
      </w:r>
      <w:r w:rsidRPr="00CD3524">
        <w:rPr>
          <w:rFonts w:ascii="Garamond" w:hAnsi="Garamond" w:cs="Arial"/>
          <w:sz w:val="22"/>
          <w:szCs w:val="22"/>
        </w:rPr>
        <w:t xml:space="preserve"> umístěno včetně zakreslení elektrického připojení, připojení na chladící kapalinu, připojení vzduchu apod. </w:t>
      </w:r>
      <w:r>
        <w:rPr>
          <w:rFonts w:ascii="Garamond" w:hAnsi="Garamond" w:cs="Arial"/>
          <w:sz w:val="22"/>
          <w:szCs w:val="22"/>
        </w:rPr>
        <w:t>Zhotovitel</w:t>
      </w:r>
      <w:r w:rsidRPr="00CD3524">
        <w:rPr>
          <w:rFonts w:ascii="Garamond" w:hAnsi="Garamond" w:cs="Arial"/>
          <w:sz w:val="22"/>
          <w:szCs w:val="22"/>
        </w:rPr>
        <w:t xml:space="preserve"> dodá </w:t>
      </w:r>
      <w:r>
        <w:rPr>
          <w:rFonts w:ascii="Garamond" w:hAnsi="Garamond" w:cs="Arial"/>
          <w:sz w:val="22"/>
          <w:szCs w:val="22"/>
        </w:rPr>
        <w:t>Objednateli</w:t>
      </w:r>
      <w:r w:rsidRPr="00CD3524">
        <w:rPr>
          <w:rFonts w:ascii="Garamond" w:hAnsi="Garamond" w:cs="Arial"/>
          <w:sz w:val="22"/>
          <w:szCs w:val="22"/>
        </w:rPr>
        <w:t xml:space="preserve"> ke schválení technickou dokumentaci do 6 týdnů od uzavření této Smlouvy, a to na mailové adresy kontaktních osob </w:t>
      </w:r>
      <w:r>
        <w:rPr>
          <w:rFonts w:ascii="Garamond" w:hAnsi="Garamond" w:cs="Arial"/>
          <w:sz w:val="22"/>
          <w:szCs w:val="22"/>
        </w:rPr>
        <w:t>Objednatele</w:t>
      </w:r>
      <w:r w:rsidRPr="00CD3524">
        <w:rPr>
          <w:rFonts w:ascii="Garamond" w:hAnsi="Garamond" w:cs="Arial"/>
          <w:sz w:val="22"/>
          <w:szCs w:val="22"/>
        </w:rPr>
        <w:t xml:space="preserve"> uvedené v čl. </w:t>
      </w:r>
      <w:r w:rsidR="00F91665">
        <w:rPr>
          <w:rFonts w:ascii="Garamond" w:hAnsi="Garamond" w:cs="Arial"/>
          <w:sz w:val="22"/>
          <w:szCs w:val="22"/>
        </w:rPr>
        <w:t>8</w:t>
      </w:r>
      <w:r w:rsidRPr="00CD3524">
        <w:rPr>
          <w:rFonts w:ascii="Garamond" w:hAnsi="Garamond" w:cs="Arial"/>
          <w:sz w:val="22"/>
          <w:szCs w:val="22"/>
        </w:rPr>
        <w:t xml:space="preserve">.7. této Smlouvy. </w:t>
      </w:r>
      <w:r w:rsidR="005E09A6">
        <w:rPr>
          <w:rFonts w:ascii="Garamond" w:hAnsi="Garamond" w:cs="Arial"/>
          <w:sz w:val="22"/>
          <w:szCs w:val="22"/>
        </w:rPr>
        <w:t>Objednatel</w:t>
      </w:r>
      <w:r w:rsidRPr="00CD3524">
        <w:rPr>
          <w:rFonts w:ascii="Garamond" w:hAnsi="Garamond" w:cs="Arial"/>
          <w:sz w:val="22"/>
          <w:szCs w:val="22"/>
        </w:rPr>
        <w:t xml:space="preserve"> pak nejpozději do 2 týdnů od obdržení technické dokumentace vypracované </w:t>
      </w:r>
      <w:r w:rsidR="005E09A6">
        <w:rPr>
          <w:rFonts w:ascii="Garamond" w:hAnsi="Garamond" w:cs="Arial"/>
          <w:sz w:val="22"/>
          <w:szCs w:val="22"/>
        </w:rPr>
        <w:t>Zhotovitelem</w:t>
      </w:r>
      <w:r w:rsidRPr="00CD3524">
        <w:rPr>
          <w:rFonts w:ascii="Garamond" w:hAnsi="Garamond" w:cs="Arial"/>
          <w:sz w:val="22"/>
          <w:szCs w:val="22"/>
        </w:rPr>
        <w:t xml:space="preserve"> odsouhlasí </w:t>
      </w:r>
      <w:r w:rsidR="005E09A6">
        <w:rPr>
          <w:rFonts w:ascii="Garamond" w:hAnsi="Garamond" w:cs="Arial"/>
          <w:sz w:val="22"/>
          <w:szCs w:val="22"/>
        </w:rPr>
        <w:t>Zhotoviteli</w:t>
      </w:r>
      <w:r w:rsidRPr="00CD3524">
        <w:rPr>
          <w:rFonts w:ascii="Garamond" w:hAnsi="Garamond" w:cs="Arial"/>
          <w:sz w:val="22"/>
          <w:szCs w:val="22"/>
        </w:rPr>
        <w:t xml:space="preserve"> konečnou podobu této technické dokumentace stvrzenou oběma smluvními stranami. </w:t>
      </w:r>
    </w:p>
    <w:p w:rsidR="00234F8B" w:rsidRPr="001777AE" w:rsidRDefault="00862B05" w:rsidP="00234F8B">
      <w:pPr>
        <w:pStyle w:val="Odstavecseseznamem"/>
        <w:numPr>
          <w:ilvl w:val="1"/>
          <w:numId w:val="5"/>
        </w:numPr>
        <w:spacing w:after="120" w:line="276" w:lineRule="auto"/>
        <w:ind w:left="567" w:hanging="567"/>
        <w:jc w:val="both"/>
        <w:rPr>
          <w:rFonts w:ascii="Garamond" w:hAnsi="Garamond"/>
          <w:sz w:val="22"/>
          <w:szCs w:val="22"/>
        </w:rPr>
      </w:pPr>
      <w:r w:rsidRPr="005178ED">
        <w:rPr>
          <w:rFonts w:ascii="Garamond" w:hAnsi="Garamond" w:cs="Arial"/>
          <w:sz w:val="22"/>
          <w:szCs w:val="22"/>
        </w:rPr>
        <w:t xml:space="preserve">Vlastníkem </w:t>
      </w:r>
      <w:r w:rsidR="00D66304">
        <w:rPr>
          <w:rFonts w:ascii="Garamond" w:hAnsi="Garamond" w:cs="Arial"/>
          <w:sz w:val="22"/>
          <w:szCs w:val="22"/>
        </w:rPr>
        <w:t>D</w:t>
      </w:r>
      <w:r w:rsidRPr="005178ED">
        <w:rPr>
          <w:rFonts w:ascii="Garamond" w:hAnsi="Garamond" w:cs="Arial"/>
          <w:sz w:val="22"/>
          <w:szCs w:val="22"/>
        </w:rPr>
        <w:t>íla je od počátku zahájení plnění Objednatel</w:t>
      </w:r>
      <w:r w:rsidDel="00862B05">
        <w:rPr>
          <w:rFonts w:ascii="Garamond" w:hAnsi="Garamond" w:cs="Arial"/>
          <w:sz w:val="22"/>
          <w:szCs w:val="22"/>
        </w:rPr>
        <w:t xml:space="preserve"> </w:t>
      </w:r>
      <w:r w:rsidR="00234F8B" w:rsidRPr="001777AE">
        <w:rPr>
          <w:rFonts w:ascii="Garamond" w:hAnsi="Garamond" w:cs="Arial"/>
          <w:sz w:val="22"/>
          <w:szCs w:val="22"/>
        </w:rPr>
        <w:t xml:space="preserve">a </w:t>
      </w:r>
      <w:r w:rsidR="005E09A6">
        <w:rPr>
          <w:rFonts w:ascii="Garamond" w:hAnsi="Garamond" w:cs="Arial"/>
          <w:sz w:val="22"/>
          <w:szCs w:val="22"/>
        </w:rPr>
        <w:t>Objednatel</w:t>
      </w:r>
      <w:r w:rsidR="00234F8B" w:rsidRPr="001777AE">
        <w:rPr>
          <w:rFonts w:ascii="Garamond" w:hAnsi="Garamond" w:cs="Arial"/>
          <w:sz w:val="22"/>
          <w:szCs w:val="22"/>
        </w:rPr>
        <w:t xml:space="preserve"> se zavazuje </w:t>
      </w:r>
      <w:r w:rsidR="005E09A6">
        <w:rPr>
          <w:rFonts w:ascii="Garamond" w:hAnsi="Garamond" w:cs="Arial"/>
          <w:sz w:val="22"/>
          <w:szCs w:val="22"/>
        </w:rPr>
        <w:t>Dílo</w:t>
      </w:r>
      <w:r w:rsidR="00020351">
        <w:rPr>
          <w:rFonts w:ascii="Garamond" w:hAnsi="Garamond" w:cs="Arial"/>
          <w:sz w:val="22"/>
          <w:szCs w:val="22"/>
        </w:rPr>
        <w:t xml:space="preserve"> od Zhotovitele</w:t>
      </w:r>
      <w:r w:rsidR="00234F8B" w:rsidRPr="001777AE">
        <w:rPr>
          <w:rFonts w:ascii="Garamond" w:hAnsi="Garamond" w:cs="Arial"/>
          <w:sz w:val="22"/>
          <w:szCs w:val="22"/>
        </w:rPr>
        <w:t xml:space="preserve"> převzít a uhradit </w:t>
      </w:r>
      <w:r w:rsidR="005E09A6">
        <w:rPr>
          <w:rFonts w:ascii="Garamond" w:hAnsi="Garamond" w:cs="Arial"/>
          <w:sz w:val="22"/>
          <w:szCs w:val="22"/>
        </w:rPr>
        <w:t>za něj sjednanou cenu</w:t>
      </w:r>
      <w:r w:rsidR="00234F8B" w:rsidRPr="001777AE">
        <w:rPr>
          <w:rFonts w:ascii="Garamond" w:hAnsi="Garamond" w:cs="Arial"/>
          <w:sz w:val="22"/>
          <w:szCs w:val="22"/>
        </w:rPr>
        <w:t xml:space="preserve"> způsobem uvedeným v čl. </w:t>
      </w:r>
      <w:r w:rsidR="005178ED">
        <w:rPr>
          <w:rFonts w:ascii="Garamond" w:hAnsi="Garamond" w:cs="Arial"/>
          <w:sz w:val="22"/>
          <w:szCs w:val="22"/>
        </w:rPr>
        <w:t>7</w:t>
      </w:r>
      <w:r w:rsidR="00234F8B" w:rsidRPr="001777AE">
        <w:rPr>
          <w:rFonts w:ascii="Garamond" w:hAnsi="Garamond" w:cs="Arial"/>
          <w:sz w:val="22"/>
          <w:szCs w:val="22"/>
        </w:rPr>
        <w:t>. této Smlouvy.</w:t>
      </w:r>
    </w:p>
    <w:p w:rsidR="00234F8B" w:rsidRPr="001777AE" w:rsidRDefault="00234F8B" w:rsidP="00234F8B">
      <w:pPr>
        <w:pStyle w:val="Odstavecseseznamem"/>
        <w:numPr>
          <w:ilvl w:val="1"/>
          <w:numId w:val="5"/>
        </w:numPr>
        <w:spacing w:line="276" w:lineRule="auto"/>
        <w:ind w:left="567" w:hanging="567"/>
        <w:jc w:val="both"/>
        <w:rPr>
          <w:rFonts w:ascii="Garamond" w:hAnsi="Garamond"/>
          <w:sz w:val="22"/>
          <w:szCs w:val="22"/>
        </w:rPr>
      </w:pPr>
      <w:r w:rsidRPr="001777AE">
        <w:rPr>
          <w:rFonts w:ascii="Garamond" w:hAnsi="Garamond" w:cs="Arial"/>
          <w:sz w:val="22"/>
          <w:szCs w:val="22"/>
        </w:rPr>
        <w:t xml:space="preserve">Součástí plnění musí být: </w:t>
      </w:r>
    </w:p>
    <w:p w:rsidR="00B4734A" w:rsidRDefault="00B4734A" w:rsidP="005178ED">
      <w:pPr>
        <w:pStyle w:val="Odstavecseseznamem"/>
        <w:numPr>
          <w:ilvl w:val="0"/>
          <w:numId w:val="30"/>
        </w:numPr>
        <w:tabs>
          <w:tab w:val="left" w:pos="851"/>
        </w:tabs>
        <w:spacing w:line="276" w:lineRule="auto"/>
        <w:jc w:val="both"/>
        <w:rPr>
          <w:rFonts w:ascii="Garamond" w:hAnsi="Garamond"/>
          <w:sz w:val="22"/>
          <w:szCs w:val="22"/>
        </w:rPr>
      </w:pPr>
      <w:r>
        <w:rPr>
          <w:rFonts w:ascii="Garamond" w:hAnsi="Garamond"/>
          <w:sz w:val="22"/>
          <w:szCs w:val="22"/>
        </w:rPr>
        <w:t xml:space="preserve">účast zástupce Zhotovitele při prohlídce místa </w:t>
      </w:r>
      <w:r w:rsidR="00940F1A">
        <w:rPr>
          <w:rFonts w:ascii="Garamond" w:hAnsi="Garamond"/>
          <w:sz w:val="22"/>
          <w:szCs w:val="22"/>
        </w:rPr>
        <w:t>převzetí</w:t>
      </w:r>
      <w:r>
        <w:rPr>
          <w:rFonts w:ascii="Garamond" w:hAnsi="Garamond"/>
          <w:sz w:val="22"/>
          <w:szCs w:val="22"/>
        </w:rPr>
        <w:t xml:space="preserve"> dle čl. 5.4. této Smlouvy za účelem projednání a předání mu podkladů </w:t>
      </w:r>
      <w:r w:rsidR="00C937A9">
        <w:rPr>
          <w:rFonts w:ascii="Garamond" w:hAnsi="Garamond"/>
          <w:sz w:val="22"/>
          <w:szCs w:val="22"/>
        </w:rPr>
        <w:t xml:space="preserve">Objednatelem </w:t>
      </w:r>
      <w:r>
        <w:rPr>
          <w:rFonts w:ascii="Garamond" w:hAnsi="Garamond"/>
          <w:sz w:val="22"/>
          <w:szCs w:val="22"/>
        </w:rPr>
        <w:t>pro zpracování technické dokumentace, a to do 14 dnů od nabytí účinnosti této Smlouv</w:t>
      </w:r>
      <w:r w:rsidR="009E095C">
        <w:rPr>
          <w:rFonts w:ascii="Garamond" w:hAnsi="Garamond"/>
          <w:sz w:val="22"/>
          <w:szCs w:val="22"/>
        </w:rPr>
        <w:t>y. O této prohlídce bude vyhotoven písemný protokol, který bude podepsán zástupci obou smluvních stran;</w:t>
      </w:r>
    </w:p>
    <w:p w:rsidR="00234F8B" w:rsidRPr="001A510D" w:rsidRDefault="00234F8B" w:rsidP="005178ED">
      <w:pPr>
        <w:pStyle w:val="Odstavecseseznamem"/>
        <w:numPr>
          <w:ilvl w:val="0"/>
          <w:numId w:val="30"/>
        </w:numPr>
        <w:tabs>
          <w:tab w:val="left" w:pos="851"/>
        </w:tabs>
        <w:spacing w:line="276" w:lineRule="auto"/>
        <w:jc w:val="both"/>
        <w:rPr>
          <w:rFonts w:ascii="Garamond" w:hAnsi="Garamond"/>
          <w:sz w:val="22"/>
          <w:szCs w:val="22"/>
        </w:rPr>
      </w:pPr>
      <w:r w:rsidRPr="001A510D">
        <w:rPr>
          <w:rFonts w:ascii="Garamond" w:hAnsi="Garamond"/>
          <w:sz w:val="22"/>
          <w:szCs w:val="22"/>
        </w:rPr>
        <w:t xml:space="preserve">zpracování technické dokumentace v souladu s čl. 3.2. </w:t>
      </w:r>
      <w:r w:rsidR="00D66304">
        <w:rPr>
          <w:rFonts w:ascii="Garamond" w:hAnsi="Garamond"/>
          <w:sz w:val="22"/>
          <w:szCs w:val="22"/>
        </w:rPr>
        <w:t xml:space="preserve">této </w:t>
      </w:r>
      <w:r w:rsidRPr="001A510D">
        <w:rPr>
          <w:rFonts w:ascii="Garamond" w:hAnsi="Garamond"/>
          <w:sz w:val="22"/>
          <w:szCs w:val="22"/>
        </w:rPr>
        <w:t>Smlouvy</w:t>
      </w:r>
      <w:r>
        <w:rPr>
          <w:rFonts w:ascii="Garamond" w:hAnsi="Garamond"/>
          <w:sz w:val="22"/>
          <w:szCs w:val="22"/>
        </w:rPr>
        <w:t>,</w:t>
      </w:r>
    </w:p>
    <w:p w:rsidR="00234F8B" w:rsidRPr="006C2FDF" w:rsidRDefault="00234F8B" w:rsidP="005178ED">
      <w:pPr>
        <w:pStyle w:val="Odstavecseseznamem"/>
        <w:numPr>
          <w:ilvl w:val="0"/>
          <w:numId w:val="30"/>
        </w:numPr>
        <w:tabs>
          <w:tab w:val="left" w:pos="851"/>
        </w:tabs>
        <w:spacing w:line="276" w:lineRule="auto"/>
        <w:jc w:val="both"/>
        <w:rPr>
          <w:rFonts w:ascii="Garamond" w:hAnsi="Garamond"/>
          <w:sz w:val="22"/>
          <w:szCs w:val="22"/>
        </w:rPr>
      </w:pPr>
      <w:r w:rsidRPr="0091131B">
        <w:rPr>
          <w:rFonts w:ascii="Garamond" w:hAnsi="Garamond"/>
          <w:sz w:val="22"/>
          <w:szCs w:val="22"/>
        </w:rPr>
        <w:t xml:space="preserve">součinnost </w:t>
      </w:r>
      <w:r w:rsidR="005E09A6">
        <w:rPr>
          <w:rFonts w:ascii="Garamond" w:hAnsi="Garamond"/>
          <w:sz w:val="22"/>
          <w:szCs w:val="22"/>
        </w:rPr>
        <w:t>Zhotovitele</w:t>
      </w:r>
      <w:r w:rsidRPr="0091131B">
        <w:rPr>
          <w:rFonts w:ascii="Garamond" w:hAnsi="Garamond"/>
          <w:sz w:val="22"/>
          <w:szCs w:val="22"/>
        </w:rPr>
        <w:t xml:space="preserve"> při průběžné kontrole </w:t>
      </w:r>
      <w:r>
        <w:rPr>
          <w:rFonts w:ascii="Garamond" w:hAnsi="Garamond"/>
          <w:sz w:val="22"/>
          <w:szCs w:val="22"/>
        </w:rPr>
        <w:t xml:space="preserve">postupu </w:t>
      </w:r>
      <w:r w:rsidRPr="0091131B">
        <w:rPr>
          <w:rFonts w:ascii="Garamond" w:hAnsi="Garamond"/>
          <w:sz w:val="22"/>
          <w:szCs w:val="22"/>
        </w:rPr>
        <w:t xml:space="preserve">prací </w:t>
      </w:r>
      <w:r>
        <w:rPr>
          <w:rFonts w:ascii="Garamond" w:hAnsi="Garamond"/>
          <w:sz w:val="22"/>
          <w:szCs w:val="22"/>
        </w:rPr>
        <w:t xml:space="preserve">dle </w:t>
      </w:r>
      <w:r w:rsidRPr="007D3C07">
        <w:rPr>
          <w:rFonts w:ascii="Garamond" w:hAnsi="Garamond"/>
          <w:sz w:val="22"/>
          <w:szCs w:val="22"/>
        </w:rPr>
        <w:t xml:space="preserve">čl. </w:t>
      </w:r>
      <w:r w:rsidR="007D3C07" w:rsidRPr="005178ED">
        <w:rPr>
          <w:rFonts w:ascii="Garamond" w:hAnsi="Garamond"/>
          <w:sz w:val="22"/>
          <w:szCs w:val="22"/>
        </w:rPr>
        <w:t>8.10</w:t>
      </w:r>
      <w:r>
        <w:rPr>
          <w:rFonts w:ascii="Garamond" w:hAnsi="Garamond"/>
          <w:sz w:val="22"/>
          <w:szCs w:val="22"/>
        </w:rPr>
        <w:t xml:space="preserve"> této Smlouvy</w:t>
      </w:r>
      <w:r w:rsidRPr="00522827">
        <w:rPr>
          <w:rFonts w:ascii="Garamond" w:hAnsi="Garamond"/>
          <w:sz w:val="22"/>
          <w:szCs w:val="22"/>
        </w:rPr>
        <w:t>,</w:t>
      </w:r>
      <w:r w:rsidRPr="006C2FDF">
        <w:rPr>
          <w:rFonts w:ascii="Garamond" w:hAnsi="Garamond"/>
          <w:sz w:val="22"/>
          <w:szCs w:val="22"/>
        </w:rPr>
        <w:t xml:space="preserve"> </w:t>
      </w:r>
    </w:p>
    <w:p w:rsidR="00234F8B" w:rsidRPr="00AE626B" w:rsidRDefault="00234F8B" w:rsidP="005178ED">
      <w:pPr>
        <w:pStyle w:val="Odstavecseseznamem"/>
        <w:numPr>
          <w:ilvl w:val="0"/>
          <w:numId w:val="30"/>
        </w:numPr>
        <w:tabs>
          <w:tab w:val="left" w:pos="851"/>
        </w:tabs>
        <w:spacing w:line="276" w:lineRule="auto"/>
        <w:jc w:val="both"/>
        <w:rPr>
          <w:rFonts w:ascii="Garamond" w:hAnsi="Garamond"/>
          <w:sz w:val="22"/>
          <w:szCs w:val="22"/>
        </w:rPr>
      </w:pPr>
      <w:r w:rsidRPr="00AE626B">
        <w:rPr>
          <w:rFonts w:ascii="Garamond" w:hAnsi="Garamond"/>
          <w:sz w:val="22"/>
          <w:szCs w:val="22"/>
        </w:rPr>
        <w:t xml:space="preserve">součinnost </w:t>
      </w:r>
      <w:r w:rsidR="005E09A6">
        <w:rPr>
          <w:rFonts w:ascii="Garamond" w:hAnsi="Garamond"/>
          <w:sz w:val="22"/>
          <w:szCs w:val="22"/>
        </w:rPr>
        <w:t>Zhotovitele</w:t>
      </w:r>
      <w:r w:rsidRPr="00AE626B">
        <w:rPr>
          <w:rFonts w:ascii="Garamond" w:hAnsi="Garamond"/>
          <w:sz w:val="22"/>
          <w:szCs w:val="22"/>
        </w:rPr>
        <w:t xml:space="preserve"> při testovacím procesu </w:t>
      </w:r>
      <w:r w:rsidR="00D66304">
        <w:rPr>
          <w:rFonts w:ascii="Garamond" w:hAnsi="Garamond"/>
          <w:sz w:val="22"/>
          <w:szCs w:val="22"/>
        </w:rPr>
        <w:t>Z</w:t>
      </w:r>
      <w:r w:rsidRPr="00AE626B">
        <w:rPr>
          <w:rFonts w:ascii="Garamond" w:hAnsi="Garamond"/>
          <w:sz w:val="22"/>
          <w:szCs w:val="22"/>
        </w:rPr>
        <w:t xml:space="preserve">ařízení za účelem prověření </w:t>
      </w:r>
      <w:r w:rsidR="005E09A6">
        <w:rPr>
          <w:rFonts w:ascii="Garamond" w:hAnsi="Garamond"/>
          <w:sz w:val="22"/>
          <w:szCs w:val="22"/>
        </w:rPr>
        <w:t>Objednatelem</w:t>
      </w:r>
      <w:r w:rsidRPr="00AE626B">
        <w:rPr>
          <w:rFonts w:ascii="Garamond" w:hAnsi="Garamond"/>
          <w:sz w:val="22"/>
          <w:szCs w:val="22"/>
        </w:rPr>
        <w:t xml:space="preserve"> požadovaných technických parametrů a plné funkčnosti </w:t>
      </w:r>
      <w:r w:rsidR="00D66304">
        <w:rPr>
          <w:rFonts w:ascii="Garamond" w:hAnsi="Garamond"/>
          <w:sz w:val="22"/>
          <w:szCs w:val="22"/>
        </w:rPr>
        <w:t>Z</w:t>
      </w:r>
      <w:r w:rsidRPr="00AE626B">
        <w:rPr>
          <w:rFonts w:ascii="Garamond" w:hAnsi="Garamond"/>
          <w:sz w:val="22"/>
          <w:szCs w:val="22"/>
        </w:rPr>
        <w:t xml:space="preserve">ařízení přímo u </w:t>
      </w:r>
      <w:r w:rsidR="00F91665">
        <w:rPr>
          <w:rFonts w:ascii="Garamond" w:hAnsi="Garamond"/>
          <w:sz w:val="22"/>
          <w:szCs w:val="22"/>
        </w:rPr>
        <w:t>Zhotovitele</w:t>
      </w:r>
      <w:r w:rsidRPr="00AE626B">
        <w:rPr>
          <w:rFonts w:ascii="Garamond" w:hAnsi="Garamond"/>
          <w:sz w:val="22"/>
          <w:szCs w:val="22"/>
        </w:rPr>
        <w:t>. Předpokládaná doba trvání testovacího procesu j</w:t>
      </w:r>
      <w:r w:rsidR="00020351">
        <w:rPr>
          <w:rFonts w:ascii="Garamond" w:hAnsi="Garamond"/>
          <w:sz w:val="22"/>
          <w:szCs w:val="22"/>
        </w:rPr>
        <w:t>sou</w:t>
      </w:r>
      <w:r w:rsidRPr="00AE626B">
        <w:rPr>
          <w:rFonts w:ascii="Garamond" w:hAnsi="Garamond"/>
          <w:sz w:val="22"/>
          <w:szCs w:val="22"/>
        </w:rPr>
        <w:t xml:space="preserve"> </w:t>
      </w:r>
      <w:r w:rsidR="00A63C67">
        <w:rPr>
          <w:rFonts w:ascii="Garamond" w:hAnsi="Garamond"/>
          <w:sz w:val="22"/>
          <w:szCs w:val="22"/>
        </w:rPr>
        <w:t>3</w:t>
      </w:r>
      <w:r w:rsidRPr="00AE626B">
        <w:rPr>
          <w:rFonts w:ascii="Garamond" w:hAnsi="Garamond"/>
          <w:sz w:val="22"/>
          <w:szCs w:val="22"/>
        </w:rPr>
        <w:t xml:space="preserve"> pracovní dny. Testovací proces bude proveden zástupcem </w:t>
      </w:r>
      <w:r w:rsidR="005E09A6">
        <w:rPr>
          <w:rFonts w:ascii="Garamond" w:hAnsi="Garamond"/>
          <w:sz w:val="22"/>
          <w:szCs w:val="22"/>
        </w:rPr>
        <w:t>Objednatele</w:t>
      </w:r>
      <w:r w:rsidRPr="00AE626B">
        <w:rPr>
          <w:rFonts w:ascii="Garamond" w:hAnsi="Garamond"/>
          <w:sz w:val="22"/>
          <w:szCs w:val="22"/>
        </w:rPr>
        <w:t xml:space="preserve"> následujícím způsobem:</w:t>
      </w:r>
    </w:p>
    <w:p w:rsidR="00234F8B" w:rsidRPr="00AE626B" w:rsidRDefault="00234F8B" w:rsidP="005D44C6">
      <w:pPr>
        <w:pStyle w:val="Odstavecseseznamem"/>
        <w:numPr>
          <w:ilvl w:val="0"/>
          <w:numId w:val="31"/>
        </w:numPr>
        <w:tabs>
          <w:tab w:val="left" w:pos="284"/>
          <w:tab w:val="left" w:pos="993"/>
        </w:tabs>
        <w:spacing w:line="276" w:lineRule="auto"/>
        <w:ind w:left="993" w:hanging="142"/>
        <w:jc w:val="both"/>
        <w:rPr>
          <w:rFonts w:ascii="Garamond" w:hAnsi="Garamond"/>
          <w:sz w:val="22"/>
          <w:szCs w:val="22"/>
        </w:rPr>
      </w:pPr>
      <w:r w:rsidRPr="00AE626B">
        <w:rPr>
          <w:rFonts w:ascii="Garamond" w:hAnsi="Garamond"/>
          <w:sz w:val="22"/>
          <w:szCs w:val="22"/>
        </w:rPr>
        <w:t xml:space="preserve">na standardních vhodných zkušebních vzorcích, </w:t>
      </w:r>
      <w:r>
        <w:rPr>
          <w:rFonts w:ascii="Garamond" w:hAnsi="Garamond"/>
          <w:sz w:val="22"/>
          <w:szCs w:val="22"/>
        </w:rPr>
        <w:t xml:space="preserve">např. </w:t>
      </w:r>
      <w:proofErr w:type="spellStart"/>
      <w:r>
        <w:rPr>
          <w:rFonts w:ascii="Garamond" w:hAnsi="Garamond"/>
          <w:sz w:val="22"/>
          <w:szCs w:val="22"/>
        </w:rPr>
        <w:t>Grafen</w:t>
      </w:r>
      <w:proofErr w:type="spellEnd"/>
      <w:r>
        <w:rPr>
          <w:rFonts w:ascii="Garamond" w:hAnsi="Garamond"/>
          <w:sz w:val="22"/>
          <w:szCs w:val="22"/>
        </w:rPr>
        <w:t xml:space="preserve">/Ir(111), na kterých bude možné </w:t>
      </w:r>
      <w:r w:rsidR="000E5367">
        <w:rPr>
          <w:rFonts w:ascii="Garamond" w:hAnsi="Garamond"/>
          <w:sz w:val="22"/>
          <w:szCs w:val="22"/>
        </w:rPr>
        <w:t xml:space="preserve">naměřit </w:t>
      </w:r>
      <w:r w:rsidR="00AC5B71">
        <w:rPr>
          <w:rFonts w:ascii="Garamond" w:hAnsi="Garamond"/>
          <w:sz w:val="22"/>
          <w:szCs w:val="22"/>
        </w:rPr>
        <w:t xml:space="preserve">kompletní UV-ARPES obsahující </w:t>
      </w:r>
      <w:r>
        <w:rPr>
          <w:rFonts w:ascii="Garamond" w:hAnsi="Garamond"/>
          <w:sz w:val="22"/>
          <w:szCs w:val="22"/>
        </w:rPr>
        <w:t>všechny tři složky vektoru spinové polarizace</w:t>
      </w:r>
      <w:r w:rsidR="00AC5B71">
        <w:rPr>
          <w:rFonts w:ascii="Garamond" w:hAnsi="Garamond"/>
          <w:sz w:val="22"/>
          <w:szCs w:val="22"/>
        </w:rPr>
        <w:t xml:space="preserve"> </w:t>
      </w:r>
      <w:r w:rsidR="00824E6A">
        <w:rPr>
          <w:rFonts w:ascii="Garamond" w:hAnsi="Garamond"/>
          <w:sz w:val="22"/>
          <w:szCs w:val="22"/>
        </w:rPr>
        <w:br/>
      </w:r>
      <w:r w:rsidR="00AC5B71">
        <w:rPr>
          <w:rFonts w:ascii="Garamond" w:hAnsi="Garamond"/>
          <w:sz w:val="22"/>
          <w:szCs w:val="22"/>
        </w:rPr>
        <w:t xml:space="preserve">a kompletní </w:t>
      </w:r>
      <w:r>
        <w:rPr>
          <w:rFonts w:ascii="Garamond" w:hAnsi="Garamond"/>
          <w:sz w:val="22"/>
          <w:szCs w:val="22"/>
        </w:rPr>
        <w:t>naměření hodnot XPS v analytické komoře</w:t>
      </w:r>
      <w:r w:rsidRPr="00AE626B">
        <w:rPr>
          <w:rFonts w:ascii="Garamond" w:hAnsi="Garamond"/>
          <w:sz w:val="22"/>
          <w:szCs w:val="22"/>
        </w:rPr>
        <w:t>,</w:t>
      </w:r>
    </w:p>
    <w:p w:rsidR="00234F8B" w:rsidRPr="00AE626B" w:rsidRDefault="00234F8B" w:rsidP="005D44C6">
      <w:pPr>
        <w:pStyle w:val="Odstavecseseznamem"/>
        <w:numPr>
          <w:ilvl w:val="0"/>
          <w:numId w:val="31"/>
        </w:numPr>
        <w:tabs>
          <w:tab w:val="left" w:pos="284"/>
          <w:tab w:val="left" w:pos="993"/>
        </w:tabs>
        <w:spacing w:line="276" w:lineRule="auto"/>
        <w:ind w:left="993" w:hanging="142"/>
        <w:jc w:val="both"/>
        <w:rPr>
          <w:rFonts w:ascii="Garamond" w:hAnsi="Garamond"/>
          <w:sz w:val="22"/>
          <w:szCs w:val="22"/>
        </w:rPr>
      </w:pPr>
      <w:r w:rsidRPr="00AE626B">
        <w:rPr>
          <w:rFonts w:ascii="Garamond" w:hAnsi="Garamond"/>
          <w:sz w:val="22"/>
          <w:szCs w:val="22"/>
        </w:rPr>
        <w:lastRenderedPageBreak/>
        <w:t>v přípravné komoře určené k přípravě a charakterizaci vzorku musí být prokázáno naměření hodnot pomocí RHEED, LEED/AES,</w:t>
      </w:r>
    </w:p>
    <w:p w:rsidR="00234F8B" w:rsidRPr="00AE626B" w:rsidRDefault="00234F8B" w:rsidP="005D44C6">
      <w:pPr>
        <w:pStyle w:val="Odstavecseseznamem"/>
        <w:numPr>
          <w:ilvl w:val="0"/>
          <w:numId w:val="31"/>
        </w:numPr>
        <w:tabs>
          <w:tab w:val="left" w:pos="284"/>
          <w:tab w:val="left" w:pos="993"/>
        </w:tabs>
        <w:spacing w:after="60" w:line="276" w:lineRule="auto"/>
        <w:ind w:left="993" w:hanging="142"/>
        <w:jc w:val="both"/>
        <w:rPr>
          <w:rFonts w:ascii="Garamond" w:hAnsi="Garamond"/>
          <w:sz w:val="22"/>
          <w:szCs w:val="22"/>
        </w:rPr>
      </w:pPr>
      <w:r w:rsidRPr="00AE626B">
        <w:rPr>
          <w:rFonts w:ascii="Garamond" w:hAnsi="Garamond"/>
          <w:sz w:val="22"/>
          <w:szCs w:val="22"/>
        </w:rPr>
        <w:t xml:space="preserve">u všech komor musí být prokázána kompletní technická funkčnost vakuové techniky, funkčnost všech požadovaných detektorů, manipulátorů, lamp, iontového a elektronového zdroje, </w:t>
      </w:r>
      <w:proofErr w:type="spellStart"/>
      <w:r w:rsidRPr="00AE626B">
        <w:rPr>
          <w:rFonts w:ascii="Garamond" w:hAnsi="Garamond"/>
          <w:sz w:val="22"/>
          <w:szCs w:val="22"/>
        </w:rPr>
        <w:t>napařovačů</w:t>
      </w:r>
      <w:proofErr w:type="spellEnd"/>
      <w:r w:rsidRPr="00AE626B">
        <w:rPr>
          <w:rFonts w:ascii="Garamond" w:hAnsi="Garamond"/>
          <w:sz w:val="22"/>
          <w:szCs w:val="22"/>
        </w:rPr>
        <w:t xml:space="preserve"> a požadované funkčnosti softwaru.</w:t>
      </w:r>
    </w:p>
    <w:p w:rsidR="00234F8B" w:rsidRPr="00AE626B" w:rsidRDefault="00234F8B" w:rsidP="005178ED">
      <w:pPr>
        <w:pStyle w:val="Odstavecseseznamem"/>
        <w:numPr>
          <w:ilvl w:val="0"/>
          <w:numId w:val="30"/>
        </w:numPr>
        <w:tabs>
          <w:tab w:val="left" w:pos="851"/>
        </w:tabs>
        <w:spacing w:line="276" w:lineRule="auto"/>
        <w:jc w:val="both"/>
        <w:rPr>
          <w:rFonts w:ascii="Garamond" w:hAnsi="Garamond"/>
          <w:sz w:val="22"/>
          <w:szCs w:val="22"/>
        </w:rPr>
      </w:pPr>
      <w:r w:rsidRPr="00AE626B">
        <w:rPr>
          <w:rFonts w:ascii="Garamond" w:hAnsi="Garamond"/>
          <w:sz w:val="22"/>
          <w:szCs w:val="22"/>
        </w:rPr>
        <w:t xml:space="preserve">doprava do místa </w:t>
      </w:r>
      <w:r w:rsidR="00AB50E1">
        <w:rPr>
          <w:rFonts w:ascii="Garamond" w:hAnsi="Garamond"/>
          <w:sz w:val="22"/>
          <w:szCs w:val="22"/>
        </w:rPr>
        <w:t>převzetí</w:t>
      </w:r>
      <w:r w:rsidR="00AB50E1" w:rsidRPr="00AE626B">
        <w:rPr>
          <w:rFonts w:ascii="Garamond" w:hAnsi="Garamond"/>
          <w:sz w:val="22"/>
          <w:szCs w:val="22"/>
        </w:rPr>
        <w:t xml:space="preserve"> </w:t>
      </w:r>
      <w:r w:rsidRPr="00AE626B">
        <w:rPr>
          <w:rFonts w:ascii="Garamond" w:hAnsi="Garamond"/>
          <w:sz w:val="22"/>
          <w:szCs w:val="22"/>
        </w:rPr>
        <w:t xml:space="preserve">včetně vykládky </w:t>
      </w:r>
      <w:r w:rsidR="00D66304">
        <w:rPr>
          <w:rFonts w:ascii="Garamond" w:hAnsi="Garamond"/>
          <w:sz w:val="22"/>
          <w:szCs w:val="22"/>
        </w:rPr>
        <w:t>Z</w:t>
      </w:r>
      <w:r w:rsidRPr="00AE626B">
        <w:rPr>
          <w:rFonts w:ascii="Garamond" w:hAnsi="Garamond"/>
          <w:sz w:val="22"/>
          <w:szCs w:val="22"/>
        </w:rPr>
        <w:t xml:space="preserve">ařízení, jeho manipulace a ustanovení na místo určené </w:t>
      </w:r>
      <w:r w:rsidR="005E09A6">
        <w:rPr>
          <w:rFonts w:ascii="Garamond" w:hAnsi="Garamond"/>
          <w:sz w:val="22"/>
          <w:szCs w:val="22"/>
        </w:rPr>
        <w:t>Objednatelem</w:t>
      </w:r>
      <w:r w:rsidRPr="00AE626B">
        <w:rPr>
          <w:rFonts w:ascii="Garamond" w:hAnsi="Garamond"/>
          <w:sz w:val="22"/>
          <w:szCs w:val="22"/>
        </w:rPr>
        <w:t>,</w:t>
      </w:r>
    </w:p>
    <w:p w:rsidR="00234F8B" w:rsidRPr="00AE626B" w:rsidRDefault="00234F8B" w:rsidP="005178ED">
      <w:pPr>
        <w:pStyle w:val="Odstavecseseznamem"/>
        <w:numPr>
          <w:ilvl w:val="0"/>
          <w:numId w:val="30"/>
        </w:numPr>
        <w:tabs>
          <w:tab w:val="left" w:pos="851"/>
        </w:tabs>
        <w:spacing w:line="276" w:lineRule="auto"/>
        <w:jc w:val="both"/>
        <w:rPr>
          <w:rFonts w:ascii="Garamond" w:hAnsi="Garamond"/>
          <w:sz w:val="22"/>
          <w:szCs w:val="22"/>
        </w:rPr>
      </w:pPr>
      <w:r w:rsidRPr="00AE626B">
        <w:rPr>
          <w:rFonts w:ascii="Garamond" w:hAnsi="Garamond"/>
          <w:sz w:val="22"/>
          <w:szCs w:val="22"/>
        </w:rPr>
        <w:t xml:space="preserve">instalace a montáž </w:t>
      </w:r>
      <w:r w:rsidR="00D66304">
        <w:rPr>
          <w:rFonts w:ascii="Garamond" w:hAnsi="Garamond"/>
          <w:sz w:val="22"/>
          <w:szCs w:val="22"/>
        </w:rPr>
        <w:t>Z</w:t>
      </w:r>
      <w:r w:rsidRPr="00AE626B">
        <w:rPr>
          <w:rFonts w:ascii="Garamond" w:hAnsi="Garamond"/>
          <w:sz w:val="22"/>
          <w:szCs w:val="22"/>
        </w:rPr>
        <w:t xml:space="preserve">ařízení v místě </w:t>
      </w:r>
      <w:r w:rsidR="00940F1A">
        <w:rPr>
          <w:rFonts w:ascii="Garamond" w:hAnsi="Garamond"/>
          <w:sz w:val="22"/>
          <w:szCs w:val="22"/>
        </w:rPr>
        <w:t>převzetí</w:t>
      </w:r>
      <w:r w:rsidRPr="00AE626B">
        <w:rPr>
          <w:rFonts w:ascii="Garamond" w:hAnsi="Garamond"/>
          <w:sz w:val="22"/>
          <w:szCs w:val="22"/>
        </w:rPr>
        <w:t xml:space="preserve"> včetně případných nezbytných připojení v souladu s technickou dokumentací vytvořenou po uzavření smlouvy </w:t>
      </w:r>
      <w:r w:rsidR="00A22C19">
        <w:rPr>
          <w:rFonts w:ascii="Garamond" w:hAnsi="Garamond"/>
          <w:sz w:val="22"/>
          <w:szCs w:val="22"/>
        </w:rPr>
        <w:t>Zhotovitelem</w:t>
      </w:r>
      <w:r w:rsidR="00A22C19" w:rsidRPr="00AE626B">
        <w:rPr>
          <w:rFonts w:ascii="Garamond" w:hAnsi="Garamond"/>
          <w:sz w:val="22"/>
          <w:szCs w:val="22"/>
        </w:rPr>
        <w:t xml:space="preserve"> </w:t>
      </w:r>
      <w:r w:rsidRPr="00AE626B">
        <w:rPr>
          <w:rFonts w:ascii="Garamond" w:hAnsi="Garamond"/>
          <w:sz w:val="22"/>
          <w:szCs w:val="22"/>
        </w:rPr>
        <w:t xml:space="preserve">a odsouhlasenou </w:t>
      </w:r>
      <w:r w:rsidR="00A22C19">
        <w:rPr>
          <w:rFonts w:ascii="Garamond" w:hAnsi="Garamond"/>
          <w:sz w:val="22"/>
          <w:szCs w:val="22"/>
        </w:rPr>
        <w:t>Objednatelem</w:t>
      </w:r>
      <w:r w:rsidR="00D66304">
        <w:rPr>
          <w:rFonts w:ascii="Garamond" w:hAnsi="Garamond"/>
          <w:sz w:val="22"/>
          <w:szCs w:val="22"/>
        </w:rPr>
        <w:t xml:space="preserve"> </w:t>
      </w:r>
      <w:r w:rsidRPr="00AE626B">
        <w:rPr>
          <w:rFonts w:ascii="Garamond" w:hAnsi="Garamond"/>
          <w:sz w:val="22"/>
          <w:szCs w:val="22"/>
        </w:rPr>
        <w:t>(např. přívody a odvody pro chladící kapalinu, připojení technických plynů, napojení na elektrický zdroj apod.),</w:t>
      </w:r>
    </w:p>
    <w:p w:rsidR="00234F8B" w:rsidRPr="00AE626B" w:rsidRDefault="00234F8B" w:rsidP="005178ED">
      <w:pPr>
        <w:pStyle w:val="Odstavecseseznamem"/>
        <w:numPr>
          <w:ilvl w:val="0"/>
          <w:numId w:val="30"/>
        </w:numPr>
        <w:tabs>
          <w:tab w:val="left" w:pos="851"/>
          <w:tab w:val="left" w:pos="4253"/>
        </w:tabs>
        <w:spacing w:line="276" w:lineRule="auto"/>
        <w:jc w:val="both"/>
        <w:rPr>
          <w:rFonts w:ascii="Garamond" w:hAnsi="Garamond"/>
          <w:sz w:val="22"/>
          <w:szCs w:val="22"/>
        </w:rPr>
      </w:pPr>
      <w:r w:rsidRPr="00AE626B">
        <w:rPr>
          <w:rFonts w:ascii="Garamond" w:hAnsi="Garamond"/>
          <w:sz w:val="22"/>
          <w:szCs w:val="22"/>
        </w:rPr>
        <w:t xml:space="preserve">uvedení </w:t>
      </w:r>
      <w:r w:rsidR="00D66304">
        <w:rPr>
          <w:rFonts w:ascii="Garamond" w:hAnsi="Garamond"/>
          <w:sz w:val="22"/>
          <w:szCs w:val="22"/>
        </w:rPr>
        <w:t>Z</w:t>
      </w:r>
      <w:r w:rsidRPr="00AE626B">
        <w:rPr>
          <w:rFonts w:ascii="Garamond" w:hAnsi="Garamond"/>
          <w:sz w:val="22"/>
          <w:szCs w:val="22"/>
        </w:rPr>
        <w:t xml:space="preserve">ařízení do plnohodnotného provozu v místě </w:t>
      </w:r>
      <w:r w:rsidR="009C1B6C">
        <w:rPr>
          <w:rFonts w:ascii="Garamond" w:hAnsi="Garamond"/>
          <w:sz w:val="22"/>
          <w:szCs w:val="22"/>
        </w:rPr>
        <w:t>převzetí</w:t>
      </w:r>
      <w:r w:rsidRPr="00AE626B">
        <w:rPr>
          <w:rFonts w:ascii="Garamond" w:hAnsi="Garamond"/>
          <w:sz w:val="22"/>
          <w:szCs w:val="22"/>
        </w:rPr>
        <w:t xml:space="preserve">, </w:t>
      </w:r>
    </w:p>
    <w:p w:rsidR="00234F8B" w:rsidRPr="00AE626B" w:rsidRDefault="00234F8B" w:rsidP="005178ED">
      <w:pPr>
        <w:pStyle w:val="Odstavecseseznamem"/>
        <w:numPr>
          <w:ilvl w:val="0"/>
          <w:numId w:val="30"/>
        </w:numPr>
        <w:tabs>
          <w:tab w:val="left" w:pos="851"/>
          <w:tab w:val="left" w:pos="4253"/>
        </w:tabs>
        <w:spacing w:after="60" w:line="276" w:lineRule="auto"/>
        <w:jc w:val="both"/>
        <w:rPr>
          <w:rFonts w:ascii="Garamond" w:hAnsi="Garamond"/>
          <w:sz w:val="22"/>
          <w:szCs w:val="22"/>
        </w:rPr>
      </w:pPr>
      <w:r w:rsidRPr="00AE626B">
        <w:rPr>
          <w:rFonts w:ascii="Garamond" w:hAnsi="Garamond"/>
          <w:sz w:val="22"/>
          <w:szCs w:val="22"/>
        </w:rPr>
        <w:t xml:space="preserve">prověření technických parametrů a funkčnosti </w:t>
      </w:r>
      <w:r w:rsidR="00D66304">
        <w:rPr>
          <w:rFonts w:ascii="Garamond" w:hAnsi="Garamond"/>
          <w:sz w:val="22"/>
          <w:szCs w:val="22"/>
        </w:rPr>
        <w:t>Z</w:t>
      </w:r>
      <w:r w:rsidRPr="00AE626B">
        <w:rPr>
          <w:rFonts w:ascii="Garamond" w:hAnsi="Garamond"/>
          <w:sz w:val="22"/>
          <w:szCs w:val="22"/>
        </w:rPr>
        <w:t xml:space="preserve">ařízení v místě </w:t>
      </w:r>
      <w:r w:rsidR="0066003D">
        <w:rPr>
          <w:rFonts w:ascii="Garamond" w:hAnsi="Garamond"/>
          <w:sz w:val="22"/>
          <w:szCs w:val="22"/>
        </w:rPr>
        <w:t>převzetí</w:t>
      </w:r>
      <w:r w:rsidR="0066003D" w:rsidRPr="00AE626B">
        <w:rPr>
          <w:rFonts w:ascii="Garamond" w:hAnsi="Garamond"/>
          <w:sz w:val="22"/>
          <w:szCs w:val="22"/>
        </w:rPr>
        <w:t xml:space="preserve"> </w:t>
      </w:r>
      <w:r w:rsidRPr="00AE626B">
        <w:rPr>
          <w:rFonts w:ascii="Garamond" w:hAnsi="Garamond"/>
          <w:sz w:val="22"/>
          <w:szCs w:val="22"/>
        </w:rPr>
        <w:t xml:space="preserve">v rámci testovacího procesu, jež bude součástí předání </w:t>
      </w:r>
      <w:r>
        <w:rPr>
          <w:rFonts w:ascii="Garamond" w:hAnsi="Garamond"/>
          <w:sz w:val="22"/>
          <w:szCs w:val="22"/>
        </w:rPr>
        <w:t>Z</w:t>
      </w:r>
      <w:r w:rsidRPr="00AE626B">
        <w:rPr>
          <w:rFonts w:ascii="Garamond" w:hAnsi="Garamond"/>
          <w:sz w:val="22"/>
          <w:szCs w:val="22"/>
        </w:rPr>
        <w:t xml:space="preserve">ařízení </w:t>
      </w:r>
      <w:r w:rsidR="005E09A6">
        <w:rPr>
          <w:rFonts w:ascii="Garamond" w:hAnsi="Garamond"/>
          <w:sz w:val="22"/>
          <w:szCs w:val="22"/>
        </w:rPr>
        <w:t>Objednateli</w:t>
      </w:r>
      <w:r w:rsidRPr="00AE626B">
        <w:rPr>
          <w:rFonts w:ascii="Garamond" w:hAnsi="Garamond"/>
          <w:sz w:val="22"/>
          <w:szCs w:val="22"/>
        </w:rPr>
        <w:t xml:space="preserve">. </w:t>
      </w:r>
      <w:r w:rsidRPr="00AE626B" w:rsidDel="00160C37">
        <w:rPr>
          <w:rFonts w:ascii="Garamond" w:hAnsi="Garamond"/>
          <w:sz w:val="22"/>
          <w:szCs w:val="22"/>
        </w:rPr>
        <w:t xml:space="preserve">Předpokládaná doba trvání testovacího procesu je </w:t>
      </w:r>
      <w:r w:rsidR="00A63C67">
        <w:rPr>
          <w:rFonts w:ascii="Garamond" w:hAnsi="Garamond"/>
          <w:sz w:val="22"/>
          <w:szCs w:val="22"/>
        </w:rPr>
        <w:t>3</w:t>
      </w:r>
      <w:r w:rsidRPr="00AE626B" w:rsidDel="00160C37">
        <w:rPr>
          <w:rFonts w:ascii="Garamond" w:hAnsi="Garamond"/>
          <w:sz w:val="22"/>
          <w:szCs w:val="22"/>
        </w:rPr>
        <w:t xml:space="preserve"> </w:t>
      </w:r>
      <w:r w:rsidRPr="00AE626B">
        <w:rPr>
          <w:rFonts w:ascii="Garamond" w:hAnsi="Garamond"/>
          <w:sz w:val="22"/>
          <w:szCs w:val="22"/>
        </w:rPr>
        <w:t xml:space="preserve">pracovní </w:t>
      </w:r>
      <w:r w:rsidRPr="00AE626B" w:rsidDel="00160C37">
        <w:rPr>
          <w:rFonts w:ascii="Garamond" w:hAnsi="Garamond"/>
          <w:sz w:val="22"/>
          <w:szCs w:val="22"/>
        </w:rPr>
        <w:t>dny</w:t>
      </w:r>
      <w:r w:rsidRPr="00AE626B">
        <w:rPr>
          <w:rFonts w:ascii="Garamond" w:hAnsi="Garamond"/>
          <w:sz w:val="22"/>
          <w:szCs w:val="22"/>
        </w:rPr>
        <w:t xml:space="preserve">. Testovací proces bude proveden </w:t>
      </w:r>
      <w:r w:rsidR="005E09A6">
        <w:rPr>
          <w:rFonts w:ascii="Garamond" w:hAnsi="Garamond"/>
          <w:sz w:val="22"/>
          <w:szCs w:val="22"/>
        </w:rPr>
        <w:t>Zhotovitelem</w:t>
      </w:r>
      <w:r w:rsidRPr="00AE626B">
        <w:rPr>
          <w:rFonts w:ascii="Garamond" w:hAnsi="Garamond"/>
          <w:sz w:val="22"/>
          <w:szCs w:val="22"/>
        </w:rPr>
        <w:t xml:space="preserve"> v místě plnění následujícím způsobem:</w:t>
      </w:r>
    </w:p>
    <w:p w:rsidR="00234F8B" w:rsidRPr="00AE626B" w:rsidRDefault="00234F8B" w:rsidP="00BC7C63">
      <w:pPr>
        <w:pStyle w:val="Odstavecseseznamem"/>
        <w:numPr>
          <w:ilvl w:val="0"/>
          <w:numId w:val="33"/>
        </w:numPr>
        <w:tabs>
          <w:tab w:val="left" w:pos="284"/>
        </w:tabs>
        <w:spacing w:line="276" w:lineRule="auto"/>
        <w:ind w:left="993" w:hanging="142"/>
        <w:jc w:val="both"/>
        <w:rPr>
          <w:rFonts w:ascii="Garamond" w:hAnsi="Garamond"/>
          <w:sz w:val="22"/>
          <w:szCs w:val="22"/>
        </w:rPr>
      </w:pPr>
      <w:r w:rsidRPr="00AE626B">
        <w:rPr>
          <w:rFonts w:ascii="Garamond" w:hAnsi="Garamond"/>
          <w:sz w:val="22"/>
          <w:szCs w:val="22"/>
        </w:rPr>
        <w:t xml:space="preserve">na standardních vhodných zkušebních vzorcích, </w:t>
      </w:r>
      <w:r>
        <w:rPr>
          <w:rFonts w:ascii="Garamond" w:hAnsi="Garamond"/>
          <w:sz w:val="22"/>
          <w:szCs w:val="22"/>
        </w:rPr>
        <w:t xml:space="preserve">např. </w:t>
      </w:r>
      <w:proofErr w:type="spellStart"/>
      <w:r>
        <w:rPr>
          <w:rFonts w:ascii="Garamond" w:hAnsi="Garamond"/>
          <w:sz w:val="22"/>
          <w:szCs w:val="22"/>
        </w:rPr>
        <w:t>Grafen</w:t>
      </w:r>
      <w:proofErr w:type="spellEnd"/>
      <w:r>
        <w:rPr>
          <w:rFonts w:ascii="Garamond" w:hAnsi="Garamond"/>
          <w:sz w:val="22"/>
          <w:szCs w:val="22"/>
        </w:rPr>
        <w:t xml:space="preserve">/Ir(111), na kterých bude možné naměřit </w:t>
      </w:r>
      <w:r w:rsidR="000E5367">
        <w:rPr>
          <w:rFonts w:ascii="Garamond" w:hAnsi="Garamond"/>
          <w:sz w:val="22"/>
          <w:szCs w:val="22"/>
        </w:rPr>
        <w:t xml:space="preserve">kompletní UV-ARPES obsahující </w:t>
      </w:r>
      <w:r>
        <w:rPr>
          <w:rFonts w:ascii="Garamond" w:hAnsi="Garamond"/>
          <w:sz w:val="22"/>
          <w:szCs w:val="22"/>
        </w:rPr>
        <w:t xml:space="preserve">všechny tři složky vektoru spinové polarizace </w:t>
      </w:r>
      <w:r w:rsidR="00824E6A">
        <w:rPr>
          <w:rFonts w:ascii="Garamond" w:hAnsi="Garamond"/>
          <w:sz w:val="22"/>
          <w:szCs w:val="22"/>
        </w:rPr>
        <w:br/>
      </w:r>
      <w:r w:rsidR="000E5367">
        <w:rPr>
          <w:rFonts w:ascii="Garamond" w:hAnsi="Garamond"/>
          <w:sz w:val="22"/>
          <w:szCs w:val="22"/>
        </w:rPr>
        <w:t xml:space="preserve">a kompletní </w:t>
      </w:r>
      <w:r w:rsidRPr="00AE626B">
        <w:rPr>
          <w:rFonts w:ascii="Garamond" w:hAnsi="Garamond"/>
          <w:sz w:val="22"/>
          <w:szCs w:val="22"/>
        </w:rPr>
        <w:t>naměření hodnot XPS v analytické komoře,</w:t>
      </w:r>
    </w:p>
    <w:p w:rsidR="00234F8B" w:rsidRPr="00AE626B" w:rsidRDefault="00234F8B" w:rsidP="00BC7C63">
      <w:pPr>
        <w:pStyle w:val="Odstavecseseznamem"/>
        <w:numPr>
          <w:ilvl w:val="0"/>
          <w:numId w:val="33"/>
        </w:numPr>
        <w:tabs>
          <w:tab w:val="left" w:pos="284"/>
        </w:tabs>
        <w:spacing w:line="276" w:lineRule="auto"/>
        <w:ind w:left="993" w:hanging="142"/>
        <w:jc w:val="both"/>
        <w:rPr>
          <w:rFonts w:ascii="Garamond" w:hAnsi="Garamond"/>
          <w:sz w:val="22"/>
          <w:szCs w:val="22"/>
        </w:rPr>
      </w:pPr>
      <w:r w:rsidRPr="00AE626B">
        <w:rPr>
          <w:rFonts w:ascii="Garamond" w:hAnsi="Garamond"/>
          <w:sz w:val="22"/>
          <w:szCs w:val="22"/>
        </w:rPr>
        <w:t>v přípravné komoře určené k přípravě a charakterizaci vzorku musí být prokázáno naměření hodnot pomocí RHEED, LEED/AES,</w:t>
      </w:r>
    </w:p>
    <w:p w:rsidR="00234F8B" w:rsidRPr="00AE626B" w:rsidRDefault="00234F8B" w:rsidP="00BC7C63">
      <w:pPr>
        <w:pStyle w:val="Odstavecseseznamem"/>
        <w:numPr>
          <w:ilvl w:val="0"/>
          <w:numId w:val="33"/>
        </w:numPr>
        <w:tabs>
          <w:tab w:val="left" w:pos="284"/>
        </w:tabs>
        <w:spacing w:line="276" w:lineRule="auto"/>
        <w:ind w:left="993" w:hanging="142"/>
        <w:jc w:val="both"/>
        <w:rPr>
          <w:rFonts w:ascii="Garamond" w:hAnsi="Garamond"/>
          <w:sz w:val="22"/>
          <w:szCs w:val="22"/>
        </w:rPr>
      </w:pPr>
      <w:r w:rsidRPr="00AE626B">
        <w:rPr>
          <w:rFonts w:ascii="Garamond" w:hAnsi="Garamond"/>
          <w:sz w:val="22"/>
          <w:szCs w:val="22"/>
        </w:rPr>
        <w:t xml:space="preserve">u všech komor musí být prokázána kompletní technická funkčnost vakuové techniky, funkčnost všech požadovaných detektorů, manipulátorů, lamp, iontového a elektronového zdroje, </w:t>
      </w:r>
      <w:proofErr w:type="spellStart"/>
      <w:r w:rsidRPr="00AE626B">
        <w:rPr>
          <w:rFonts w:ascii="Garamond" w:hAnsi="Garamond"/>
          <w:sz w:val="22"/>
          <w:szCs w:val="22"/>
        </w:rPr>
        <w:t>napařovačů</w:t>
      </w:r>
      <w:proofErr w:type="spellEnd"/>
      <w:r w:rsidRPr="00AE626B">
        <w:rPr>
          <w:rFonts w:ascii="Garamond" w:hAnsi="Garamond"/>
          <w:sz w:val="22"/>
          <w:szCs w:val="22"/>
        </w:rPr>
        <w:t xml:space="preserve"> a požadované funkčnosti softwaru;</w:t>
      </w:r>
    </w:p>
    <w:p w:rsidR="00234F8B" w:rsidRPr="00AE626B" w:rsidRDefault="00234F8B" w:rsidP="005178ED">
      <w:pPr>
        <w:pStyle w:val="Odstavecseseznamem"/>
        <w:tabs>
          <w:tab w:val="left" w:pos="1985"/>
          <w:tab w:val="left" w:pos="4253"/>
        </w:tabs>
        <w:spacing w:line="276" w:lineRule="auto"/>
        <w:jc w:val="both"/>
        <w:rPr>
          <w:rFonts w:ascii="Garamond" w:hAnsi="Garamond"/>
          <w:sz w:val="22"/>
          <w:szCs w:val="22"/>
        </w:rPr>
      </w:pPr>
      <w:r w:rsidRPr="00AE626B">
        <w:rPr>
          <w:rFonts w:ascii="Garamond" w:hAnsi="Garamond"/>
          <w:sz w:val="22"/>
          <w:szCs w:val="22"/>
        </w:rPr>
        <w:t xml:space="preserve">Výsledky testovacího procesu </w:t>
      </w:r>
      <w:r w:rsidR="00A65763">
        <w:rPr>
          <w:rFonts w:ascii="Garamond" w:hAnsi="Garamond"/>
          <w:sz w:val="22"/>
          <w:szCs w:val="22"/>
        </w:rPr>
        <w:t>Z</w:t>
      </w:r>
      <w:r w:rsidRPr="00AE626B">
        <w:rPr>
          <w:rFonts w:ascii="Garamond" w:hAnsi="Garamond"/>
          <w:sz w:val="22"/>
          <w:szCs w:val="22"/>
        </w:rPr>
        <w:t xml:space="preserve">ařízení v místě </w:t>
      </w:r>
      <w:r w:rsidR="00207B71">
        <w:rPr>
          <w:rFonts w:ascii="Garamond" w:hAnsi="Garamond"/>
          <w:sz w:val="22"/>
          <w:szCs w:val="22"/>
        </w:rPr>
        <w:t xml:space="preserve">převzetí </w:t>
      </w:r>
      <w:r w:rsidRPr="00AE626B">
        <w:rPr>
          <w:rFonts w:ascii="Garamond" w:hAnsi="Garamond"/>
          <w:sz w:val="22"/>
          <w:szCs w:val="22"/>
        </w:rPr>
        <w:t xml:space="preserve">budou minimálně shodné s výsledky testovacího procesu provedeného zástupcem </w:t>
      </w:r>
      <w:r w:rsidR="005E09A6">
        <w:rPr>
          <w:rFonts w:ascii="Garamond" w:hAnsi="Garamond"/>
          <w:sz w:val="22"/>
          <w:szCs w:val="22"/>
        </w:rPr>
        <w:t>Objednatele</w:t>
      </w:r>
      <w:r w:rsidRPr="00AE626B">
        <w:rPr>
          <w:rFonts w:ascii="Garamond" w:hAnsi="Garamond"/>
          <w:sz w:val="22"/>
          <w:szCs w:val="22"/>
        </w:rPr>
        <w:t xml:space="preserve"> přímo u </w:t>
      </w:r>
      <w:r w:rsidR="005E09A6">
        <w:rPr>
          <w:rFonts w:ascii="Garamond" w:hAnsi="Garamond"/>
          <w:sz w:val="22"/>
          <w:szCs w:val="22"/>
        </w:rPr>
        <w:t>Zhotovitele</w:t>
      </w:r>
      <w:r w:rsidRPr="00AE626B">
        <w:rPr>
          <w:rFonts w:ascii="Garamond" w:hAnsi="Garamond"/>
          <w:sz w:val="22"/>
          <w:szCs w:val="22"/>
        </w:rPr>
        <w:t>.</w:t>
      </w:r>
    </w:p>
    <w:p w:rsidR="00B15C4E" w:rsidRDefault="002F1D91" w:rsidP="00B15C4E">
      <w:pPr>
        <w:pStyle w:val="Odstavecseseznamem"/>
        <w:numPr>
          <w:ilvl w:val="0"/>
          <w:numId w:val="30"/>
        </w:numPr>
        <w:tabs>
          <w:tab w:val="left" w:pos="851"/>
        </w:tabs>
        <w:spacing w:line="276" w:lineRule="auto"/>
        <w:ind w:left="709" w:hanging="425"/>
        <w:jc w:val="both"/>
        <w:rPr>
          <w:rFonts w:ascii="Garamond" w:hAnsi="Garamond"/>
          <w:sz w:val="22"/>
          <w:szCs w:val="22"/>
        </w:rPr>
      </w:pPr>
      <w:r>
        <w:rPr>
          <w:rFonts w:ascii="Garamond" w:hAnsi="Garamond"/>
          <w:sz w:val="22"/>
          <w:szCs w:val="22"/>
        </w:rPr>
        <w:t>předložení</w:t>
      </w:r>
      <w:r w:rsidR="00B15C4E">
        <w:rPr>
          <w:rFonts w:ascii="Garamond" w:hAnsi="Garamond"/>
          <w:sz w:val="22"/>
          <w:szCs w:val="22"/>
        </w:rPr>
        <w:t xml:space="preserve"> seznamu dodaných položek pro účely kontroly, </w:t>
      </w:r>
    </w:p>
    <w:p w:rsidR="00AE230A" w:rsidRDefault="00234F8B" w:rsidP="005957B6">
      <w:pPr>
        <w:pStyle w:val="Odstavecseseznamem"/>
        <w:numPr>
          <w:ilvl w:val="0"/>
          <w:numId w:val="30"/>
        </w:numPr>
        <w:tabs>
          <w:tab w:val="left" w:pos="851"/>
        </w:tabs>
        <w:spacing w:line="276" w:lineRule="auto"/>
        <w:ind w:left="709" w:hanging="425"/>
        <w:jc w:val="both"/>
        <w:rPr>
          <w:rFonts w:ascii="Garamond" w:hAnsi="Garamond"/>
          <w:sz w:val="22"/>
          <w:szCs w:val="22"/>
        </w:rPr>
      </w:pPr>
      <w:r w:rsidRPr="007F2032">
        <w:rPr>
          <w:rFonts w:ascii="Garamond" w:hAnsi="Garamond"/>
          <w:sz w:val="22"/>
          <w:szCs w:val="22"/>
        </w:rPr>
        <w:t xml:space="preserve">dodání technického popisu </w:t>
      </w:r>
      <w:r w:rsidR="005611E4" w:rsidRPr="007F2032">
        <w:rPr>
          <w:rFonts w:ascii="Garamond" w:hAnsi="Garamond"/>
          <w:sz w:val="22"/>
          <w:szCs w:val="22"/>
        </w:rPr>
        <w:t xml:space="preserve">Zařízení </w:t>
      </w:r>
      <w:r w:rsidR="00AE230A" w:rsidRPr="007F2032">
        <w:rPr>
          <w:rFonts w:ascii="Garamond" w:hAnsi="Garamond"/>
          <w:sz w:val="22"/>
          <w:szCs w:val="22"/>
        </w:rPr>
        <w:t xml:space="preserve">a </w:t>
      </w:r>
      <w:r w:rsidR="005611E4" w:rsidRPr="007F2032">
        <w:rPr>
          <w:rFonts w:ascii="Garamond" w:hAnsi="Garamond"/>
          <w:sz w:val="22"/>
          <w:szCs w:val="22"/>
        </w:rPr>
        <w:t>všech jeho jednotlivých komponent uvedených v technické</w:t>
      </w:r>
      <w:r w:rsidR="005611E4">
        <w:rPr>
          <w:rFonts w:ascii="Garamond" w:hAnsi="Garamond"/>
          <w:sz w:val="22"/>
          <w:szCs w:val="22"/>
        </w:rPr>
        <w:t xml:space="preserve"> specifikaci</w:t>
      </w:r>
      <w:r w:rsidRPr="008B39F2">
        <w:rPr>
          <w:rFonts w:ascii="Garamond" w:hAnsi="Garamond"/>
          <w:sz w:val="22"/>
          <w:szCs w:val="22"/>
        </w:rPr>
        <w:t xml:space="preserve"> v anglickém nebo českém jazyce v tištěné i elektronické podobě</w:t>
      </w:r>
      <w:r w:rsidR="00AE230A">
        <w:rPr>
          <w:rFonts w:ascii="Garamond" w:hAnsi="Garamond"/>
          <w:sz w:val="22"/>
          <w:szCs w:val="22"/>
        </w:rPr>
        <w:t>,</w:t>
      </w:r>
    </w:p>
    <w:p w:rsidR="008B39F2" w:rsidRDefault="00D26E01" w:rsidP="005957B6">
      <w:pPr>
        <w:pStyle w:val="Odstavecseseznamem"/>
        <w:numPr>
          <w:ilvl w:val="0"/>
          <w:numId w:val="30"/>
        </w:numPr>
        <w:tabs>
          <w:tab w:val="left" w:pos="851"/>
        </w:tabs>
        <w:spacing w:line="276" w:lineRule="auto"/>
        <w:ind w:left="709" w:hanging="425"/>
        <w:jc w:val="both"/>
        <w:rPr>
          <w:rFonts w:ascii="Garamond" w:hAnsi="Garamond"/>
          <w:sz w:val="22"/>
          <w:szCs w:val="22"/>
        </w:rPr>
      </w:pPr>
      <w:r>
        <w:rPr>
          <w:rFonts w:ascii="Garamond" w:hAnsi="Garamond"/>
          <w:sz w:val="22"/>
          <w:szCs w:val="22"/>
        </w:rPr>
        <w:t xml:space="preserve">dodání </w:t>
      </w:r>
      <w:r w:rsidR="00E475A9">
        <w:rPr>
          <w:rFonts w:ascii="Garamond" w:hAnsi="Garamond"/>
          <w:sz w:val="22"/>
          <w:szCs w:val="22"/>
        </w:rPr>
        <w:t>zálohy</w:t>
      </w:r>
      <w:r>
        <w:rPr>
          <w:rFonts w:ascii="Garamond" w:hAnsi="Garamond"/>
          <w:sz w:val="22"/>
          <w:szCs w:val="22"/>
        </w:rPr>
        <w:t xml:space="preserve"> instalovaného softwaru na vhodném digitálním nosiči</w:t>
      </w:r>
      <w:r w:rsidR="00AE230A">
        <w:rPr>
          <w:rFonts w:ascii="Garamond" w:hAnsi="Garamond"/>
          <w:sz w:val="22"/>
          <w:szCs w:val="22"/>
        </w:rPr>
        <w:t>,</w:t>
      </w:r>
    </w:p>
    <w:p w:rsidR="008B39F2" w:rsidRPr="007F2032" w:rsidRDefault="00234F8B" w:rsidP="005957B6">
      <w:pPr>
        <w:pStyle w:val="Odstavecseseznamem"/>
        <w:numPr>
          <w:ilvl w:val="0"/>
          <w:numId w:val="30"/>
        </w:numPr>
        <w:tabs>
          <w:tab w:val="left" w:pos="851"/>
        </w:tabs>
        <w:spacing w:line="276" w:lineRule="auto"/>
        <w:ind w:left="709" w:hanging="425"/>
        <w:jc w:val="both"/>
        <w:rPr>
          <w:rFonts w:ascii="Garamond" w:hAnsi="Garamond"/>
          <w:sz w:val="22"/>
          <w:szCs w:val="22"/>
        </w:rPr>
      </w:pPr>
      <w:r w:rsidRPr="007F2032">
        <w:rPr>
          <w:rFonts w:ascii="Garamond" w:hAnsi="Garamond"/>
          <w:sz w:val="22"/>
          <w:szCs w:val="22"/>
        </w:rPr>
        <w:t>dodání uživatelské příručky v anglickém nebo českém jazyce v tištěné i elektronické podobě,</w:t>
      </w:r>
    </w:p>
    <w:p w:rsidR="005957B6" w:rsidRPr="008B39F2" w:rsidRDefault="00234F8B" w:rsidP="005957B6">
      <w:pPr>
        <w:pStyle w:val="Odstavecseseznamem"/>
        <w:numPr>
          <w:ilvl w:val="0"/>
          <w:numId w:val="30"/>
        </w:numPr>
        <w:tabs>
          <w:tab w:val="left" w:pos="851"/>
        </w:tabs>
        <w:spacing w:line="276" w:lineRule="auto"/>
        <w:ind w:left="709" w:hanging="425"/>
        <w:jc w:val="both"/>
        <w:rPr>
          <w:rFonts w:ascii="Garamond" w:hAnsi="Garamond"/>
          <w:sz w:val="22"/>
          <w:szCs w:val="22"/>
        </w:rPr>
      </w:pPr>
      <w:r w:rsidRPr="008B39F2">
        <w:rPr>
          <w:rFonts w:ascii="Garamond" w:hAnsi="Garamond"/>
          <w:sz w:val="22"/>
          <w:szCs w:val="22"/>
        </w:rPr>
        <w:t xml:space="preserve">zaškolení obsluhy v místě </w:t>
      </w:r>
      <w:r w:rsidR="00CF0D3E">
        <w:rPr>
          <w:rFonts w:ascii="Garamond" w:hAnsi="Garamond"/>
          <w:sz w:val="22"/>
          <w:szCs w:val="22"/>
        </w:rPr>
        <w:t>převzetí</w:t>
      </w:r>
      <w:r w:rsidR="00CF0D3E" w:rsidRPr="008B39F2">
        <w:rPr>
          <w:rFonts w:ascii="Garamond" w:hAnsi="Garamond"/>
          <w:sz w:val="22"/>
          <w:szCs w:val="22"/>
        </w:rPr>
        <w:t xml:space="preserve"> </w:t>
      </w:r>
      <w:r w:rsidRPr="008B39F2">
        <w:rPr>
          <w:rFonts w:ascii="Garamond" w:hAnsi="Garamond"/>
          <w:sz w:val="22"/>
          <w:szCs w:val="22"/>
        </w:rPr>
        <w:t xml:space="preserve">přímo na dodaném </w:t>
      </w:r>
      <w:r w:rsidR="00D8032F">
        <w:rPr>
          <w:rFonts w:ascii="Garamond" w:hAnsi="Garamond"/>
          <w:sz w:val="22"/>
          <w:szCs w:val="22"/>
        </w:rPr>
        <w:t>Z</w:t>
      </w:r>
      <w:r w:rsidRPr="008B39F2">
        <w:rPr>
          <w:rFonts w:ascii="Garamond" w:hAnsi="Garamond"/>
          <w:sz w:val="22"/>
          <w:szCs w:val="22"/>
        </w:rPr>
        <w:t>ařízení v rozsahu minimálně 40 hod.,</w:t>
      </w:r>
    </w:p>
    <w:p w:rsidR="005957B6" w:rsidRDefault="00234F8B" w:rsidP="005957B6">
      <w:pPr>
        <w:pStyle w:val="Odstavecseseznamem"/>
        <w:numPr>
          <w:ilvl w:val="0"/>
          <w:numId w:val="30"/>
        </w:numPr>
        <w:tabs>
          <w:tab w:val="left" w:pos="851"/>
        </w:tabs>
        <w:spacing w:line="276" w:lineRule="auto"/>
        <w:ind w:left="709" w:hanging="425"/>
        <w:jc w:val="both"/>
        <w:rPr>
          <w:rFonts w:ascii="Garamond" w:hAnsi="Garamond"/>
          <w:sz w:val="22"/>
          <w:szCs w:val="22"/>
        </w:rPr>
      </w:pPr>
      <w:r w:rsidRPr="005957B6">
        <w:rPr>
          <w:rFonts w:ascii="Garamond" w:hAnsi="Garamond"/>
          <w:sz w:val="22"/>
          <w:szCs w:val="22"/>
        </w:rPr>
        <w:t>technická a e-mailová podpora v anglickém nebo českém jazyce po dobu záruky a dále pak po jejím</w:t>
      </w:r>
      <w:r w:rsidR="00340769" w:rsidRPr="005957B6">
        <w:rPr>
          <w:rFonts w:ascii="Garamond" w:hAnsi="Garamond"/>
          <w:sz w:val="22"/>
          <w:szCs w:val="22"/>
        </w:rPr>
        <w:t xml:space="preserve"> skončení v souladu s čl. </w:t>
      </w:r>
      <w:r w:rsidR="00A22C19" w:rsidRPr="005957B6">
        <w:rPr>
          <w:rFonts w:ascii="Garamond" w:hAnsi="Garamond"/>
          <w:sz w:val="22"/>
          <w:szCs w:val="22"/>
        </w:rPr>
        <w:t>9</w:t>
      </w:r>
      <w:r w:rsidR="00340769" w:rsidRPr="005957B6">
        <w:rPr>
          <w:rFonts w:ascii="Garamond" w:hAnsi="Garamond"/>
          <w:sz w:val="22"/>
          <w:szCs w:val="22"/>
        </w:rPr>
        <w:t>.3</w:t>
      </w:r>
      <w:r w:rsidR="00A22C19" w:rsidRPr="005957B6">
        <w:rPr>
          <w:rFonts w:ascii="Garamond" w:hAnsi="Garamond"/>
          <w:sz w:val="22"/>
          <w:szCs w:val="22"/>
        </w:rPr>
        <w:t xml:space="preserve">. </w:t>
      </w:r>
      <w:r w:rsidR="00340769" w:rsidRPr="005957B6">
        <w:rPr>
          <w:rFonts w:ascii="Garamond" w:hAnsi="Garamond"/>
          <w:sz w:val="22"/>
          <w:szCs w:val="22"/>
        </w:rPr>
        <w:t>této Smlouvy</w:t>
      </w:r>
      <w:r w:rsidRPr="005957B6">
        <w:rPr>
          <w:rFonts w:ascii="Garamond" w:hAnsi="Garamond"/>
          <w:sz w:val="22"/>
          <w:szCs w:val="22"/>
        </w:rPr>
        <w:t>,</w:t>
      </w:r>
    </w:p>
    <w:p w:rsidR="00234F8B" w:rsidRPr="005957B6" w:rsidRDefault="00234F8B" w:rsidP="005957B6">
      <w:pPr>
        <w:pStyle w:val="Odstavecseseznamem"/>
        <w:numPr>
          <w:ilvl w:val="0"/>
          <w:numId w:val="30"/>
        </w:numPr>
        <w:tabs>
          <w:tab w:val="left" w:pos="851"/>
        </w:tabs>
        <w:spacing w:line="276" w:lineRule="auto"/>
        <w:ind w:left="709" w:hanging="425"/>
        <w:jc w:val="both"/>
        <w:rPr>
          <w:rFonts w:ascii="Garamond" w:hAnsi="Garamond"/>
          <w:sz w:val="22"/>
          <w:szCs w:val="22"/>
        </w:rPr>
      </w:pPr>
      <w:r w:rsidRPr="005957B6">
        <w:rPr>
          <w:rFonts w:ascii="Garamond" w:hAnsi="Garamond"/>
          <w:sz w:val="22"/>
          <w:szCs w:val="22"/>
        </w:rPr>
        <w:t xml:space="preserve">bezplatný servis a pravidelné servisní prohlídky v místě </w:t>
      </w:r>
      <w:r w:rsidR="00940F1A">
        <w:rPr>
          <w:rFonts w:ascii="Garamond" w:hAnsi="Garamond"/>
          <w:sz w:val="22"/>
          <w:szCs w:val="22"/>
        </w:rPr>
        <w:t>převzetí</w:t>
      </w:r>
      <w:r w:rsidRPr="005957B6">
        <w:rPr>
          <w:rFonts w:ascii="Garamond" w:hAnsi="Garamond"/>
          <w:sz w:val="22"/>
          <w:szCs w:val="22"/>
        </w:rPr>
        <w:t xml:space="preserve"> v rozsahu stanoveném výrobcem </w:t>
      </w:r>
      <w:r w:rsidR="00D8032F">
        <w:rPr>
          <w:rFonts w:ascii="Garamond" w:hAnsi="Garamond"/>
          <w:sz w:val="22"/>
          <w:szCs w:val="22"/>
        </w:rPr>
        <w:t>Z</w:t>
      </w:r>
      <w:r w:rsidRPr="005957B6">
        <w:rPr>
          <w:rFonts w:ascii="Garamond" w:hAnsi="Garamond"/>
          <w:sz w:val="22"/>
          <w:szCs w:val="22"/>
        </w:rPr>
        <w:t>ařízení po celou dobu záruční doby, včetně záručních oprav, dodávky náhradních dílů, dopravy a práce servisního technika.</w:t>
      </w:r>
    </w:p>
    <w:p w:rsidR="00E96225" w:rsidRPr="00AE626B" w:rsidRDefault="00E96225" w:rsidP="00A02F01">
      <w:pPr>
        <w:pStyle w:val="Odstavecseseznamem"/>
        <w:spacing w:after="240" w:line="276" w:lineRule="auto"/>
        <w:ind w:left="851"/>
        <w:jc w:val="both"/>
        <w:rPr>
          <w:rFonts w:ascii="Garamond" w:hAnsi="Garamond" w:cs="Arial"/>
          <w:sz w:val="22"/>
          <w:szCs w:val="22"/>
        </w:rPr>
      </w:pPr>
    </w:p>
    <w:p w:rsidR="005E09A6" w:rsidRPr="00BF3D3A" w:rsidRDefault="005E09A6" w:rsidP="00A02F01">
      <w:pPr>
        <w:spacing w:line="276" w:lineRule="auto"/>
        <w:jc w:val="center"/>
        <w:rPr>
          <w:rFonts w:ascii="Garamond" w:hAnsi="Garamond" w:cs="Arial"/>
          <w:b/>
          <w:sz w:val="22"/>
          <w:szCs w:val="22"/>
        </w:rPr>
      </w:pPr>
      <w:r w:rsidRPr="00BF3D3A">
        <w:rPr>
          <w:rFonts w:ascii="Garamond" w:hAnsi="Garamond" w:cs="Arial"/>
          <w:b/>
          <w:sz w:val="22"/>
          <w:szCs w:val="22"/>
        </w:rPr>
        <w:t>I</w:t>
      </w:r>
      <w:r>
        <w:rPr>
          <w:rFonts w:ascii="Garamond" w:hAnsi="Garamond" w:cs="Arial"/>
          <w:b/>
          <w:sz w:val="22"/>
          <w:szCs w:val="22"/>
        </w:rPr>
        <w:t>V</w:t>
      </w:r>
      <w:r w:rsidRPr="00BF3D3A">
        <w:rPr>
          <w:rFonts w:ascii="Garamond" w:hAnsi="Garamond" w:cs="Arial"/>
          <w:b/>
          <w:sz w:val="22"/>
          <w:szCs w:val="22"/>
        </w:rPr>
        <w:t>.</w:t>
      </w:r>
    </w:p>
    <w:p w:rsidR="005E09A6" w:rsidRDefault="005E09A6" w:rsidP="005E09A6">
      <w:pPr>
        <w:spacing w:after="120" w:line="276" w:lineRule="auto"/>
        <w:jc w:val="center"/>
        <w:rPr>
          <w:rFonts w:ascii="Garamond" w:hAnsi="Garamond" w:cs="Arial"/>
          <w:b/>
          <w:sz w:val="22"/>
          <w:szCs w:val="22"/>
        </w:rPr>
      </w:pPr>
      <w:bookmarkStart w:id="16" w:name="_Toc328466053"/>
      <w:bookmarkStart w:id="17" w:name="_Toc331144124"/>
      <w:bookmarkStart w:id="18" w:name="_Toc331147249"/>
      <w:bookmarkStart w:id="19" w:name="_Toc331492335"/>
      <w:bookmarkStart w:id="20" w:name="_Toc332027170"/>
      <w:bookmarkStart w:id="21" w:name="_Toc332288372"/>
      <w:bookmarkStart w:id="22" w:name="_Toc332288562"/>
      <w:bookmarkStart w:id="23" w:name="_Toc332778303"/>
      <w:bookmarkStart w:id="24" w:name="_Toc332778482"/>
      <w:r w:rsidRPr="00BF3D3A">
        <w:rPr>
          <w:rFonts w:ascii="Garamond" w:hAnsi="Garamond" w:cs="Arial"/>
          <w:b/>
          <w:sz w:val="22"/>
          <w:szCs w:val="22"/>
        </w:rPr>
        <w:t>Doba plnění</w:t>
      </w:r>
      <w:bookmarkEnd w:id="16"/>
      <w:bookmarkEnd w:id="17"/>
      <w:bookmarkEnd w:id="18"/>
      <w:bookmarkEnd w:id="19"/>
      <w:bookmarkEnd w:id="20"/>
      <w:bookmarkEnd w:id="21"/>
      <w:bookmarkEnd w:id="22"/>
      <w:bookmarkEnd w:id="23"/>
      <w:bookmarkEnd w:id="24"/>
    </w:p>
    <w:p w:rsidR="005E09A6" w:rsidRPr="0072506E" w:rsidRDefault="005E09A6" w:rsidP="005E09A6">
      <w:pPr>
        <w:pStyle w:val="Odstavecseseznamem"/>
        <w:numPr>
          <w:ilvl w:val="1"/>
          <w:numId w:val="8"/>
        </w:numPr>
        <w:spacing w:after="120" w:line="276" w:lineRule="auto"/>
        <w:ind w:left="567" w:hanging="567"/>
        <w:jc w:val="both"/>
        <w:rPr>
          <w:rFonts w:ascii="Garamond" w:hAnsi="Garamond"/>
          <w:sz w:val="22"/>
          <w:szCs w:val="22"/>
        </w:rPr>
      </w:pPr>
      <w:r>
        <w:rPr>
          <w:rFonts w:ascii="Garamond" w:hAnsi="Garamond"/>
          <w:sz w:val="22"/>
          <w:szCs w:val="22"/>
        </w:rPr>
        <w:t>Zhotovitel</w:t>
      </w:r>
      <w:r w:rsidRPr="001777AE">
        <w:rPr>
          <w:rFonts w:ascii="Garamond" w:hAnsi="Garamond"/>
          <w:sz w:val="22"/>
          <w:szCs w:val="22"/>
        </w:rPr>
        <w:t xml:space="preserve"> se zavazuje, že </w:t>
      </w:r>
      <w:r w:rsidR="0061345D">
        <w:rPr>
          <w:rFonts w:ascii="Garamond" w:hAnsi="Garamond"/>
          <w:sz w:val="22"/>
          <w:szCs w:val="22"/>
        </w:rPr>
        <w:t>celé</w:t>
      </w:r>
      <w:r w:rsidRPr="001777AE">
        <w:rPr>
          <w:rFonts w:ascii="Garamond" w:hAnsi="Garamond"/>
          <w:sz w:val="22"/>
          <w:szCs w:val="22"/>
        </w:rPr>
        <w:t xml:space="preserve"> </w:t>
      </w:r>
      <w:r w:rsidR="0061345D">
        <w:rPr>
          <w:rFonts w:ascii="Garamond" w:hAnsi="Garamond"/>
          <w:sz w:val="22"/>
          <w:szCs w:val="22"/>
        </w:rPr>
        <w:t>Dílo provede</w:t>
      </w:r>
      <w:r w:rsidRPr="001777AE">
        <w:rPr>
          <w:rFonts w:ascii="Garamond" w:hAnsi="Garamond"/>
          <w:sz w:val="22"/>
          <w:szCs w:val="22"/>
        </w:rPr>
        <w:t xml:space="preserve"> a veškeré povinnosti dle </w:t>
      </w:r>
      <w:r w:rsidRPr="00020351">
        <w:rPr>
          <w:rFonts w:ascii="Garamond" w:hAnsi="Garamond"/>
          <w:sz w:val="22"/>
          <w:szCs w:val="22"/>
        </w:rPr>
        <w:t>čl. 3</w:t>
      </w:r>
      <w:r w:rsidRPr="001777AE">
        <w:rPr>
          <w:rFonts w:ascii="Garamond" w:hAnsi="Garamond"/>
          <w:sz w:val="22"/>
          <w:szCs w:val="22"/>
        </w:rPr>
        <w:t xml:space="preserve"> této Smlouvy </w:t>
      </w:r>
      <w:r w:rsidR="0061345D">
        <w:rPr>
          <w:rFonts w:ascii="Garamond" w:hAnsi="Garamond"/>
          <w:sz w:val="22"/>
          <w:szCs w:val="22"/>
        </w:rPr>
        <w:t xml:space="preserve">splní </w:t>
      </w:r>
      <w:r w:rsidRPr="001777AE">
        <w:rPr>
          <w:rFonts w:ascii="Garamond" w:hAnsi="Garamond"/>
          <w:sz w:val="22"/>
          <w:szCs w:val="22"/>
        </w:rPr>
        <w:t>nejpozději do 12 (dvanácti) měsíců od </w:t>
      </w:r>
      <w:r>
        <w:rPr>
          <w:rFonts w:ascii="Garamond" w:hAnsi="Garamond"/>
          <w:sz w:val="22"/>
          <w:szCs w:val="22"/>
        </w:rPr>
        <w:t>účinnosti</w:t>
      </w:r>
      <w:r w:rsidRPr="001777AE">
        <w:rPr>
          <w:rFonts w:ascii="Garamond" w:hAnsi="Garamond"/>
          <w:sz w:val="22"/>
          <w:szCs w:val="22"/>
        </w:rPr>
        <w:t xml:space="preserve"> této Smlouvy. </w:t>
      </w:r>
      <w:r w:rsidR="0061345D">
        <w:rPr>
          <w:rFonts w:ascii="Garamond" w:hAnsi="Garamond" w:cs="Arial"/>
          <w:sz w:val="22"/>
          <w:szCs w:val="22"/>
        </w:rPr>
        <w:t>Zhotovitel</w:t>
      </w:r>
      <w:r w:rsidRPr="001777AE">
        <w:rPr>
          <w:rFonts w:ascii="Garamond" w:hAnsi="Garamond" w:cs="Arial"/>
          <w:sz w:val="22"/>
          <w:szCs w:val="22"/>
        </w:rPr>
        <w:t xml:space="preserve"> je povinen oznámit </w:t>
      </w:r>
      <w:r w:rsidR="0061345D">
        <w:rPr>
          <w:rFonts w:ascii="Garamond" w:hAnsi="Garamond" w:cs="Arial"/>
          <w:sz w:val="22"/>
          <w:szCs w:val="22"/>
        </w:rPr>
        <w:t>Objednateli</w:t>
      </w:r>
      <w:r w:rsidRPr="001777AE">
        <w:rPr>
          <w:rFonts w:ascii="Garamond" w:hAnsi="Garamond" w:cs="Arial"/>
          <w:sz w:val="22"/>
          <w:szCs w:val="22"/>
        </w:rPr>
        <w:t xml:space="preserve"> </w:t>
      </w:r>
      <w:r w:rsidRPr="0072506E">
        <w:rPr>
          <w:rFonts w:ascii="Garamond" w:hAnsi="Garamond" w:cs="Arial"/>
          <w:sz w:val="22"/>
          <w:szCs w:val="22"/>
        </w:rPr>
        <w:t xml:space="preserve">termín dodání a instalace </w:t>
      </w:r>
      <w:r w:rsidR="0061345D">
        <w:rPr>
          <w:rFonts w:ascii="Garamond" w:hAnsi="Garamond" w:cs="Arial"/>
          <w:sz w:val="22"/>
          <w:szCs w:val="22"/>
        </w:rPr>
        <w:t>Zařízení</w:t>
      </w:r>
      <w:r w:rsidR="00A22C19">
        <w:rPr>
          <w:rFonts w:ascii="Garamond" w:hAnsi="Garamond" w:cs="Arial"/>
          <w:sz w:val="22"/>
          <w:szCs w:val="22"/>
        </w:rPr>
        <w:t xml:space="preserve"> u Objednatele</w:t>
      </w:r>
      <w:r w:rsidRPr="0072506E">
        <w:rPr>
          <w:rFonts w:ascii="Garamond" w:hAnsi="Garamond" w:cs="Arial"/>
          <w:sz w:val="22"/>
          <w:szCs w:val="22"/>
        </w:rPr>
        <w:t xml:space="preserve"> v předstihu alespoň 15 pracovních dnů.</w:t>
      </w:r>
    </w:p>
    <w:p w:rsidR="005E09A6" w:rsidRPr="00090860" w:rsidRDefault="00E87210" w:rsidP="005E09A6">
      <w:pPr>
        <w:pStyle w:val="Odstavecseseznamem"/>
        <w:numPr>
          <w:ilvl w:val="1"/>
          <w:numId w:val="8"/>
        </w:numPr>
        <w:spacing w:after="120" w:line="276" w:lineRule="auto"/>
        <w:ind w:left="567" w:hanging="567"/>
        <w:jc w:val="both"/>
        <w:rPr>
          <w:rFonts w:ascii="Garamond" w:hAnsi="Garamond" w:cs="Arial"/>
          <w:sz w:val="22"/>
          <w:szCs w:val="22"/>
        </w:rPr>
      </w:pPr>
      <w:r w:rsidRPr="00090860">
        <w:rPr>
          <w:rFonts w:ascii="Garamond" w:hAnsi="Garamond" w:cs="Arial"/>
          <w:sz w:val="22"/>
          <w:szCs w:val="22"/>
        </w:rPr>
        <w:lastRenderedPageBreak/>
        <w:t>Dílo se považuje za dokončené po splnění podmínek uvedený</w:t>
      </w:r>
      <w:r w:rsidR="00F471CE" w:rsidRPr="007D3C07">
        <w:rPr>
          <w:rFonts w:ascii="Garamond" w:hAnsi="Garamond" w:cs="Arial"/>
          <w:sz w:val="22"/>
          <w:szCs w:val="22"/>
        </w:rPr>
        <w:t>ch</w:t>
      </w:r>
      <w:r w:rsidRPr="007D3C07">
        <w:rPr>
          <w:rFonts w:ascii="Garamond" w:hAnsi="Garamond" w:cs="Arial"/>
          <w:sz w:val="22"/>
          <w:szCs w:val="22"/>
        </w:rPr>
        <w:t xml:space="preserve"> v čl. 3.4 </w:t>
      </w:r>
      <w:r w:rsidR="00D8032F">
        <w:rPr>
          <w:rFonts w:ascii="Garamond" w:hAnsi="Garamond" w:cs="Arial"/>
          <w:sz w:val="22"/>
          <w:szCs w:val="22"/>
        </w:rPr>
        <w:t xml:space="preserve">písm. </w:t>
      </w:r>
      <w:r w:rsidRPr="007D3C07">
        <w:rPr>
          <w:rFonts w:ascii="Garamond" w:hAnsi="Garamond" w:cs="Arial"/>
          <w:sz w:val="22"/>
          <w:szCs w:val="22"/>
        </w:rPr>
        <w:t xml:space="preserve">a) </w:t>
      </w:r>
      <w:r w:rsidR="003C3B43">
        <w:rPr>
          <w:rFonts w:ascii="Garamond" w:hAnsi="Garamond" w:cs="Arial"/>
          <w:sz w:val="22"/>
          <w:szCs w:val="22"/>
        </w:rPr>
        <w:t>až</w:t>
      </w:r>
      <w:r w:rsidRPr="006F1668">
        <w:rPr>
          <w:rFonts w:ascii="Garamond" w:hAnsi="Garamond" w:cs="Arial"/>
          <w:sz w:val="22"/>
          <w:szCs w:val="22"/>
        </w:rPr>
        <w:t xml:space="preserve"> </w:t>
      </w:r>
      <w:r w:rsidR="00C937A9">
        <w:rPr>
          <w:rFonts w:ascii="Garamond" w:hAnsi="Garamond" w:cs="Arial"/>
          <w:sz w:val="22"/>
          <w:szCs w:val="22"/>
        </w:rPr>
        <w:t>k</w:t>
      </w:r>
      <w:r w:rsidRPr="00342972">
        <w:rPr>
          <w:rFonts w:ascii="Garamond" w:hAnsi="Garamond" w:cs="Arial"/>
          <w:sz w:val="22"/>
          <w:szCs w:val="22"/>
        </w:rPr>
        <w:t>)</w:t>
      </w:r>
      <w:r w:rsidR="00D8032F">
        <w:rPr>
          <w:rFonts w:ascii="Garamond" w:hAnsi="Garamond" w:cs="Arial"/>
          <w:sz w:val="22"/>
          <w:szCs w:val="22"/>
        </w:rPr>
        <w:t xml:space="preserve"> této Smlouvy.</w:t>
      </w:r>
    </w:p>
    <w:p w:rsidR="00DD1BFF" w:rsidRDefault="00DD1BFF"/>
    <w:p w:rsidR="007F2A32" w:rsidRPr="007F2A32" w:rsidRDefault="007F2A32" w:rsidP="007F2A32">
      <w:pPr>
        <w:jc w:val="center"/>
        <w:rPr>
          <w:rFonts w:ascii="Garamond" w:hAnsi="Garamond"/>
          <w:b/>
          <w:sz w:val="22"/>
          <w:szCs w:val="22"/>
        </w:rPr>
      </w:pPr>
      <w:r>
        <w:rPr>
          <w:rFonts w:ascii="Garamond" w:hAnsi="Garamond"/>
          <w:b/>
          <w:sz w:val="22"/>
          <w:szCs w:val="22"/>
        </w:rPr>
        <w:t>V.</w:t>
      </w:r>
    </w:p>
    <w:p w:rsidR="007F2A32" w:rsidRPr="007F2A32" w:rsidRDefault="007F2A32" w:rsidP="007F2A32">
      <w:pPr>
        <w:jc w:val="center"/>
        <w:rPr>
          <w:rFonts w:ascii="Garamond" w:hAnsi="Garamond"/>
          <w:b/>
          <w:sz w:val="22"/>
          <w:szCs w:val="22"/>
        </w:rPr>
      </w:pPr>
      <w:r w:rsidRPr="007F2A32">
        <w:rPr>
          <w:rFonts w:ascii="Garamond" w:hAnsi="Garamond"/>
          <w:b/>
          <w:sz w:val="22"/>
          <w:szCs w:val="22"/>
        </w:rPr>
        <w:t>Pře</w:t>
      </w:r>
      <w:r w:rsidR="004D3884">
        <w:rPr>
          <w:rFonts w:ascii="Garamond" w:hAnsi="Garamond"/>
          <w:b/>
          <w:sz w:val="22"/>
          <w:szCs w:val="22"/>
        </w:rPr>
        <w:t>dán</w:t>
      </w:r>
      <w:r w:rsidRPr="007F2A32">
        <w:rPr>
          <w:rFonts w:ascii="Garamond" w:hAnsi="Garamond"/>
          <w:b/>
          <w:sz w:val="22"/>
          <w:szCs w:val="22"/>
        </w:rPr>
        <w:t>í a pře</w:t>
      </w:r>
      <w:r w:rsidR="004D3884">
        <w:rPr>
          <w:rFonts w:ascii="Garamond" w:hAnsi="Garamond"/>
          <w:b/>
          <w:sz w:val="22"/>
          <w:szCs w:val="22"/>
        </w:rPr>
        <w:t>vzet</w:t>
      </w:r>
      <w:r w:rsidRPr="007F2A32">
        <w:rPr>
          <w:rFonts w:ascii="Garamond" w:hAnsi="Garamond"/>
          <w:b/>
          <w:sz w:val="22"/>
          <w:szCs w:val="22"/>
        </w:rPr>
        <w:t>í díla</w:t>
      </w:r>
    </w:p>
    <w:p w:rsidR="007F2A32" w:rsidRPr="007F2A32" w:rsidRDefault="007F2A32" w:rsidP="007F2A32">
      <w:pPr>
        <w:jc w:val="both"/>
        <w:rPr>
          <w:rFonts w:ascii="Garamond" w:hAnsi="Garamond"/>
        </w:rPr>
      </w:pPr>
    </w:p>
    <w:p w:rsidR="007F2A32" w:rsidRDefault="00E87210" w:rsidP="004D3884">
      <w:pPr>
        <w:pStyle w:val="Odstavecseseznamem"/>
        <w:numPr>
          <w:ilvl w:val="1"/>
          <w:numId w:val="11"/>
        </w:numPr>
        <w:spacing w:after="120" w:line="276" w:lineRule="auto"/>
        <w:jc w:val="both"/>
        <w:rPr>
          <w:rFonts w:ascii="Garamond" w:hAnsi="Garamond" w:cs="Arial"/>
          <w:sz w:val="22"/>
          <w:szCs w:val="22"/>
        </w:rPr>
      </w:pPr>
      <w:r>
        <w:rPr>
          <w:rFonts w:ascii="Garamond" w:hAnsi="Garamond" w:cs="Arial"/>
          <w:sz w:val="22"/>
          <w:szCs w:val="22"/>
        </w:rPr>
        <w:t xml:space="preserve">O výsledku testovacího procesu </w:t>
      </w:r>
      <w:r w:rsidR="00D8032F">
        <w:rPr>
          <w:rFonts w:ascii="Garamond" w:hAnsi="Garamond" w:cs="Arial"/>
          <w:sz w:val="22"/>
          <w:szCs w:val="22"/>
        </w:rPr>
        <w:t xml:space="preserve">Zařízení </w:t>
      </w:r>
      <w:r>
        <w:rPr>
          <w:rFonts w:ascii="Garamond" w:hAnsi="Garamond" w:cs="Arial"/>
          <w:sz w:val="22"/>
          <w:szCs w:val="22"/>
        </w:rPr>
        <w:t>u Zhotovitele se sepisuje protokol</w:t>
      </w:r>
      <w:r w:rsidR="00D8032F">
        <w:rPr>
          <w:rFonts w:ascii="Garamond" w:hAnsi="Garamond" w:cs="Arial"/>
          <w:sz w:val="22"/>
          <w:szCs w:val="22"/>
        </w:rPr>
        <w:t>, který musí být podepsán zástupci obou smluvních stran</w:t>
      </w:r>
      <w:r>
        <w:rPr>
          <w:rFonts w:ascii="Garamond" w:hAnsi="Garamond" w:cs="Arial"/>
          <w:sz w:val="22"/>
          <w:szCs w:val="22"/>
        </w:rPr>
        <w:t xml:space="preserve">. </w:t>
      </w:r>
      <w:r w:rsidR="001E09D1" w:rsidRPr="00207B71">
        <w:rPr>
          <w:rFonts w:ascii="Garamond" w:hAnsi="Garamond" w:cs="Arial"/>
          <w:sz w:val="22"/>
          <w:szCs w:val="22"/>
        </w:rPr>
        <w:t xml:space="preserve">O dodání Díla do místa </w:t>
      </w:r>
      <w:r w:rsidR="00207B71" w:rsidRPr="00207B71">
        <w:rPr>
          <w:rFonts w:ascii="Garamond" w:hAnsi="Garamond" w:cs="Arial"/>
          <w:sz w:val="22"/>
          <w:szCs w:val="22"/>
        </w:rPr>
        <w:t>převzetí</w:t>
      </w:r>
      <w:r w:rsidR="00D8032F">
        <w:rPr>
          <w:rFonts w:ascii="Garamond" w:hAnsi="Garamond" w:cs="Arial"/>
          <w:sz w:val="22"/>
          <w:szCs w:val="22"/>
        </w:rPr>
        <w:t xml:space="preserve"> dle čl. 5.4 této Smlouvy</w:t>
      </w:r>
      <w:r w:rsidR="001E09D1" w:rsidRPr="00207B71">
        <w:rPr>
          <w:rFonts w:ascii="Garamond" w:hAnsi="Garamond" w:cs="Arial"/>
          <w:sz w:val="22"/>
          <w:szCs w:val="22"/>
        </w:rPr>
        <w:t>, jeho pře</w:t>
      </w:r>
      <w:r w:rsidR="00207B71" w:rsidRPr="00207B71">
        <w:rPr>
          <w:rFonts w:ascii="Garamond" w:hAnsi="Garamond" w:cs="Arial"/>
          <w:sz w:val="22"/>
          <w:szCs w:val="22"/>
        </w:rPr>
        <w:t>dání</w:t>
      </w:r>
      <w:r w:rsidR="00C937A9">
        <w:rPr>
          <w:rFonts w:ascii="Garamond" w:hAnsi="Garamond" w:cs="Arial"/>
          <w:sz w:val="22"/>
          <w:szCs w:val="22"/>
        </w:rPr>
        <w:t>,</w:t>
      </w:r>
      <w:r w:rsidR="00207B71" w:rsidRPr="00207B71">
        <w:rPr>
          <w:rFonts w:ascii="Garamond" w:hAnsi="Garamond" w:cs="Arial"/>
          <w:sz w:val="22"/>
          <w:szCs w:val="22"/>
        </w:rPr>
        <w:t xml:space="preserve"> </w:t>
      </w:r>
      <w:r w:rsidR="001E09D1" w:rsidRPr="00207B71">
        <w:rPr>
          <w:rFonts w:ascii="Garamond" w:hAnsi="Garamond" w:cs="Arial"/>
          <w:sz w:val="22"/>
          <w:szCs w:val="22"/>
        </w:rPr>
        <w:t xml:space="preserve">o výsledku testovacího procesu </w:t>
      </w:r>
      <w:r w:rsidR="00D8032F">
        <w:rPr>
          <w:rFonts w:ascii="Garamond" w:hAnsi="Garamond" w:cs="Arial"/>
          <w:sz w:val="22"/>
          <w:szCs w:val="22"/>
        </w:rPr>
        <w:t xml:space="preserve">Zařízení </w:t>
      </w:r>
      <w:r w:rsidR="001E09D1" w:rsidRPr="00207B71">
        <w:rPr>
          <w:rFonts w:ascii="Garamond" w:hAnsi="Garamond" w:cs="Arial"/>
          <w:sz w:val="22"/>
          <w:szCs w:val="22"/>
        </w:rPr>
        <w:t>v místě p</w:t>
      </w:r>
      <w:r w:rsidR="00207B71" w:rsidRPr="00207B71">
        <w:rPr>
          <w:rFonts w:ascii="Garamond" w:hAnsi="Garamond" w:cs="Arial"/>
          <w:sz w:val="22"/>
          <w:szCs w:val="22"/>
        </w:rPr>
        <w:t>řevzetí</w:t>
      </w:r>
      <w:r w:rsidR="001E09D1" w:rsidRPr="00207B71">
        <w:rPr>
          <w:rFonts w:ascii="Garamond" w:hAnsi="Garamond" w:cs="Arial"/>
          <w:sz w:val="22"/>
          <w:szCs w:val="22"/>
        </w:rPr>
        <w:t xml:space="preserve"> budou smluvními stranami sepsány protokoly, které budou podepsány oběma smluvními stranami. Součástí protokolu o výsledku testovacího procesu v místě p</w:t>
      </w:r>
      <w:r w:rsidR="00207B71" w:rsidRPr="00207B71">
        <w:rPr>
          <w:rFonts w:ascii="Garamond" w:hAnsi="Garamond" w:cs="Arial"/>
          <w:sz w:val="22"/>
          <w:szCs w:val="22"/>
        </w:rPr>
        <w:t>řevzetí</w:t>
      </w:r>
      <w:r w:rsidR="001E09D1" w:rsidRPr="00207B71">
        <w:rPr>
          <w:rFonts w:ascii="Garamond" w:hAnsi="Garamond" w:cs="Arial"/>
          <w:sz w:val="22"/>
          <w:szCs w:val="22"/>
        </w:rPr>
        <w:t xml:space="preserve"> bude potvrzení o splnění </w:t>
      </w:r>
      <w:r w:rsidR="00D8032F">
        <w:rPr>
          <w:rFonts w:ascii="Garamond" w:hAnsi="Garamond" w:cs="Arial"/>
          <w:sz w:val="22"/>
          <w:szCs w:val="22"/>
        </w:rPr>
        <w:t xml:space="preserve">všech </w:t>
      </w:r>
      <w:r w:rsidR="001E09D1" w:rsidRPr="00207B71">
        <w:rPr>
          <w:rFonts w:ascii="Garamond" w:hAnsi="Garamond" w:cs="Arial"/>
          <w:sz w:val="22"/>
          <w:szCs w:val="22"/>
        </w:rPr>
        <w:t xml:space="preserve">povinností </w:t>
      </w:r>
      <w:r w:rsidR="001E09D1" w:rsidRPr="00C937A9">
        <w:rPr>
          <w:rFonts w:ascii="Garamond" w:hAnsi="Garamond" w:cs="Arial"/>
          <w:sz w:val="22"/>
          <w:szCs w:val="22"/>
        </w:rPr>
        <w:t>Zhotovitele dle čl</w:t>
      </w:r>
      <w:r w:rsidR="001E09D1" w:rsidRPr="00C937A9">
        <w:rPr>
          <w:rFonts w:ascii="Garamond" w:hAnsi="Garamond"/>
          <w:sz w:val="22"/>
          <w:szCs w:val="22"/>
        </w:rPr>
        <w:t>. 3.4.</w:t>
      </w:r>
      <w:r w:rsidR="007F2032">
        <w:rPr>
          <w:rFonts w:ascii="Garamond" w:hAnsi="Garamond"/>
          <w:sz w:val="22"/>
          <w:szCs w:val="22"/>
        </w:rPr>
        <w:t xml:space="preserve"> písmena</w:t>
      </w:r>
      <w:r w:rsidR="001E09D1" w:rsidRPr="00C937A9">
        <w:rPr>
          <w:rFonts w:ascii="Garamond" w:hAnsi="Garamond"/>
          <w:sz w:val="22"/>
          <w:szCs w:val="22"/>
        </w:rPr>
        <w:t xml:space="preserve"> </w:t>
      </w:r>
      <w:r w:rsidRPr="00C937A9">
        <w:rPr>
          <w:rFonts w:ascii="Garamond" w:hAnsi="Garamond"/>
          <w:sz w:val="22"/>
          <w:szCs w:val="22"/>
        </w:rPr>
        <w:t xml:space="preserve">a) </w:t>
      </w:r>
      <w:r w:rsidR="003C3B43">
        <w:rPr>
          <w:rFonts w:ascii="Garamond" w:hAnsi="Garamond"/>
          <w:sz w:val="22"/>
          <w:szCs w:val="22"/>
        </w:rPr>
        <w:t>až</w:t>
      </w:r>
      <w:r w:rsidRPr="00C937A9">
        <w:rPr>
          <w:rFonts w:ascii="Garamond" w:hAnsi="Garamond"/>
          <w:sz w:val="22"/>
          <w:szCs w:val="22"/>
        </w:rPr>
        <w:t xml:space="preserve"> </w:t>
      </w:r>
      <w:r w:rsidR="00C937A9" w:rsidRPr="00C937A9">
        <w:rPr>
          <w:rFonts w:ascii="Garamond" w:hAnsi="Garamond"/>
          <w:sz w:val="22"/>
          <w:szCs w:val="22"/>
        </w:rPr>
        <w:t>k</w:t>
      </w:r>
      <w:r w:rsidRPr="00C937A9">
        <w:rPr>
          <w:rFonts w:ascii="Garamond" w:hAnsi="Garamond"/>
          <w:sz w:val="22"/>
          <w:szCs w:val="22"/>
        </w:rPr>
        <w:t xml:space="preserve">) </w:t>
      </w:r>
      <w:r w:rsidR="001E09D1" w:rsidRPr="00C937A9">
        <w:rPr>
          <w:rFonts w:ascii="Garamond" w:hAnsi="Garamond" w:cs="Arial"/>
          <w:sz w:val="22"/>
          <w:szCs w:val="22"/>
        </w:rPr>
        <w:t>této Smlouvy</w:t>
      </w:r>
      <w:r w:rsidR="001E09D1" w:rsidRPr="00207B71">
        <w:rPr>
          <w:rFonts w:ascii="Garamond" w:hAnsi="Garamond" w:cs="Arial"/>
          <w:sz w:val="22"/>
          <w:szCs w:val="22"/>
        </w:rPr>
        <w:t>.</w:t>
      </w:r>
    </w:p>
    <w:p w:rsidR="00793088" w:rsidRPr="00793088" w:rsidRDefault="00793088" w:rsidP="00BC7C63">
      <w:pPr>
        <w:pStyle w:val="Odstavecseseznamem"/>
        <w:numPr>
          <w:ilvl w:val="1"/>
          <w:numId w:val="11"/>
        </w:numPr>
        <w:spacing w:after="120" w:line="276" w:lineRule="auto"/>
        <w:jc w:val="both"/>
        <w:rPr>
          <w:rFonts w:ascii="Garamond" w:hAnsi="Garamond" w:cs="Arial"/>
          <w:sz w:val="22"/>
          <w:szCs w:val="22"/>
        </w:rPr>
      </w:pPr>
      <w:r w:rsidRPr="00793088">
        <w:rPr>
          <w:rFonts w:ascii="Garamond" w:hAnsi="Garamond" w:cs="Arial"/>
          <w:sz w:val="22"/>
          <w:szCs w:val="22"/>
        </w:rPr>
        <w:t xml:space="preserve">Objednatel není povinen převzít Dílo, které by vykazovalo vady či nedodělky, byť by samy o sobě ani ve spojení s jinými nebránily řádnému užívání Díla. V takovém případě vystaví </w:t>
      </w:r>
      <w:r w:rsidR="008C4552">
        <w:rPr>
          <w:rFonts w:ascii="Garamond" w:hAnsi="Garamond" w:cs="Arial"/>
          <w:sz w:val="22"/>
          <w:szCs w:val="22"/>
        </w:rPr>
        <w:t xml:space="preserve">Objednatel </w:t>
      </w:r>
      <w:r w:rsidRPr="00793088">
        <w:rPr>
          <w:rFonts w:ascii="Garamond" w:hAnsi="Garamond" w:cs="Arial"/>
          <w:sz w:val="22"/>
          <w:szCs w:val="22"/>
        </w:rPr>
        <w:t>Zhotoviteli zápis o nepřevzetí Díla spolu s uvedením důvodů nepřevzetí.</w:t>
      </w:r>
    </w:p>
    <w:p w:rsidR="007F2A32" w:rsidRPr="007F2A32" w:rsidRDefault="00457AD1" w:rsidP="00BC7C63">
      <w:pPr>
        <w:pStyle w:val="Zkladntextodsazen2"/>
        <w:numPr>
          <w:ilvl w:val="1"/>
          <w:numId w:val="11"/>
        </w:numPr>
        <w:spacing w:after="120" w:line="276" w:lineRule="auto"/>
        <w:rPr>
          <w:rFonts w:ascii="Garamond" w:hAnsi="Garamond"/>
        </w:rPr>
      </w:pPr>
      <w:r w:rsidRPr="007F2A32">
        <w:rPr>
          <w:rFonts w:ascii="Garamond" w:hAnsi="Garamond"/>
          <w:szCs w:val="22"/>
        </w:rPr>
        <w:t xml:space="preserve">Osobou oprávněnou k předání </w:t>
      </w:r>
      <w:r>
        <w:rPr>
          <w:rFonts w:ascii="Garamond" w:hAnsi="Garamond"/>
          <w:szCs w:val="22"/>
        </w:rPr>
        <w:t>D</w:t>
      </w:r>
      <w:r w:rsidRPr="007F2A32">
        <w:rPr>
          <w:rFonts w:ascii="Garamond" w:hAnsi="Garamond"/>
          <w:szCs w:val="22"/>
        </w:rPr>
        <w:t xml:space="preserve">íla za </w:t>
      </w:r>
      <w:r>
        <w:rPr>
          <w:rFonts w:ascii="Garamond" w:hAnsi="Garamond"/>
          <w:szCs w:val="22"/>
        </w:rPr>
        <w:t>Z</w:t>
      </w:r>
      <w:r w:rsidRPr="007F2A32">
        <w:rPr>
          <w:rFonts w:ascii="Garamond" w:hAnsi="Garamond"/>
          <w:szCs w:val="22"/>
        </w:rPr>
        <w:t xml:space="preserve">hotovitele je </w:t>
      </w:r>
      <w:r>
        <w:rPr>
          <w:rFonts w:ascii="Garamond" w:hAnsi="Garamond"/>
          <w:szCs w:val="22"/>
        </w:rPr>
        <w:t>osoba uvedená v čl. 8.6 této Smlouvy</w:t>
      </w:r>
      <w:r w:rsidR="00BC7C63">
        <w:rPr>
          <w:rFonts w:ascii="Garamond" w:hAnsi="Garamond"/>
          <w:szCs w:val="22"/>
        </w:rPr>
        <w:t xml:space="preserve">. </w:t>
      </w:r>
      <w:r w:rsidR="007F2A32" w:rsidRPr="007F2A32">
        <w:rPr>
          <w:rFonts w:ascii="Garamond" w:hAnsi="Garamond"/>
        </w:rPr>
        <w:t xml:space="preserve">Osobou oprávněnou k převzetí </w:t>
      </w:r>
      <w:r w:rsidR="00C937A9">
        <w:rPr>
          <w:rFonts w:ascii="Garamond" w:hAnsi="Garamond"/>
        </w:rPr>
        <w:t>D</w:t>
      </w:r>
      <w:r w:rsidR="007F2A32" w:rsidRPr="007F2A32">
        <w:rPr>
          <w:rFonts w:ascii="Garamond" w:hAnsi="Garamond"/>
        </w:rPr>
        <w:t xml:space="preserve">íla za </w:t>
      </w:r>
      <w:r w:rsidR="008C4552">
        <w:rPr>
          <w:rFonts w:ascii="Garamond" w:hAnsi="Garamond"/>
        </w:rPr>
        <w:t>O</w:t>
      </w:r>
      <w:r w:rsidR="007F2A32" w:rsidRPr="007F2A32">
        <w:rPr>
          <w:rFonts w:ascii="Garamond" w:hAnsi="Garamond"/>
        </w:rPr>
        <w:t xml:space="preserve">bjednatele je </w:t>
      </w:r>
      <w:r w:rsidR="00C937A9">
        <w:rPr>
          <w:rFonts w:ascii="Garamond" w:hAnsi="Garamond"/>
        </w:rPr>
        <w:t>osoba uvedená v čl. 8.7 této Smlouvy.</w:t>
      </w:r>
    </w:p>
    <w:p w:rsidR="007F2A32" w:rsidRPr="007F2A32" w:rsidRDefault="007F2A32" w:rsidP="00BC7C63">
      <w:pPr>
        <w:pStyle w:val="Zkladntextodsazen2"/>
        <w:numPr>
          <w:ilvl w:val="1"/>
          <w:numId w:val="11"/>
        </w:numPr>
        <w:spacing w:after="120" w:line="276" w:lineRule="auto"/>
        <w:rPr>
          <w:rFonts w:ascii="Garamond" w:hAnsi="Garamond"/>
        </w:rPr>
      </w:pPr>
      <w:r w:rsidRPr="007F2A32">
        <w:rPr>
          <w:rFonts w:ascii="Garamond" w:hAnsi="Garamond"/>
        </w:rPr>
        <w:t xml:space="preserve">Místem převzetí </w:t>
      </w:r>
      <w:r w:rsidR="001A40B6">
        <w:rPr>
          <w:rFonts w:ascii="Garamond" w:hAnsi="Garamond"/>
        </w:rPr>
        <w:t xml:space="preserve">zhotoveného </w:t>
      </w:r>
      <w:r w:rsidR="008C4552">
        <w:rPr>
          <w:rFonts w:ascii="Garamond" w:hAnsi="Garamond"/>
        </w:rPr>
        <w:t>D</w:t>
      </w:r>
      <w:r w:rsidRPr="007F2A32">
        <w:rPr>
          <w:rFonts w:ascii="Garamond" w:hAnsi="Garamond"/>
        </w:rPr>
        <w:t xml:space="preserve">íla je </w:t>
      </w:r>
      <w:r w:rsidR="001F1D3C" w:rsidRPr="00BF3D3A">
        <w:rPr>
          <w:rFonts w:ascii="Garamond" w:hAnsi="Garamond"/>
          <w:szCs w:val="22"/>
        </w:rPr>
        <w:t>Západočeská univerzita v</w:t>
      </w:r>
      <w:r w:rsidR="001F1D3C">
        <w:rPr>
          <w:rFonts w:ascii="Garamond" w:hAnsi="Garamond"/>
          <w:szCs w:val="22"/>
        </w:rPr>
        <w:t> </w:t>
      </w:r>
      <w:r w:rsidR="001F1D3C" w:rsidRPr="00BF3D3A">
        <w:rPr>
          <w:rFonts w:ascii="Garamond" w:hAnsi="Garamond"/>
          <w:szCs w:val="22"/>
        </w:rPr>
        <w:t>Plzni</w:t>
      </w:r>
      <w:r w:rsidR="001F1D3C">
        <w:rPr>
          <w:rFonts w:ascii="Garamond" w:hAnsi="Garamond"/>
          <w:szCs w:val="22"/>
        </w:rPr>
        <w:t xml:space="preserve">, </w:t>
      </w:r>
      <w:r w:rsidR="001F1D3C" w:rsidRPr="00043480">
        <w:rPr>
          <w:rFonts w:ascii="Garamond" w:hAnsi="Garamond"/>
          <w:szCs w:val="22"/>
        </w:rPr>
        <w:t xml:space="preserve">Nové technologie – výzkumné centrum (NTC), </w:t>
      </w:r>
      <w:r w:rsidR="001F1D3C" w:rsidRPr="005611E4">
        <w:rPr>
          <w:rFonts w:ascii="Garamond" w:hAnsi="Garamond"/>
          <w:szCs w:val="22"/>
        </w:rPr>
        <w:t>Teslova 9a, b</w:t>
      </w:r>
      <w:r w:rsidR="001F1D3C" w:rsidRPr="005611E4">
        <w:rPr>
          <w:rFonts w:ascii="Garamond" w:hAnsi="Garamond"/>
          <w:bCs/>
          <w:szCs w:val="22"/>
        </w:rPr>
        <w:t>udova G</w:t>
      </w:r>
      <w:r w:rsidR="001F1D3C" w:rsidRPr="005611E4">
        <w:rPr>
          <w:rFonts w:ascii="Garamond" w:hAnsi="Garamond"/>
          <w:szCs w:val="22"/>
        </w:rPr>
        <w:t>, Plzeň</w:t>
      </w:r>
      <w:r w:rsidR="001F1D3C" w:rsidRPr="00043480">
        <w:rPr>
          <w:rFonts w:ascii="Garamond" w:hAnsi="Garamond"/>
          <w:szCs w:val="22"/>
        </w:rPr>
        <w:t>.</w:t>
      </w:r>
    </w:p>
    <w:p w:rsidR="007F2A32" w:rsidRPr="00E96225" w:rsidRDefault="007F2A32" w:rsidP="00E96225">
      <w:pPr>
        <w:spacing w:after="120"/>
        <w:jc w:val="both"/>
        <w:rPr>
          <w:rFonts w:ascii="Garamond" w:hAnsi="Garamond"/>
          <w:sz w:val="22"/>
          <w:szCs w:val="22"/>
        </w:rPr>
      </w:pPr>
    </w:p>
    <w:p w:rsidR="007F2A32" w:rsidRPr="007F2A32" w:rsidRDefault="007F2A32" w:rsidP="007F2A32">
      <w:pPr>
        <w:jc w:val="center"/>
        <w:rPr>
          <w:rFonts w:ascii="Garamond" w:hAnsi="Garamond"/>
          <w:b/>
          <w:sz w:val="22"/>
          <w:szCs w:val="22"/>
        </w:rPr>
      </w:pPr>
      <w:r w:rsidRPr="007F2A32">
        <w:rPr>
          <w:rFonts w:ascii="Garamond" w:hAnsi="Garamond"/>
          <w:b/>
          <w:sz w:val="22"/>
          <w:szCs w:val="22"/>
        </w:rPr>
        <w:t>V</w:t>
      </w:r>
      <w:r w:rsidR="004D3884">
        <w:rPr>
          <w:rFonts w:ascii="Garamond" w:hAnsi="Garamond"/>
          <w:b/>
          <w:sz w:val="22"/>
          <w:szCs w:val="22"/>
        </w:rPr>
        <w:t>I</w:t>
      </w:r>
      <w:r w:rsidRPr="007F2A32">
        <w:rPr>
          <w:rFonts w:ascii="Garamond" w:hAnsi="Garamond"/>
          <w:b/>
          <w:sz w:val="22"/>
          <w:szCs w:val="22"/>
        </w:rPr>
        <w:t>.</w:t>
      </w:r>
    </w:p>
    <w:p w:rsidR="007F2A32" w:rsidRPr="007F2A32" w:rsidRDefault="007F2A32" w:rsidP="007F2A32">
      <w:pPr>
        <w:jc w:val="center"/>
        <w:rPr>
          <w:rFonts w:ascii="Garamond" w:hAnsi="Garamond"/>
          <w:b/>
          <w:sz w:val="22"/>
          <w:szCs w:val="22"/>
        </w:rPr>
      </w:pPr>
      <w:r w:rsidRPr="007F2A32">
        <w:rPr>
          <w:rFonts w:ascii="Garamond" w:hAnsi="Garamond"/>
          <w:b/>
          <w:sz w:val="22"/>
          <w:szCs w:val="22"/>
        </w:rPr>
        <w:t>Vlastnické právo a nebezpečí škody na díle</w:t>
      </w:r>
      <w:r w:rsidR="00002F14">
        <w:rPr>
          <w:rFonts w:ascii="Garamond" w:hAnsi="Garamond"/>
          <w:b/>
          <w:sz w:val="22"/>
          <w:szCs w:val="22"/>
        </w:rPr>
        <w:t>, pojištění</w:t>
      </w:r>
    </w:p>
    <w:p w:rsidR="007F2A32" w:rsidRPr="008B3646" w:rsidRDefault="007F2A32" w:rsidP="007F2A32">
      <w:pPr>
        <w:jc w:val="both"/>
      </w:pPr>
    </w:p>
    <w:p w:rsidR="00002F14" w:rsidRDefault="007F2A32" w:rsidP="005178ED">
      <w:pPr>
        <w:pStyle w:val="Zkladntextodsazen2"/>
        <w:numPr>
          <w:ilvl w:val="1"/>
          <w:numId w:val="13"/>
        </w:numPr>
        <w:rPr>
          <w:rFonts w:ascii="Garamond" w:hAnsi="Garamond"/>
        </w:rPr>
      </w:pPr>
      <w:r w:rsidRPr="007F2A32">
        <w:rPr>
          <w:rFonts w:ascii="Garamond" w:hAnsi="Garamond"/>
        </w:rPr>
        <w:t xml:space="preserve">Vlastníkem </w:t>
      </w:r>
      <w:r w:rsidR="00CA006C">
        <w:rPr>
          <w:rFonts w:ascii="Garamond" w:hAnsi="Garamond"/>
        </w:rPr>
        <w:t>D</w:t>
      </w:r>
      <w:r w:rsidRPr="007F2A32">
        <w:rPr>
          <w:rFonts w:ascii="Garamond" w:hAnsi="Garamond"/>
        </w:rPr>
        <w:t xml:space="preserve">íla je </w:t>
      </w:r>
      <w:r w:rsidR="00DB5322">
        <w:rPr>
          <w:rFonts w:ascii="Garamond" w:hAnsi="Garamond"/>
        </w:rPr>
        <w:t>od počátku zahájení plnění Objednatel</w:t>
      </w:r>
      <w:r w:rsidRPr="007F2A32">
        <w:rPr>
          <w:rFonts w:ascii="Garamond" w:hAnsi="Garamond"/>
        </w:rPr>
        <w:t xml:space="preserve">. </w:t>
      </w:r>
      <w:r w:rsidR="00073DA2">
        <w:rPr>
          <w:rFonts w:ascii="Garamond" w:hAnsi="Garamond"/>
        </w:rPr>
        <w:t xml:space="preserve">Opatření </w:t>
      </w:r>
      <w:r w:rsidR="00340769">
        <w:rPr>
          <w:rFonts w:ascii="Garamond" w:hAnsi="Garamond"/>
        </w:rPr>
        <w:t xml:space="preserve">potřebného materiálu </w:t>
      </w:r>
      <w:r w:rsidR="00F471CE">
        <w:rPr>
          <w:rFonts w:ascii="Garamond" w:hAnsi="Garamond"/>
        </w:rPr>
        <w:t>nebo</w:t>
      </w:r>
      <w:r w:rsidR="00E87210">
        <w:rPr>
          <w:rFonts w:ascii="Garamond" w:hAnsi="Garamond"/>
        </w:rPr>
        <w:t xml:space="preserve"> zajištění případných dalších</w:t>
      </w:r>
      <w:r w:rsidR="00340769">
        <w:rPr>
          <w:rFonts w:ascii="Garamond" w:hAnsi="Garamond"/>
        </w:rPr>
        <w:t xml:space="preserve"> zařízení pro uskutečněn</w:t>
      </w:r>
      <w:r w:rsidR="00E87210">
        <w:rPr>
          <w:rFonts w:ascii="Garamond" w:hAnsi="Garamond"/>
        </w:rPr>
        <w:t>í</w:t>
      </w:r>
      <w:r w:rsidR="00340769">
        <w:rPr>
          <w:rFonts w:ascii="Garamond" w:hAnsi="Garamond"/>
        </w:rPr>
        <w:t xml:space="preserve"> </w:t>
      </w:r>
      <w:r w:rsidR="00E87210">
        <w:rPr>
          <w:rFonts w:ascii="Garamond" w:hAnsi="Garamond"/>
        </w:rPr>
        <w:t>D</w:t>
      </w:r>
      <w:r w:rsidR="00340769">
        <w:rPr>
          <w:rFonts w:ascii="Garamond" w:hAnsi="Garamond"/>
        </w:rPr>
        <w:t xml:space="preserve">íla provede Zhotovitel. </w:t>
      </w:r>
      <w:r w:rsidR="003B3671">
        <w:rPr>
          <w:rFonts w:ascii="Garamond" w:hAnsi="Garamond"/>
        </w:rPr>
        <w:t xml:space="preserve">Zálohové platby </w:t>
      </w:r>
      <w:r w:rsidR="002E3728">
        <w:rPr>
          <w:rFonts w:ascii="Garamond" w:hAnsi="Garamond"/>
        </w:rPr>
        <w:t xml:space="preserve">k uhrazení kupní ceny </w:t>
      </w:r>
      <w:r w:rsidR="00FF6E3D">
        <w:rPr>
          <w:rFonts w:ascii="Garamond" w:hAnsi="Garamond"/>
        </w:rPr>
        <w:t>bud</w:t>
      </w:r>
      <w:r w:rsidR="003B3671">
        <w:rPr>
          <w:rFonts w:ascii="Garamond" w:hAnsi="Garamond"/>
        </w:rPr>
        <w:t>ou</w:t>
      </w:r>
      <w:r w:rsidR="00FF6E3D">
        <w:rPr>
          <w:rFonts w:ascii="Garamond" w:hAnsi="Garamond"/>
        </w:rPr>
        <w:t xml:space="preserve"> Objednatelem Zhotoviteli </w:t>
      </w:r>
      <w:r w:rsidR="003B3671">
        <w:rPr>
          <w:rFonts w:ascii="Garamond" w:hAnsi="Garamond"/>
        </w:rPr>
        <w:t xml:space="preserve">hrazeny </w:t>
      </w:r>
      <w:r w:rsidR="00FF6E3D">
        <w:rPr>
          <w:rFonts w:ascii="Garamond" w:hAnsi="Garamond"/>
        </w:rPr>
        <w:t xml:space="preserve">dle podmínek </w:t>
      </w:r>
      <w:r w:rsidR="003B3671">
        <w:rPr>
          <w:rFonts w:ascii="Garamond" w:hAnsi="Garamond"/>
        </w:rPr>
        <w:t xml:space="preserve">čl. </w:t>
      </w:r>
      <w:r w:rsidR="00FF6E3D">
        <w:rPr>
          <w:rFonts w:ascii="Garamond" w:hAnsi="Garamond"/>
        </w:rPr>
        <w:t xml:space="preserve">7.3. této </w:t>
      </w:r>
      <w:r w:rsidR="003B3671">
        <w:rPr>
          <w:rFonts w:ascii="Garamond" w:hAnsi="Garamond"/>
        </w:rPr>
        <w:t>S</w:t>
      </w:r>
      <w:r w:rsidR="00FF6E3D">
        <w:rPr>
          <w:rFonts w:ascii="Garamond" w:hAnsi="Garamond"/>
        </w:rPr>
        <w:t>mlouvy.</w:t>
      </w:r>
      <w:r w:rsidR="00E87210">
        <w:rPr>
          <w:rFonts w:ascii="Garamond" w:hAnsi="Garamond"/>
        </w:rPr>
        <w:t xml:space="preserve"> </w:t>
      </w:r>
    </w:p>
    <w:p w:rsidR="008D0D2A" w:rsidRDefault="008D0D2A" w:rsidP="008D0D2A">
      <w:pPr>
        <w:pStyle w:val="Zkladntextodsazen2"/>
        <w:numPr>
          <w:ilvl w:val="0"/>
          <w:numId w:val="0"/>
        </w:numPr>
        <w:ind w:left="720"/>
        <w:rPr>
          <w:rFonts w:ascii="Garamond" w:hAnsi="Garamond"/>
        </w:rPr>
      </w:pPr>
    </w:p>
    <w:p w:rsidR="00FF6E3D" w:rsidRDefault="00FF6E3D" w:rsidP="005178ED">
      <w:pPr>
        <w:pStyle w:val="Zkladntextodsazen2"/>
        <w:numPr>
          <w:ilvl w:val="1"/>
          <w:numId w:val="13"/>
        </w:numPr>
        <w:rPr>
          <w:rFonts w:ascii="Garamond" w:hAnsi="Garamond"/>
        </w:rPr>
      </w:pPr>
      <w:r>
        <w:rPr>
          <w:rFonts w:ascii="Garamond" w:hAnsi="Garamond"/>
        </w:rPr>
        <w:t xml:space="preserve">Zhotovitel </w:t>
      </w:r>
      <w:r w:rsidR="00A22C19">
        <w:rPr>
          <w:rFonts w:ascii="Garamond" w:hAnsi="Garamond"/>
        </w:rPr>
        <w:t xml:space="preserve">je povinen </w:t>
      </w:r>
      <w:r>
        <w:rPr>
          <w:rFonts w:ascii="Garamond" w:hAnsi="Garamond"/>
        </w:rPr>
        <w:t>objedn</w:t>
      </w:r>
      <w:r w:rsidR="00A22C19">
        <w:rPr>
          <w:rFonts w:ascii="Garamond" w:hAnsi="Garamond"/>
        </w:rPr>
        <w:t xml:space="preserve">at </w:t>
      </w:r>
      <w:r>
        <w:rPr>
          <w:rFonts w:ascii="Garamond" w:hAnsi="Garamond"/>
        </w:rPr>
        <w:t>potřebn</w:t>
      </w:r>
      <w:r w:rsidR="00A22C19">
        <w:rPr>
          <w:rFonts w:ascii="Garamond" w:hAnsi="Garamond"/>
        </w:rPr>
        <w:t>ý</w:t>
      </w:r>
      <w:r>
        <w:rPr>
          <w:rFonts w:ascii="Garamond" w:hAnsi="Garamond"/>
        </w:rPr>
        <w:t xml:space="preserve"> materiál či zařízení k provedení </w:t>
      </w:r>
      <w:r w:rsidR="00120B25">
        <w:rPr>
          <w:rFonts w:ascii="Garamond" w:hAnsi="Garamond"/>
        </w:rPr>
        <w:t>D</w:t>
      </w:r>
      <w:r>
        <w:rPr>
          <w:rFonts w:ascii="Garamond" w:hAnsi="Garamond"/>
        </w:rPr>
        <w:t>íla</w:t>
      </w:r>
      <w:r w:rsidR="00A22C19">
        <w:rPr>
          <w:rFonts w:ascii="Garamond" w:hAnsi="Garamond"/>
        </w:rPr>
        <w:t xml:space="preserve"> dle </w:t>
      </w:r>
      <w:r w:rsidR="007D3C07">
        <w:rPr>
          <w:rFonts w:ascii="Garamond" w:hAnsi="Garamond"/>
        </w:rPr>
        <w:t>čl</w:t>
      </w:r>
      <w:r w:rsidR="00A22C19">
        <w:rPr>
          <w:rFonts w:ascii="Garamond" w:hAnsi="Garamond"/>
        </w:rPr>
        <w:t>. 6.1.</w:t>
      </w:r>
      <w:r>
        <w:rPr>
          <w:rFonts w:ascii="Garamond" w:hAnsi="Garamond"/>
        </w:rPr>
        <w:t xml:space="preserve"> nejpozději do </w:t>
      </w:r>
      <w:r w:rsidR="00CE5CAA">
        <w:rPr>
          <w:rFonts w:ascii="Garamond" w:hAnsi="Garamond"/>
        </w:rPr>
        <w:t>4 měsíců</w:t>
      </w:r>
      <w:r>
        <w:rPr>
          <w:rFonts w:ascii="Garamond" w:hAnsi="Garamond"/>
        </w:rPr>
        <w:t xml:space="preserve"> od účinnosti </w:t>
      </w:r>
      <w:r w:rsidR="00CE5CAA">
        <w:rPr>
          <w:rFonts w:ascii="Garamond" w:hAnsi="Garamond"/>
        </w:rPr>
        <w:t>S</w:t>
      </w:r>
      <w:r>
        <w:rPr>
          <w:rFonts w:ascii="Garamond" w:hAnsi="Garamond"/>
        </w:rPr>
        <w:t>mlouvy</w:t>
      </w:r>
      <w:r w:rsidR="002E3728">
        <w:rPr>
          <w:rFonts w:ascii="Garamond" w:hAnsi="Garamond"/>
        </w:rPr>
        <w:t>, nedohodnou-li se smluvní strany jinak</w:t>
      </w:r>
      <w:r>
        <w:rPr>
          <w:rFonts w:ascii="Garamond" w:hAnsi="Garamond"/>
        </w:rPr>
        <w:t>.</w:t>
      </w:r>
    </w:p>
    <w:p w:rsidR="008D0D2A" w:rsidRDefault="008D0D2A" w:rsidP="008D0D2A">
      <w:pPr>
        <w:pStyle w:val="Zkladntextodsazen2"/>
        <w:numPr>
          <w:ilvl w:val="0"/>
          <w:numId w:val="0"/>
        </w:numPr>
        <w:rPr>
          <w:rFonts w:ascii="Garamond" w:hAnsi="Garamond"/>
        </w:rPr>
      </w:pPr>
    </w:p>
    <w:p w:rsidR="004D3884" w:rsidRPr="005178ED" w:rsidRDefault="007F2A32" w:rsidP="003E288F">
      <w:pPr>
        <w:pStyle w:val="Odstavecseseznamem"/>
        <w:numPr>
          <w:ilvl w:val="1"/>
          <w:numId w:val="13"/>
        </w:numPr>
        <w:spacing w:after="120" w:line="276" w:lineRule="auto"/>
        <w:jc w:val="both"/>
        <w:rPr>
          <w:rFonts w:ascii="Garamond" w:hAnsi="Garamond" w:cs="Arial"/>
          <w:sz w:val="22"/>
          <w:szCs w:val="22"/>
        </w:rPr>
      </w:pPr>
      <w:r w:rsidRPr="003E288F">
        <w:rPr>
          <w:rFonts w:ascii="Garamond" w:hAnsi="Garamond"/>
          <w:sz w:val="22"/>
          <w:szCs w:val="22"/>
        </w:rPr>
        <w:t>Nebezpečí</w:t>
      </w:r>
      <w:r w:rsidR="001F1D3C" w:rsidRPr="003E288F">
        <w:rPr>
          <w:rFonts w:ascii="Garamond" w:hAnsi="Garamond"/>
          <w:sz w:val="22"/>
          <w:szCs w:val="22"/>
        </w:rPr>
        <w:t xml:space="preserve"> škody na zhotoveném </w:t>
      </w:r>
      <w:r w:rsidR="00D600DF">
        <w:rPr>
          <w:rFonts w:ascii="Garamond" w:hAnsi="Garamond"/>
          <w:sz w:val="22"/>
          <w:szCs w:val="22"/>
        </w:rPr>
        <w:t>D</w:t>
      </w:r>
      <w:r w:rsidR="001F1D3C" w:rsidRPr="003E288F">
        <w:rPr>
          <w:rFonts w:ascii="Garamond" w:hAnsi="Garamond"/>
          <w:sz w:val="22"/>
          <w:szCs w:val="22"/>
        </w:rPr>
        <w:t xml:space="preserve">íle nese </w:t>
      </w:r>
      <w:r w:rsidR="00DB5322">
        <w:rPr>
          <w:rFonts w:ascii="Garamond" w:hAnsi="Garamond"/>
          <w:sz w:val="22"/>
          <w:szCs w:val="22"/>
        </w:rPr>
        <w:t xml:space="preserve">od uzavření Smlouvy do doby předání řádně provedeného </w:t>
      </w:r>
      <w:r w:rsidR="00D600DF">
        <w:rPr>
          <w:rFonts w:ascii="Garamond" w:hAnsi="Garamond"/>
          <w:sz w:val="22"/>
          <w:szCs w:val="22"/>
        </w:rPr>
        <w:t>D</w:t>
      </w:r>
      <w:r w:rsidR="00DB5322">
        <w:rPr>
          <w:rFonts w:ascii="Garamond" w:hAnsi="Garamond"/>
          <w:sz w:val="22"/>
          <w:szCs w:val="22"/>
        </w:rPr>
        <w:t xml:space="preserve">íla Zhotovitel. Objednatel nese nebezpečí škody na zhotoveném </w:t>
      </w:r>
      <w:r w:rsidR="00D600DF">
        <w:rPr>
          <w:rFonts w:ascii="Garamond" w:hAnsi="Garamond"/>
          <w:sz w:val="22"/>
          <w:szCs w:val="22"/>
        </w:rPr>
        <w:t>D</w:t>
      </w:r>
      <w:r w:rsidR="00DB5322">
        <w:rPr>
          <w:rFonts w:ascii="Garamond" w:hAnsi="Garamond"/>
          <w:sz w:val="22"/>
          <w:szCs w:val="22"/>
        </w:rPr>
        <w:t>íle ode dne</w:t>
      </w:r>
      <w:r w:rsidR="00073DA2">
        <w:rPr>
          <w:rFonts w:ascii="Garamond" w:hAnsi="Garamond"/>
          <w:sz w:val="22"/>
          <w:szCs w:val="22"/>
        </w:rPr>
        <w:t xml:space="preserve"> </w:t>
      </w:r>
      <w:r w:rsidR="00073DA2" w:rsidRPr="005178ED">
        <w:rPr>
          <w:rFonts w:ascii="Garamond" w:hAnsi="Garamond"/>
          <w:sz w:val="22"/>
          <w:szCs w:val="22"/>
        </w:rPr>
        <w:t>podpisu protokolu o výsledku testovacího</w:t>
      </w:r>
      <w:r w:rsidR="004D3884" w:rsidRPr="005178ED">
        <w:rPr>
          <w:rFonts w:ascii="Garamond" w:hAnsi="Garamond" w:cs="Arial"/>
          <w:sz w:val="22"/>
          <w:szCs w:val="22"/>
        </w:rPr>
        <w:t xml:space="preserve"> procesu v místě </w:t>
      </w:r>
      <w:r w:rsidR="00D600DF">
        <w:rPr>
          <w:rFonts w:ascii="Garamond" w:hAnsi="Garamond" w:cs="Arial"/>
          <w:sz w:val="22"/>
          <w:szCs w:val="22"/>
        </w:rPr>
        <w:t>převzetí dle čl. 5.4 této Smlouvy</w:t>
      </w:r>
      <w:r w:rsidR="004D3884" w:rsidRPr="005178ED">
        <w:rPr>
          <w:rFonts w:ascii="Garamond" w:hAnsi="Garamond" w:cs="Arial"/>
          <w:sz w:val="22"/>
          <w:szCs w:val="22"/>
        </w:rPr>
        <w:t xml:space="preserve">, jehož výsledek bude odpovídat ustanovení v čl. 3.4. </w:t>
      </w:r>
      <w:r w:rsidR="00703809">
        <w:rPr>
          <w:rFonts w:ascii="Garamond" w:hAnsi="Garamond" w:cs="Arial"/>
          <w:sz w:val="22"/>
          <w:szCs w:val="22"/>
        </w:rPr>
        <w:t xml:space="preserve">písm. h) </w:t>
      </w:r>
      <w:r w:rsidR="004D3884" w:rsidRPr="005178ED">
        <w:rPr>
          <w:rFonts w:ascii="Garamond" w:hAnsi="Garamond" w:cs="Arial"/>
          <w:sz w:val="22"/>
          <w:szCs w:val="22"/>
        </w:rPr>
        <w:t>této Smlouvy</w:t>
      </w:r>
      <w:r w:rsidR="00073DA2" w:rsidRPr="005178ED">
        <w:rPr>
          <w:rFonts w:ascii="Garamond" w:hAnsi="Garamond" w:cs="Arial"/>
          <w:sz w:val="22"/>
          <w:szCs w:val="22"/>
        </w:rPr>
        <w:t xml:space="preserve">. </w:t>
      </w:r>
      <w:r w:rsidR="004D3884" w:rsidRPr="005178ED">
        <w:rPr>
          <w:rFonts w:ascii="Garamond" w:hAnsi="Garamond" w:cs="Arial"/>
          <w:sz w:val="22"/>
          <w:szCs w:val="22"/>
        </w:rPr>
        <w:t xml:space="preserve"> </w:t>
      </w:r>
    </w:p>
    <w:p w:rsidR="00073DA2" w:rsidRPr="004D37BD" w:rsidRDefault="00120B25" w:rsidP="00120B25">
      <w:pPr>
        <w:pStyle w:val="Odstavecseseznamem"/>
        <w:numPr>
          <w:ilvl w:val="1"/>
          <w:numId w:val="13"/>
        </w:numPr>
        <w:spacing w:after="120" w:line="276" w:lineRule="auto"/>
        <w:jc w:val="both"/>
        <w:rPr>
          <w:rFonts w:ascii="Garamond" w:hAnsi="Garamond" w:cs="Arial"/>
          <w:sz w:val="22"/>
          <w:szCs w:val="22"/>
        </w:rPr>
      </w:pPr>
      <w:r w:rsidRPr="00120B25">
        <w:rPr>
          <w:rFonts w:ascii="Garamond" w:hAnsi="Garamond" w:cs="Arial"/>
          <w:sz w:val="22"/>
          <w:szCs w:val="22"/>
        </w:rPr>
        <w:t>Zhotovitel podpisem této smlouvy prohlašuje, že má uzavřenou pojistnou smlouvu na pojištění odpovědnosti za škody, která splňuje minimálně rozsah pojištění uvedený v následující části tohoto článku. Pojištění musí po celou dobu, po níž má pojištění trvat, splňovat minimálně tyto všeobecné požadavky</w:t>
      </w:r>
      <w:r w:rsidR="00073DA2" w:rsidRPr="004D37BD">
        <w:rPr>
          <w:rFonts w:ascii="Garamond" w:hAnsi="Garamond" w:cs="Arial"/>
          <w:sz w:val="22"/>
          <w:szCs w:val="22"/>
        </w:rPr>
        <w:t xml:space="preserve">: </w:t>
      </w:r>
    </w:p>
    <w:p w:rsidR="00073DA2" w:rsidRPr="004C5507" w:rsidRDefault="00002F14" w:rsidP="00BC7C63">
      <w:pPr>
        <w:spacing w:after="120" w:line="276" w:lineRule="auto"/>
        <w:ind w:left="993" w:hanging="284"/>
        <w:jc w:val="both"/>
        <w:rPr>
          <w:rFonts w:ascii="Garamond" w:hAnsi="Garamond" w:cs="Arial"/>
          <w:sz w:val="22"/>
          <w:szCs w:val="22"/>
        </w:rPr>
      </w:pPr>
      <w:r w:rsidRPr="004C5507">
        <w:rPr>
          <w:rFonts w:ascii="Garamond" w:hAnsi="Garamond" w:cs="Arial"/>
          <w:sz w:val="22"/>
          <w:szCs w:val="22"/>
        </w:rPr>
        <w:t xml:space="preserve">a) </w:t>
      </w:r>
      <w:r w:rsidR="00073DA2" w:rsidRPr="004C5507">
        <w:rPr>
          <w:rFonts w:ascii="Garamond" w:hAnsi="Garamond" w:cs="Arial"/>
          <w:sz w:val="22"/>
          <w:szCs w:val="22"/>
        </w:rPr>
        <w:t xml:space="preserve">Zhotovitel musí mít obecné pojištění odpovědnosti za škodu způsobenou třetím osobám </w:t>
      </w:r>
      <w:r w:rsidR="00824E6A">
        <w:rPr>
          <w:rFonts w:ascii="Garamond" w:hAnsi="Garamond" w:cs="Arial"/>
          <w:sz w:val="22"/>
          <w:szCs w:val="22"/>
        </w:rPr>
        <w:br/>
      </w:r>
      <w:r w:rsidR="00073DA2" w:rsidRPr="004C5507">
        <w:rPr>
          <w:rFonts w:ascii="Garamond" w:hAnsi="Garamond" w:cs="Arial"/>
          <w:sz w:val="22"/>
          <w:szCs w:val="22"/>
        </w:rPr>
        <w:t xml:space="preserve">s pojistným limitem minimálně </w:t>
      </w:r>
      <w:r w:rsidRPr="004C5507">
        <w:rPr>
          <w:rFonts w:ascii="Garamond" w:hAnsi="Garamond" w:cs="Arial"/>
          <w:sz w:val="22"/>
          <w:szCs w:val="22"/>
        </w:rPr>
        <w:t>35</w:t>
      </w:r>
      <w:r w:rsidR="00073DA2" w:rsidRPr="00002F14">
        <w:rPr>
          <w:rFonts w:ascii="Garamond" w:hAnsi="Garamond" w:cs="Arial"/>
          <w:sz w:val="22"/>
          <w:szCs w:val="22"/>
        </w:rPr>
        <w:t xml:space="preserve">.000.000,- Kč (slovy: </w:t>
      </w:r>
      <w:r w:rsidRPr="00002F14">
        <w:rPr>
          <w:rFonts w:ascii="Garamond" w:hAnsi="Garamond" w:cs="Arial"/>
          <w:sz w:val="22"/>
          <w:szCs w:val="22"/>
        </w:rPr>
        <w:t>třicet</w:t>
      </w:r>
      <w:r w:rsidR="00824E6A">
        <w:rPr>
          <w:rFonts w:ascii="Garamond" w:hAnsi="Garamond" w:cs="Arial"/>
          <w:sz w:val="22"/>
          <w:szCs w:val="22"/>
        </w:rPr>
        <w:t xml:space="preserve"> </w:t>
      </w:r>
      <w:r w:rsidRPr="00002F14">
        <w:rPr>
          <w:rFonts w:ascii="Garamond" w:hAnsi="Garamond" w:cs="Arial"/>
          <w:sz w:val="22"/>
          <w:szCs w:val="22"/>
        </w:rPr>
        <w:t>pět</w:t>
      </w:r>
      <w:r w:rsidR="00073DA2" w:rsidRPr="00002F14">
        <w:rPr>
          <w:rFonts w:ascii="Garamond" w:hAnsi="Garamond" w:cs="Arial"/>
          <w:sz w:val="22"/>
          <w:szCs w:val="22"/>
        </w:rPr>
        <w:t xml:space="preserve"> miliónů korun českých)</w:t>
      </w:r>
      <w:r w:rsidRPr="00002F14">
        <w:rPr>
          <w:rFonts w:ascii="Garamond" w:hAnsi="Garamond" w:cs="Arial"/>
          <w:sz w:val="22"/>
          <w:szCs w:val="22"/>
        </w:rPr>
        <w:t xml:space="preserve"> nebo </w:t>
      </w:r>
      <w:r w:rsidR="00A22C19">
        <w:rPr>
          <w:rFonts w:ascii="Garamond" w:hAnsi="Garamond" w:cs="Arial"/>
          <w:sz w:val="22"/>
          <w:szCs w:val="22"/>
        </w:rPr>
        <w:t xml:space="preserve">s </w:t>
      </w:r>
      <w:r w:rsidRPr="00002F14">
        <w:rPr>
          <w:rFonts w:ascii="Garamond" w:hAnsi="Garamond" w:cs="Arial"/>
          <w:sz w:val="22"/>
          <w:szCs w:val="22"/>
        </w:rPr>
        <w:t>ekvivalentní částk</w:t>
      </w:r>
      <w:r w:rsidR="00A22C19">
        <w:rPr>
          <w:rFonts w:ascii="Garamond" w:hAnsi="Garamond" w:cs="Arial"/>
          <w:sz w:val="22"/>
          <w:szCs w:val="22"/>
        </w:rPr>
        <w:t>ou</w:t>
      </w:r>
      <w:r w:rsidRPr="00002F14">
        <w:rPr>
          <w:rFonts w:ascii="Garamond" w:hAnsi="Garamond" w:cs="Arial"/>
          <w:sz w:val="22"/>
          <w:szCs w:val="22"/>
        </w:rPr>
        <w:t xml:space="preserve"> v EUR</w:t>
      </w:r>
      <w:r w:rsidR="00073DA2" w:rsidRPr="00002F14">
        <w:rPr>
          <w:rFonts w:ascii="Garamond" w:hAnsi="Garamond" w:cs="Arial"/>
          <w:sz w:val="22"/>
          <w:szCs w:val="22"/>
        </w:rPr>
        <w:t xml:space="preserve"> v souvislosti s oprávněními k podnikání dle v</w:t>
      </w:r>
      <w:r w:rsidRPr="004C5507">
        <w:rPr>
          <w:rFonts w:ascii="Garamond" w:hAnsi="Garamond" w:cs="Arial"/>
          <w:sz w:val="22"/>
          <w:szCs w:val="22"/>
        </w:rPr>
        <w:t>ymezeného předmětu této smlouvy pro území EU.</w:t>
      </w:r>
    </w:p>
    <w:p w:rsidR="00073DA2" w:rsidRPr="00073DA2" w:rsidRDefault="00002F14" w:rsidP="00BC7C63">
      <w:pPr>
        <w:spacing w:after="120" w:line="276" w:lineRule="auto"/>
        <w:ind w:left="993" w:hanging="284"/>
        <w:jc w:val="both"/>
        <w:rPr>
          <w:rFonts w:ascii="Garamond" w:hAnsi="Garamond" w:cs="Arial"/>
          <w:sz w:val="22"/>
          <w:szCs w:val="22"/>
        </w:rPr>
      </w:pPr>
      <w:r w:rsidRPr="004C5507">
        <w:rPr>
          <w:rFonts w:ascii="Garamond" w:hAnsi="Garamond" w:cs="Arial"/>
          <w:sz w:val="22"/>
          <w:szCs w:val="22"/>
        </w:rPr>
        <w:lastRenderedPageBreak/>
        <w:t>b) Z</w:t>
      </w:r>
      <w:r w:rsidR="00073DA2" w:rsidRPr="004C5507">
        <w:rPr>
          <w:rFonts w:ascii="Garamond" w:hAnsi="Garamond" w:cs="Arial"/>
          <w:sz w:val="22"/>
          <w:szCs w:val="22"/>
        </w:rPr>
        <w:t>hotovitel je jako pojistník povinen udržovat pojištění</w:t>
      </w:r>
      <w:r w:rsidR="0076598A">
        <w:rPr>
          <w:rFonts w:ascii="Garamond" w:hAnsi="Garamond" w:cs="Arial"/>
          <w:sz w:val="22"/>
          <w:szCs w:val="22"/>
        </w:rPr>
        <w:t xml:space="preserve"> dle podmínek uvedených v čl. 6.4. této Smlouvy,</w:t>
      </w:r>
      <w:r w:rsidRPr="004C5507">
        <w:rPr>
          <w:rFonts w:ascii="Garamond" w:hAnsi="Garamond" w:cs="Arial"/>
          <w:sz w:val="22"/>
          <w:szCs w:val="22"/>
        </w:rPr>
        <w:t xml:space="preserve"> a to beze změn po celou dobu plnění </w:t>
      </w:r>
      <w:r w:rsidR="00AD4899">
        <w:rPr>
          <w:rFonts w:ascii="Garamond" w:hAnsi="Garamond" w:cs="Arial"/>
          <w:sz w:val="22"/>
          <w:szCs w:val="22"/>
        </w:rPr>
        <w:t>D</w:t>
      </w:r>
      <w:r w:rsidRPr="004C5507">
        <w:rPr>
          <w:rFonts w:ascii="Garamond" w:hAnsi="Garamond" w:cs="Arial"/>
          <w:sz w:val="22"/>
          <w:szCs w:val="22"/>
        </w:rPr>
        <w:t xml:space="preserve">íla až do </w:t>
      </w:r>
      <w:r w:rsidR="00073DA2" w:rsidRPr="004C5507">
        <w:rPr>
          <w:rFonts w:ascii="Garamond" w:hAnsi="Garamond" w:cs="Arial"/>
          <w:sz w:val="22"/>
          <w:szCs w:val="22"/>
        </w:rPr>
        <w:t>dob</w:t>
      </w:r>
      <w:r w:rsidRPr="004C5507">
        <w:rPr>
          <w:rFonts w:ascii="Garamond" w:hAnsi="Garamond" w:cs="Arial"/>
          <w:sz w:val="22"/>
          <w:szCs w:val="22"/>
        </w:rPr>
        <w:t>y</w:t>
      </w:r>
      <w:r w:rsidR="00073DA2" w:rsidRPr="004C5507">
        <w:rPr>
          <w:rFonts w:ascii="Garamond" w:hAnsi="Garamond" w:cs="Arial"/>
          <w:sz w:val="22"/>
          <w:szCs w:val="22"/>
        </w:rPr>
        <w:t xml:space="preserve"> převzetí celého </w:t>
      </w:r>
      <w:r w:rsidR="00AD4899">
        <w:rPr>
          <w:rFonts w:ascii="Garamond" w:hAnsi="Garamond" w:cs="Arial"/>
          <w:sz w:val="22"/>
          <w:szCs w:val="22"/>
        </w:rPr>
        <w:t>D</w:t>
      </w:r>
      <w:r w:rsidR="00AD4899" w:rsidRPr="004C5507">
        <w:rPr>
          <w:rFonts w:ascii="Garamond" w:hAnsi="Garamond" w:cs="Arial"/>
          <w:sz w:val="22"/>
          <w:szCs w:val="22"/>
        </w:rPr>
        <w:t xml:space="preserve">íla </w:t>
      </w:r>
      <w:r w:rsidR="00AD4899">
        <w:rPr>
          <w:rFonts w:ascii="Garamond" w:hAnsi="Garamond" w:cs="Arial"/>
          <w:sz w:val="22"/>
          <w:szCs w:val="22"/>
        </w:rPr>
        <w:t>O</w:t>
      </w:r>
      <w:r w:rsidR="00073DA2" w:rsidRPr="004C5507">
        <w:rPr>
          <w:rFonts w:ascii="Garamond" w:hAnsi="Garamond" w:cs="Arial"/>
          <w:sz w:val="22"/>
          <w:szCs w:val="22"/>
        </w:rPr>
        <w:t xml:space="preserve">bjednatelem, resp. až po jeho předání </w:t>
      </w:r>
      <w:r w:rsidR="00AD4899">
        <w:rPr>
          <w:rFonts w:ascii="Garamond" w:hAnsi="Garamond" w:cs="Arial"/>
          <w:sz w:val="22"/>
          <w:szCs w:val="22"/>
        </w:rPr>
        <w:t>O</w:t>
      </w:r>
      <w:r w:rsidR="00073DA2" w:rsidRPr="004C5507">
        <w:rPr>
          <w:rFonts w:ascii="Garamond" w:hAnsi="Garamond" w:cs="Arial"/>
          <w:sz w:val="22"/>
          <w:szCs w:val="22"/>
        </w:rPr>
        <w:t xml:space="preserve">bjednateli bez vad a nedodělků. Na žádost </w:t>
      </w:r>
      <w:r w:rsidR="00AD4899">
        <w:rPr>
          <w:rFonts w:ascii="Garamond" w:hAnsi="Garamond" w:cs="Arial"/>
          <w:sz w:val="22"/>
          <w:szCs w:val="22"/>
        </w:rPr>
        <w:t>O</w:t>
      </w:r>
      <w:r w:rsidR="00073DA2" w:rsidRPr="004C5507">
        <w:rPr>
          <w:rFonts w:ascii="Garamond" w:hAnsi="Garamond" w:cs="Arial"/>
          <w:sz w:val="22"/>
          <w:szCs w:val="22"/>
        </w:rPr>
        <w:t xml:space="preserve">bjednatele je zhotovitel povinen předložit důkazy, že pojištění v požadovaném rozsahu </w:t>
      </w:r>
      <w:r w:rsidR="00824E6A">
        <w:rPr>
          <w:rFonts w:ascii="Garamond" w:hAnsi="Garamond" w:cs="Arial"/>
          <w:sz w:val="22"/>
          <w:szCs w:val="22"/>
        </w:rPr>
        <w:br/>
      </w:r>
      <w:r w:rsidR="00073DA2" w:rsidRPr="004C5507">
        <w:rPr>
          <w:rFonts w:ascii="Garamond" w:hAnsi="Garamond" w:cs="Arial"/>
          <w:sz w:val="22"/>
          <w:szCs w:val="22"/>
        </w:rPr>
        <w:t xml:space="preserve">a výši trvá. Pokud by v důsledku pojistného plnění nebo jiné události mělo dojít k zániku pojistného, k omezení rozsahu pojištěných rizik, ke snížení stanovené min. výše pojistného </w:t>
      </w:r>
      <w:r w:rsidR="00824E6A">
        <w:rPr>
          <w:rFonts w:ascii="Garamond" w:hAnsi="Garamond" w:cs="Arial"/>
          <w:sz w:val="22"/>
          <w:szCs w:val="22"/>
        </w:rPr>
        <w:br/>
      </w:r>
      <w:r w:rsidR="00073DA2" w:rsidRPr="004C5507">
        <w:rPr>
          <w:rFonts w:ascii="Garamond" w:hAnsi="Garamond" w:cs="Arial"/>
          <w:sz w:val="22"/>
          <w:szCs w:val="22"/>
        </w:rPr>
        <w:t xml:space="preserve">v pojištění, nebo k jiným změnám, které by znamenaly zhoršení podmínek oproti původnímu stavu, je </w:t>
      </w:r>
      <w:r w:rsidR="00AD4899">
        <w:rPr>
          <w:rFonts w:ascii="Garamond" w:hAnsi="Garamond" w:cs="Arial"/>
          <w:sz w:val="22"/>
          <w:szCs w:val="22"/>
        </w:rPr>
        <w:t>Z</w:t>
      </w:r>
      <w:r w:rsidR="00073DA2" w:rsidRPr="004C5507">
        <w:rPr>
          <w:rFonts w:ascii="Garamond" w:hAnsi="Garamond" w:cs="Arial"/>
          <w:sz w:val="22"/>
          <w:szCs w:val="22"/>
        </w:rPr>
        <w:t xml:space="preserve">hotovitel povinen učinit příslušná opatření tak, aby pojištění bylo udrženo tak, jak je požadováno. V případě porušení povinnosti </w:t>
      </w:r>
      <w:r w:rsidR="00AD4899">
        <w:rPr>
          <w:rFonts w:ascii="Garamond" w:hAnsi="Garamond" w:cs="Arial"/>
          <w:sz w:val="22"/>
          <w:szCs w:val="22"/>
        </w:rPr>
        <w:t>Z</w:t>
      </w:r>
      <w:r w:rsidR="00073DA2" w:rsidRPr="004C5507">
        <w:rPr>
          <w:rFonts w:ascii="Garamond" w:hAnsi="Garamond" w:cs="Arial"/>
          <w:sz w:val="22"/>
          <w:szCs w:val="22"/>
        </w:rPr>
        <w:t xml:space="preserve">hotovitele v oblasti pojištění ve smyslu </w:t>
      </w:r>
      <w:proofErr w:type="spellStart"/>
      <w:r w:rsidR="00073DA2" w:rsidRPr="004C5507">
        <w:rPr>
          <w:rFonts w:ascii="Garamond" w:hAnsi="Garamond" w:cs="Arial"/>
          <w:sz w:val="22"/>
          <w:szCs w:val="22"/>
        </w:rPr>
        <w:t>ust</w:t>
      </w:r>
      <w:proofErr w:type="spellEnd"/>
      <w:r w:rsidR="00073DA2" w:rsidRPr="004C5507">
        <w:rPr>
          <w:rFonts w:ascii="Garamond" w:hAnsi="Garamond" w:cs="Arial"/>
          <w:sz w:val="22"/>
          <w:szCs w:val="22"/>
        </w:rPr>
        <w:t xml:space="preserve">. </w:t>
      </w:r>
      <w:bookmarkStart w:id="25" w:name="_GoBack"/>
      <w:bookmarkEnd w:id="25"/>
      <w:r w:rsidR="00824E6A">
        <w:rPr>
          <w:rFonts w:ascii="Garamond" w:hAnsi="Garamond" w:cs="Arial"/>
          <w:sz w:val="22"/>
          <w:szCs w:val="22"/>
        </w:rPr>
        <w:br/>
      </w:r>
      <w:r w:rsidR="006F1668">
        <w:rPr>
          <w:rFonts w:ascii="Garamond" w:hAnsi="Garamond" w:cs="Arial"/>
          <w:sz w:val="22"/>
          <w:szCs w:val="22"/>
        </w:rPr>
        <w:t>čl.</w:t>
      </w:r>
      <w:r w:rsidR="00073DA2" w:rsidRPr="004C5507">
        <w:rPr>
          <w:rFonts w:ascii="Garamond" w:hAnsi="Garamond" w:cs="Arial"/>
          <w:sz w:val="22"/>
          <w:szCs w:val="22"/>
        </w:rPr>
        <w:t xml:space="preserve"> </w:t>
      </w:r>
      <w:r>
        <w:rPr>
          <w:rFonts w:ascii="Garamond" w:hAnsi="Garamond" w:cs="Arial"/>
          <w:sz w:val="22"/>
          <w:szCs w:val="22"/>
        </w:rPr>
        <w:t>6.4.</w:t>
      </w:r>
      <w:r w:rsidR="004D37BD">
        <w:rPr>
          <w:rFonts w:ascii="Garamond" w:hAnsi="Garamond" w:cs="Arial"/>
          <w:sz w:val="22"/>
          <w:szCs w:val="22"/>
        </w:rPr>
        <w:t xml:space="preserve"> </w:t>
      </w:r>
      <w:r w:rsidR="00073DA2" w:rsidRPr="004C5507">
        <w:rPr>
          <w:rFonts w:ascii="Garamond" w:hAnsi="Garamond" w:cs="Arial"/>
          <w:sz w:val="22"/>
          <w:szCs w:val="22"/>
        </w:rPr>
        <w:t xml:space="preserve">této smlouvy (zejména povinnosti </w:t>
      </w:r>
      <w:r w:rsidR="00AD4899">
        <w:rPr>
          <w:rFonts w:ascii="Garamond" w:hAnsi="Garamond" w:cs="Arial"/>
          <w:sz w:val="22"/>
          <w:szCs w:val="22"/>
        </w:rPr>
        <w:t>Z</w:t>
      </w:r>
      <w:r w:rsidR="00073DA2" w:rsidRPr="004C5507">
        <w:rPr>
          <w:rFonts w:ascii="Garamond" w:hAnsi="Garamond" w:cs="Arial"/>
          <w:sz w:val="22"/>
          <w:szCs w:val="22"/>
        </w:rPr>
        <w:t xml:space="preserve">hotovitele mít sjednáno předmětné pojištění ve stanovené výši po celou dobu plnění </w:t>
      </w:r>
      <w:r w:rsidR="00AD4899">
        <w:rPr>
          <w:rFonts w:ascii="Garamond" w:hAnsi="Garamond" w:cs="Arial"/>
          <w:sz w:val="22"/>
          <w:szCs w:val="22"/>
        </w:rPr>
        <w:t>S</w:t>
      </w:r>
      <w:r w:rsidR="00073DA2" w:rsidRPr="004C5507">
        <w:rPr>
          <w:rFonts w:ascii="Garamond" w:hAnsi="Garamond" w:cs="Arial"/>
          <w:sz w:val="22"/>
          <w:szCs w:val="22"/>
        </w:rPr>
        <w:t xml:space="preserve">mlouvy, tj. až do převzetí </w:t>
      </w:r>
      <w:r w:rsidR="00AD4899">
        <w:rPr>
          <w:rFonts w:ascii="Garamond" w:hAnsi="Garamond" w:cs="Arial"/>
          <w:sz w:val="22"/>
          <w:szCs w:val="22"/>
        </w:rPr>
        <w:t>D</w:t>
      </w:r>
      <w:r w:rsidR="00073DA2" w:rsidRPr="004C5507">
        <w:rPr>
          <w:rFonts w:ascii="Garamond" w:hAnsi="Garamond" w:cs="Arial"/>
          <w:sz w:val="22"/>
          <w:szCs w:val="22"/>
        </w:rPr>
        <w:t xml:space="preserve">íla, resp. až do jeho předání </w:t>
      </w:r>
      <w:r w:rsidR="00AD4899">
        <w:rPr>
          <w:rFonts w:ascii="Garamond" w:hAnsi="Garamond" w:cs="Arial"/>
          <w:sz w:val="22"/>
          <w:szCs w:val="22"/>
        </w:rPr>
        <w:t>O</w:t>
      </w:r>
      <w:r w:rsidR="00AD4899" w:rsidRPr="004C5507">
        <w:rPr>
          <w:rFonts w:ascii="Garamond" w:hAnsi="Garamond" w:cs="Arial"/>
          <w:sz w:val="22"/>
          <w:szCs w:val="22"/>
        </w:rPr>
        <w:t xml:space="preserve">bjednateli </w:t>
      </w:r>
      <w:r w:rsidR="00073DA2" w:rsidRPr="004C5507">
        <w:rPr>
          <w:rFonts w:ascii="Garamond" w:hAnsi="Garamond" w:cs="Arial"/>
          <w:sz w:val="22"/>
          <w:szCs w:val="22"/>
        </w:rPr>
        <w:t xml:space="preserve">bez vad a nedodělků apod.), je </w:t>
      </w:r>
      <w:r w:rsidR="00AD4899">
        <w:rPr>
          <w:rFonts w:ascii="Garamond" w:hAnsi="Garamond" w:cs="Arial"/>
          <w:sz w:val="22"/>
          <w:szCs w:val="22"/>
        </w:rPr>
        <w:t>O</w:t>
      </w:r>
      <w:r w:rsidR="00073DA2" w:rsidRPr="004C5507">
        <w:rPr>
          <w:rFonts w:ascii="Garamond" w:hAnsi="Garamond" w:cs="Arial"/>
          <w:sz w:val="22"/>
          <w:szCs w:val="22"/>
        </w:rPr>
        <w:t xml:space="preserve">bjednatel oprávněn požadovat po </w:t>
      </w:r>
      <w:r w:rsidR="00AD4899">
        <w:rPr>
          <w:rFonts w:ascii="Garamond" w:hAnsi="Garamond" w:cs="Arial"/>
          <w:sz w:val="22"/>
          <w:szCs w:val="22"/>
        </w:rPr>
        <w:t>Z</w:t>
      </w:r>
      <w:r w:rsidR="00073DA2" w:rsidRPr="004C5507">
        <w:rPr>
          <w:rFonts w:ascii="Garamond" w:hAnsi="Garamond" w:cs="Arial"/>
          <w:sz w:val="22"/>
          <w:szCs w:val="22"/>
        </w:rPr>
        <w:t>hotoviteli zaplacení smluvní pokuty ve výši 30.000,-Kč za porušení této povinnosti</w:t>
      </w:r>
      <w:r w:rsidR="00650733">
        <w:rPr>
          <w:rFonts w:ascii="Garamond" w:hAnsi="Garamond" w:cs="Arial"/>
          <w:sz w:val="22"/>
          <w:szCs w:val="22"/>
        </w:rPr>
        <w:t>, a to opakovaně</w:t>
      </w:r>
      <w:r w:rsidR="00073DA2" w:rsidRPr="004C5507">
        <w:rPr>
          <w:rFonts w:ascii="Garamond" w:hAnsi="Garamond" w:cs="Arial"/>
          <w:sz w:val="22"/>
          <w:szCs w:val="22"/>
        </w:rPr>
        <w:t xml:space="preserve">. Zaplacením smluvní pokuty není dotčeno právo </w:t>
      </w:r>
      <w:r w:rsidR="00AD4899">
        <w:rPr>
          <w:rFonts w:ascii="Garamond" w:hAnsi="Garamond" w:cs="Arial"/>
          <w:sz w:val="22"/>
          <w:szCs w:val="22"/>
        </w:rPr>
        <w:t>O</w:t>
      </w:r>
      <w:r w:rsidR="00073DA2" w:rsidRPr="004C5507">
        <w:rPr>
          <w:rFonts w:ascii="Garamond" w:hAnsi="Garamond" w:cs="Arial"/>
          <w:sz w:val="22"/>
          <w:szCs w:val="22"/>
        </w:rPr>
        <w:t xml:space="preserve">bjednatele na náhradu újmy v souvislosti </w:t>
      </w:r>
      <w:r w:rsidR="00824E6A">
        <w:rPr>
          <w:rFonts w:ascii="Garamond" w:hAnsi="Garamond" w:cs="Arial"/>
          <w:sz w:val="22"/>
          <w:szCs w:val="22"/>
        </w:rPr>
        <w:br/>
      </w:r>
      <w:r w:rsidR="00073DA2" w:rsidRPr="004C5507">
        <w:rPr>
          <w:rFonts w:ascii="Garamond" w:hAnsi="Garamond" w:cs="Arial"/>
          <w:sz w:val="22"/>
          <w:szCs w:val="22"/>
        </w:rPr>
        <w:t>s porušením této povinnosti</w:t>
      </w:r>
      <w:r w:rsidR="00AD4899">
        <w:rPr>
          <w:rFonts w:ascii="Garamond" w:hAnsi="Garamond" w:cs="Arial"/>
          <w:sz w:val="22"/>
          <w:szCs w:val="22"/>
        </w:rPr>
        <w:t>,</w:t>
      </w:r>
      <w:r w:rsidR="00073DA2" w:rsidRPr="004C5507">
        <w:rPr>
          <w:rFonts w:ascii="Garamond" w:hAnsi="Garamond" w:cs="Arial"/>
          <w:sz w:val="22"/>
          <w:szCs w:val="22"/>
        </w:rPr>
        <w:t xml:space="preserve"> a to i v rozsahu, který převyšuje tuto smluvní pokutu.</w:t>
      </w:r>
      <w:r w:rsidR="002E3728">
        <w:rPr>
          <w:rFonts w:ascii="Garamond" w:hAnsi="Garamond" w:cs="Arial"/>
          <w:sz w:val="22"/>
          <w:szCs w:val="22"/>
        </w:rPr>
        <w:t xml:space="preserve"> </w:t>
      </w:r>
      <w:r w:rsidR="00073DA2" w:rsidRPr="00073DA2">
        <w:rPr>
          <w:rFonts w:ascii="Garamond" w:hAnsi="Garamond" w:cs="Arial"/>
          <w:sz w:val="22"/>
          <w:szCs w:val="22"/>
        </w:rPr>
        <w:t xml:space="preserve">Pro vyloučení pochybností se uvádí, že rizika související s úhradou spoluúčasti, případně s tím, že skutečná škoda způsobená pojistnou událostí bude vyšší než pojistná částka, nese pouze </w:t>
      </w:r>
      <w:r w:rsidR="00AD4899">
        <w:rPr>
          <w:rFonts w:ascii="Garamond" w:hAnsi="Garamond" w:cs="Arial"/>
          <w:sz w:val="22"/>
          <w:szCs w:val="22"/>
        </w:rPr>
        <w:t>Z</w:t>
      </w:r>
      <w:r w:rsidR="00073DA2" w:rsidRPr="00073DA2">
        <w:rPr>
          <w:rFonts w:ascii="Garamond" w:hAnsi="Garamond" w:cs="Arial"/>
          <w:sz w:val="22"/>
          <w:szCs w:val="22"/>
        </w:rPr>
        <w:t>hotovitel.</w:t>
      </w:r>
    </w:p>
    <w:p w:rsidR="004D3884" w:rsidRDefault="004D3884" w:rsidP="00E96225">
      <w:pPr>
        <w:pStyle w:val="Zkladntextodsazen2"/>
        <w:numPr>
          <w:ilvl w:val="0"/>
          <w:numId w:val="0"/>
        </w:numPr>
        <w:spacing w:after="120"/>
      </w:pPr>
    </w:p>
    <w:p w:rsidR="004D3884" w:rsidRPr="00BF3D3A" w:rsidRDefault="004D3884" w:rsidP="00E96225">
      <w:pPr>
        <w:spacing w:line="276" w:lineRule="auto"/>
        <w:jc w:val="center"/>
        <w:rPr>
          <w:rFonts w:ascii="Garamond" w:hAnsi="Garamond" w:cs="Arial"/>
          <w:b/>
          <w:sz w:val="22"/>
          <w:szCs w:val="22"/>
        </w:rPr>
      </w:pPr>
      <w:r w:rsidRPr="00BF3D3A">
        <w:rPr>
          <w:rFonts w:ascii="Garamond" w:hAnsi="Garamond" w:cs="Arial"/>
          <w:b/>
          <w:sz w:val="22"/>
          <w:szCs w:val="22"/>
        </w:rPr>
        <w:t>V</w:t>
      </w:r>
      <w:r>
        <w:rPr>
          <w:rFonts w:ascii="Garamond" w:hAnsi="Garamond" w:cs="Arial"/>
          <w:b/>
          <w:sz w:val="22"/>
          <w:szCs w:val="22"/>
        </w:rPr>
        <w:t>II</w:t>
      </w:r>
      <w:r w:rsidRPr="00BF3D3A">
        <w:rPr>
          <w:rFonts w:ascii="Garamond" w:hAnsi="Garamond" w:cs="Arial"/>
          <w:b/>
          <w:sz w:val="22"/>
          <w:szCs w:val="22"/>
        </w:rPr>
        <w:t>.</w:t>
      </w:r>
    </w:p>
    <w:p w:rsidR="004D3884" w:rsidRDefault="004D3884" w:rsidP="004D3884">
      <w:pPr>
        <w:spacing w:after="120" w:line="276" w:lineRule="auto"/>
        <w:ind w:left="425" w:hanging="425"/>
        <w:jc w:val="center"/>
        <w:rPr>
          <w:rFonts w:ascii="Garamond" w:hAnsi="Garamond" w:cs="Arial"/>
          <w:b/>
          <w:sz w:val="22"/>
          <w:szCs w:val="22"/>
        </w:rPr>
      </w:pPr>
      <w:bookmarkStart w:id="26" w:name="_Toc328466054"/>
      <w:bookmarkStart w:id="27" w:name="_Toc331144125"/>
      <w:bookmarkStart w:id="28" w:name="_Toc331147250"/>
      <w:bookmarkStart w:id="29" w:name="_Toc331492336"/>
      <w:bookmarkStart w:id="30" w:name="_Toc332027171"/>
      <w:bookmarkStart w:id="31" w:name="_Toc332288373"/>
      <w:bookmarkStart w:id="32" w:name="_Toc332288563"/>
      <w:bookmarkStart w:id="33" w:name="_Toc332778304"/>
      <w:bookmarkStart w:id="34" w:name="_Toc332778483"/>
      <w:r>
        <w:rPr>
          <w:rFonts w:ascii="Garamond" w:hAnsi="Garamond" w:cs="Arial"/>
          <w:b/>
          <w:sz w:val="22"/>
          <w:szCs w:val="22"/>
        </w:rPr>
        <w:t xml:space="preserve">Cena za </w:t>
      </w:r>
      <w:r w:rsidR="00AD4899">
        <w:rPr>
          <w:rFonts w:ascii="Garamond" w:hAnsi="Garamond" w:cs="Arial"/>
          <w:b/>
          <w:sz w:val="22"/>
          <w:szCs w:val="22"/>
        </w:rPr>
        <w:t>D</w:t>
      </w:r>
      <w:r>
        <w:rPr>
          <w:rFonts w:ascii="Garamond" w:hAnsi="Garamond" w:cs="Arial"/>
          <w:b/>
          <w:sz w:val="22"/>
          <w:szCs w:val="22"/>
        </w:rPr>
        <w:t>ílo</w:t>
      </w:r>
      <w:r w:rsidRPr="00BF3D3A">
        <w:rPr>
          <w:rFonts w:ascii="Garamond" w:hAnsi="Garamond" w:cs="Arial"/>
          <w:b/>
          <w:sz w:val="22"/>
          <w:szCs w:val="22"/>
        </w:rPr>
        <w:t xml:space="preserve"> a platební podmínky</w:t>
      </w:r>
      <w:bookmarkEnd w:id="26"/>
      <w:bookmarkEnd w:id="27"/>
      <w:bookmarkEnd w:id="28"/>
      <w:bookmarkEnd w:id="29"/>
      <w:bookmarkEnd w:id="30"/>
      <w:bookmarkEnd w:id="31"/>
      <w:bookmarkEnd w:id="32"/>
      <w:bookmarkEnd w:id="33"/>
      <w:bookmarkEnd w:id="34"/>
    </w:p>
    <w:p w:rsidR="004D3884" w:rsidRPr="001777AE" w:rsidRDefault="004D3884" w:rsidP="001F43F6">
      <w:pPr>
        <w:spacing w:after="120" w:line="276" w:lineRule="auto"/>
        <w:ind w:left="567" w:hanging="567"/>
        <w:jc w:val="both"/>
        <w:rPr>
          <w:rFonts w:ascii="Garamond" w:hAnsi="Garamond" w:cs="Arial"/>
          <w:sz w:val="22"/>
          <w:szCs w:val="22"/>
        </w:rPr>
      </w:pPr>
      <w:r>
        <w:rPr>
          <w:rFonts w:ascii="Garamond" w:hAnsi="Garamond"/>
          <w:sz w:val="22"/>
          <w:szCs w:val="22"/>
        </w:rPr>
        <w:t>7.1.</w:t>
      </w:r>
      <w:r>
        <w:rPr>
          <w:rFonts w:ascii="Garamond" w:hAnsi="Garamond"/>
          <w:sz w:val="22"/>
          <w:szCs w:val="22"/>
        </w:rPr>
        <w:tab/>
      </w:r>
      <w:r w:rsidR="003E288F">
        <w:rPr>
          <w:rFonts w:ascii="Garamond" w:hAnsi="Garamond"/>
          <w:sz w:val="22"/>
          <w:szCs w:val="22"/>
        </w:rPr>
        <w:t xml:space="preserve">Cena za </w:t>
      </w:r>
      <w:r w:rsidR="00AD4899">
        <w:rPr>
          <w:rFonts w:ascii="Garamond" w:hAnsi="Garamond"/>
          <w:sz w:val="22"/>
          <w:szCs w:val="22"/>
        </w:rPr>
        <w:t>D</w:t>
      </w:r>
      <w:r w:rsidR="003E288F">
        <w:rPr>
          <w:rFonts w:ascii="Garamond" w:hAnsi="Garamond"/>
          <w:sz w:val="22"/>
          <w:szCs w:val="22"/>
        </w:rPr>
        <w:t>ílo</w:t>
      </w:r>
      <w:r w:rsidRPr="001777AE">
        <w:rPr>
          <w:rFonts w:ascii="Garamond" w:hAnsi="Garamond"/>
          <w:sz w:val="22"/>
          <w:szCs w:val="22"/>
        </w:rPr>
        <w:t xml:space="preserve"> je stanovena dohodou smluvních stran a vychází z cenové nabídky </w:t>
      </w:r>
      <w:r w:rsidR="003E288F">
        <w:rPr>
          <w:rFonts w:ascii="Garamond" w:hAnsi="Garamond"/>
          <w:sz w:val="22"/>
          <w:szCs w:val="22"/>
        </w:rPr>
        <w:t>Zhotovitele</w:t>
      </w:r>
      <w:r w:rsidRPr="001777AE">
        <w:rPr>
          <w:rFonts w:ascii="Garamond" w:hAnsi="Garamond"/>
          <w:sz w:val="22"/>
          <w:szCs w:val="22"/>
        </w:rPr>
        <w:t>, kalkulované v rámci zadávacího řízení na předmět plnění této Smlouvy.</w:t>
      </w:r>
    </w:p>
    <w:p w:rsidR="004D3884" w:rsidRPr="001777AE" w:rsidRDefault="004D3884" w:rsidP="001F43F6">
      <w:pPr>
        <w:pStyle w:val="Odstavecseseznamem"/>
        <w:spacing w:after="60" w:line="276" w:lineRule="auto"/>
        <w:ind w:left="567"/>
        <w:jc w:val="both"/>
        <w:rPr>
          <w:rFonts w:ascii="Garamond" w:hAnsi="Garamond" w:cs="Arial"/>
          <w:b/>
          <w:sz w:val="22"/>
          <w:szCs w:val="22"/>
        </w:rPr>
      </w:pPr>
      <w:r w:rsidRPr="001777AE">
        <w:rPr>
          <w:rFonts w:ascii="Garamond" w:hAnsi="Garamond"/>
          <w:b/>
          <w:sz w:val="22"/>
          <w:szCs w:val="22"/>
        </w:rPr>
        <w:t>A: [PRO DODAVATELE Z ČR</w:t>
      </w:r>
      <w:r>
        <w:rPr>
          <w:rStyle w:val="Znakapoznpodarou"/>
          <w:rFonts w:ascii="Garamond" w:hAnsi="Garamond"/>
          <w:b/>
          <w:sz w:val="22"/>
          <w:szCs w:val="22"/>
          <w:lang w:val="en-US"/>
        </w:rPr>
        <w:footnoteReference w:id="2"/>
      </w:r>
      <w:r w:rsidRPr="001777AE">
        <w:rPr>
          <w:rFonts w:ascii="Garamond" w:hAnsi="Garamond"/>
          <w:b/>
          <w:sz w:val="22"/>
          <w:szCs w:val="22"/>
        </w:rPr>
        <w:t xml:space="preserve">] </w:t>
      </w:r>
      <w:r w:rsidR="003E288F">
        <w:rPr>
          <w:rFonts w:ascii="Garamond" w:hAnsi="Garamond"/>
          <w:sz w:val="22"/>
          <w:szCs w:val="22"/>
        </w:rPr>
        <w:t xml:space="preserve">Objednatel </w:t>
      </w:r>
      <w:r w:rsidRPr="001777AE">
        <w:rPr>
          <w:rFonts w:ascii="Garamond" w:hAnsi="Garamond"/>
          <w:sz w:val="22"/>
          <w:szCs w:val="22"/>
        </w:rPr>
        <w:t xml:space="preserve">se zavazuje </w:t>
      </w:r>
      <w:r w:rsidR="003E288F">
        <w:rPr>
          <w:rFonts w:ascii="Garamond" w:hAnsi="Garamond"/>
          <w:sz w:val="22"/>
          <w:szCs w:val="22"/>
        </w:rPr>
        <w:t>za Dílo Zhotoviteli</w:t>
      </w:r>
      <w:r w:rsidRPr="001777AE">
        <w:rPr>
          <w:rFonts w:ascii="Garamond" w:hAnsi="Garamond"/>
          <w:sz w:val="22"/>
          <w:szCs w:val="22"/>
        </w:rPr>
        <w:t xml:space="preserve"> </w:t>
      </w:r>
      <w:r w:rsidR="003E288F">
        <w:rPr>
          <w:rFonts w:ascii="Garamond" w:hAnsi="Garamond"/>
          <w:sz w:val="22"/>
          <w:szCs w:val="22"/>
        </w:rPr>
        <w:t xml:space="preserve">zaplatit </w:t>
      </w:r>
      <w:r w:rsidRPr="001777AE">
        <w:rPr>
          <w:rFonts w:ascii="Garamond" w:hAnsi="Garamond"/>
          <w:sz w:val="22"/>
          <w:szCs w:val="22"/>
        </w:rPr>
        <w:t xml:space="preserve">sjednanou </w:t>
      </w:r>
      <w:r w:rsidRPr="001777AE">
        <w:rPr>
          <w:rFonts w:ascii="Garamond" w:hAnsi="Garamond"/>
          <w:b/>
          <w:sz w:val="22"/>
          <w:szCs w:val="22"/>
        </w:rPr>
        <w:t xml:space="preserve">cenu ve výši </w:t>
      </w:r>
      <w:r w:rsidRPr="001777AE">
        <w:rPr>
          <w:rFonts w:ascii="Garamond" w:hAnsi="Garamond"/>
          <w:sz w:val="22"/>
          <w:szCs w:val="22"/>
          <w:highlight w:val="cyan"/>
        </w:rPr>
        <w:t>[DOPLNÍ DODAVATEL]</w:t>
      </w:r>
      <w:r w:rsidRPr="001777AE">
        <w:rPr>
          <w:rFonts w:ascii="Garamond" w:hAnsi="Garamond"/>
          <w:b/>
          <w:sz w:val="22"/>
          <w:szCs w:val="22"/>
        </w:rPr>
        <w:t>,- Kč bez DPH</w:t>
      </w:r>
      <w:r w:rsidRPr="001777AE">
        <w:rPr>
          <w:rFonts w:ascii="Garamond" w:hAnsi="Garamond"/>
          <w:sz w:val="22"/>
          <w:szCs w:val="22"/>
        </w:rPr>
        <w:t xml:space="preserve"> (slovy: </w:t>
      </w:r>
      <w:r w:rsidRPr="001777AE">
        <w:rPr>
          <w:rFonts w:ascii="Garamond" w:hAnsi="Garamond"/>
          <w:sz w:val="22"/>
          <w:szCs w:val="22"/>
          <w:highlight w:val="cyan"/>
        </w:rPr>
        <w:t>[DOPLNÍ DODAVATEL]</w:t>
      </w:r>
      <w:r w:rsidRPr="001777AE">
        <w:rPr>
          <w:rFonts w:ascii="Garamond" w:hAnsi="Garamond"/>
          <w:sz w:val="22"/>
          <w:szCs w:val="22"/>
        </w:rPr>
        <w:t xml:space="preserve"> korun českých),</w:t>
      </w:r>
    </w:p>
    <w:p w:rsidR="004D3884" w:rsidRPr="00CA7415" w:rsidRDefault="004D3884" w:rsidP="001F43F6">
      <w:pPr>
        <w:spacing w:after="60" w:line="276" w:lineRule="auto"/>
        <w:ind w:left="567"/>
        <w:jc w:val="both"/>
        <w:rPr>
          <w:rFonts w:ascii="Garamond" w:hAnsi="Garamond"/>
          <w:sz w:val="22"/>
          <w:szCs w:val="22"/>
        </w:rPr>
      </w:pPr>
      <w:r w:rsidRPr="00CA7415">
        <w:rPr>
          <w:rFonts w:ascii="Garamond" w:hAnsi="Garamond"/>
          <w:sz w:val="22"/>
          <w:szCs w:val="22"/>
        </w:rPr>
        <w:t>DPH činí [</w:t>
      </w:r>
      <w:r w:rsidRPr="00CA7415">
        <w:rPr>
          <w:rFonts w:ascii="Garamond" w:hAnsi="Garamond"/>
          <w:sz w:val="22"/>
          <w:szCs w:val="22"/>
          <w:highlight w:val="cyan"/>
        </w:rPr>
        <w:t xml:space="preserve">DOPLNÍ </w:t>
      </w:r>
      <w:r>
        <w:rPr>
          <w:rFonts w:ascii="Garamond" w:hAnsi="Garamond"/>
          <w:sz w:val="22"/>
          <w:szCs w:val="22"/>
          <w:highlight w:val="cyan"/>
        </w:rPr>
        <w:t>DODAVATEL</w:t>
      </w:r>
      <w:r w:rsidRPr="00CA7415">
        <w:rPr>
          <w:rFonts w:ascii="Garamond" w:hAnsi="Garamond"/>
          <w:sz w:val="22"/>
          <w:szCs w:val="22"/>
        </w:rPr>
        <w:t xml:space="preserve">]%, </w:t>
      </w:r>
    </w:p>
    <w:p w:rsidR="004D3884" w:rsidRPr="00CA7415" w:rsidRDefault="003E288F" w:rsidP="001F43F6">
      <w:pPr>
        <w:spacing w:after="120" w:line="276" w:lineRule="auto"/>
        <w:ind w:left="567"/>
        <w:jc w:val="both"/>
        <w:rPr>
          <w:rFonts w:ascii="Garamond" w:hAnsi="Garamond"/>
          <w:sz w:val="22"/>
          <w:szCs w:val="22"/>
        </w:rPr>
      </w:pPr>
      <w:r>
        <w:rPr>
          <w:rFonts w:ascii="Garamond" w:hAnsi="Garamond"/>
          <w:b/>
          <w:sz w:val="22"/>
          <w:szCs w:val="22"/>
        </w:rPr>
        <w:t>c</w:t>
      </w:r>
      <w:r w:rsidR="004D3884" w:rsidRPr="00CA7415">
        <w:rPr>
          <w:rFonts w:ascii="Garamond" w:hAnsi="Garamond"/>
          <w:b/>
          <w:sz w:val="22"/>
          <w:szCs w:val="22"/>
        </w:rPr>
        <w:t>ena</w:t>
      </w:r>
      <w:r>
        <w:rPr>
          <w:rFonts w:ascii="Garamond" w:hAnsi="Garamond"/>
          <w:b/>
          <w:sz w:val="22"/>
          <w:szCs w:val="22"/>
        </w:rPr>
        <w:t xml:space="preserve"> za </w:t>
      </w:r>
      <w:r w:rsidR="00AD4899">
        <w:rPr>
          <w:rFonts w:ascii="Garamond" w:hAnsi="Garamond"/>
          <w:b/>
          <w:sz w:val="22"/>
          <w:szCs w:val="22"/>
        </w:rPr>
        <w:t>D</w:t>
      </w:r>
      <w:r>
        <w:rPr>
          <w:rFonts w:ascii="Garamond" w:hAnsi="Garamond"/>
          <w:b/>
          <w:sz w:val="22"/>
          <w:szCs w:val="22"/>
        </w:rPr>
        <w:t>ílo</w:t>
      </w:r>
      <w:r w:rsidR="004D3884" w:rsidRPr="00CA7415">
        <w:rPr>
          <w:rFonts w:ascii="Garamond" w:hAnsi="Garamond"/>
          <w:b/>
          <w:sz w:val="22"/>
          <w:szCs w:val="22"/>
        </w:rPr>
        <w:t xml:space="preserve"> včetně DPH činí </w:t>
      </w:r>
      <w:r w:rsidR="004D3884" w:rsidRPr="00F26DA3">
        <w:rPr>
          <w:rFonts w:ascii="Garamond" w:hAnsi="Garamond"/>
          <w:sz w:val="22"/>
          <w:szCs w:val="22"/>
          <w:highlight w:val="cyan"/>
        </w:rPr>
        <w:t xml:space="preserve">[DOPLNÍ </w:t>
      </w:r>
      <w:r w:rsidR="004D3884">
        <w:rPr>
          <w:rFonts w:ascii="Garamond" w:hAnsi="Garamond"/>
          <w:sz w:val="22"/>
          <w:szCs w:val="22"/>
          <w:highlight w:val="cyan"/>
        </w:rPr>
        <w:t>DODAVATEL</w:t>
      </w:r>
      <w:r w:rsidR="004D3884" w:rsidRPr="00F26DA3">
        <w:rPr>
          <w:rFonts w:ascii="Garamond" w:hAnsi="Garamond"/>
          <w:sz w:val="22"/>
          <w:szCs w:val="22"/>
          <w:highlight w:val="cyan"/>
        </w:rPr>
        <w:t>]</w:t>
      </w:r>
      <w:r w:rsidR="004D3884" w:rsidRPr="00CA7415">
        <w:rPr>
          <w:rFonts w:ascii="Garamond" w:hAnsi="Garamond"/>
          <w:b/>
          <w:sz w:val="22"/>
          <w:szCs w:val="22"/>
        </w:rPr>
        <w:t xml:space="preserve">,- </w:t>
      </w:r>
      <w:r w:rsidR="004D3884">
        <w:rPr>
          <w:rFonts w:ascii="Garamond" w:hAnsi="Garamond"/>
          <w:b/>
          <w:sz w:val="22"/>
          <w:szCs w:val="22"/>
        </w:rPr>
        <w:t>Kč</w:t>
      </w:r>
      <w:r w:rsidR="004D3884" w:rsidRPr="00CA7415">
        <w:rPr>
          <w:rFonts w:ascii="Garamond" w:hAnsi="Garamond"/>
          <w:b/>
          <w:sz w:val="22"/>
          <w:szCs w:val="22"/>
        </w:rPr>
        <w:t xml:space="preserve"> </w:t>
      </w:r>
      <w:r w:rsidR="004D3884" w:rsidRPr="00F26DA3">
        <w:rPr>
          <w:rFonts w:ascii="Garamond" w:hAnsi="Garamond"/>
          <w:sz w:val="22"/>
          <w:szCs w:val="22"/>
        </w:rPr>
        <w:t xml:space="preserve">(slovy: </w:t>
      </w:r>
      <w:r w:rsidR="004D3884" w:rsidRPr="00F26DA3">
        <w:rPr>
          <w:rFonts w:ascii="Garamond" w:hAnsi="Garamond"/>
          <w:sz w:val="22"/>
          <w:szCs w:val="22"/>
          <w:highlight w:val="cyan"/>
        </w:rPr>
        <w:t xml:space="preserve">[DOPLNÍ </w:t>
      </w:r>
      <w:r w:rsidR="004D3884">
        <w:rPr>
          <w:rFonts w:ascii="Garamond" w:hAnsi="Garamond"/>
          <w:sz w:val="22"/>
          <w:szCs w:val="22"/>
          <w:highlight w:val="cyan"/>
        </w:rPr>
        <w:t>DODAVATEL</w:t>
      </w:r>
      <w:r w:rsidR="004D3884" w:rsidRPr="00F26DA3">
        <w:rPr>
          <w:rFonts w:ascii="Garamond" w:hAnsi="Garamond"/>
          <w:sz w:val="22"/>
          <w:szCs w:val="22"/>
          <w:highlight w:val="cyan"/>
        </w:rPr>
        <w:t>]</w:t>
      </w:r>
      <w:r w:rsidR="004D3884" w:rsidRPr="00F26DA3">
        <w:rPr>
          <w:rFonts w:ascii="Garamond" w:hAnsi="Garamond"/>
          <w:sz w:val="22"/>
          <w:szCs w:val="22"/>
        </w:rPr>
        <w:t xml:space="preserve"> korun českých).</w:t>
      </w:r>
    </w:p>
    <w:p w:rsidR="004D3884" w:rsidRDefault="004D3884" w:rsidP="001F43F6">
      <w:pPr>
        <w:spacing w:after="120" w:line="276" w:lineRule="auto"/>
        <w:ind w:left="567"/>
        <w:jc w:val="both"/>
        <w:rPr>
          <w:rFonts w:ascii="Garamond" w:hAnsi="Garamond" w:cs="Arial"/>
          <w:b/>
          <w:sz w:val="22"/>
          <w:szCs w:val="22"/>
        </w:rPr>
      </w:pPr>
      <w:r w:rsidRPr="00831120">
        <w:rPr>
          <w:rFonts w:ascii="Garamond" w:hAnsi="Garamond"/>
          <w:b/>
          <w:sz w:val="22"/>
          <w:szCs w:val="22"/>
        </w:rPr>
        <w:t xml:space="preserve">B: [PRO ZAHRANIČNÍHO </w:t>
      </w:r>
      <w:r>
        <w:rPr>
          <w:rFonts w:ascii="Garamond" w:hAnsi="Garamond"/>
          <w:b/>
          <w:sz w:val="22"/>
          <w:szCs w:val="22"/>
        </w:rPr>
        <w:t>DODAVATELE</w:t>
      </w:r>
      <w:r w:rsidRPr="00CA7415">
        <w:rPr>
          <w:rStyle w:val="Znakapoznpodarou"/>
          <w:rFonts w:ascii="Garamond" w:hAnsi="Garamond"/>
          <w:b/>
          <w:sz w:val="22"/>
          <w:szCs w:val="22"/>
        </w:rPr>
        <w:footnoteRef/>
      </w:r>
      <w:r w:rsidRPr="00831120">
        <w:rPr>
          <w:rFonts w:ascii="Garamond" w:hAnsi="Garamond"/>
          <w:b/>
          <w:sz w:val="22"/>
          <w:szCs w:val="22"/>
        </w:rPr>
        <w:t xml:space="preserve">] </w:t>
      </w:r>
      <w:r w:rsidR="003E288F">
        <w:rPr>
          <w:rFonts w:ascii="Garamond" w:hAnsi="Garamond"/>
          <w:sz w:val="22"/>
          <w:szCs w:val="22"/>
        </w:rPr>
        <w:t xml:space="preserve">Objednatel </w:t>
      </w:r>
      <w:r w:rsidR="003E288F" w:rsidRPr="001777AE">
        <w:rPr>
          <w:rFonts w:ascii="Garamond" w:hAnsi="Garamond"/>
          <w:sz w:val="22"/>
          <w:szCs w:val="22"/>
        </w:rPr>
        <w:t xml:space="preserve">se zavazuje </w:t>
      </w:r>
      <w:r w:rsidR="003E288F">
        <w:rPr>
          <w:rFonts w:ascii="Garamond" w:hAnsi="Garamond"/>
          <w:sz w:val="22"/>
          <w:szCs w:val="22"/>
        </w:rPr>
        <w:t>za Dílo Zhotoviteli</w:t>
      </w:r>
      <w:r w:rsidR="003E288F" w:rsidRPr="001777AE">
        <w:rPr>
          <w:rFonts w:ascii="Garamond" w:hAnsi="Garamond"/>
          <w:sz w:val="22"/>
          <w:szCs w:val="22"/>
        </w:rPr>
        <w:t xml:space="preserve"> </w:t>
      </w:r>
      <w:r w:rsidR="003E288F">
        <w:rPr>
          <w:rFonts w:ascii="Garamond" w:hAnsi="Garamond"/>
          <w:sz w:val="22"/>
          <w:szCs w:val="22"/>
        </w:rPr>
        <w:t xml:space="preserve">zaplatit </w:t>
      </w:r>
      <w:r w:rsidR="003E288F" w:rsidRPr="001777AE">
        <w:rPr>
          <w:rFonts w:ascii="Garamond" w:hAnsi="Garamond"/>
          <w:sz w:val="22"/>
          <w:szCs w:val="22"/>
        </w:rPr>
        <w:t xml:space="preserve">sjednanou </w:t>
      </w:r>
      <w:r w:rsidR="003E288F" w:rsidRPr="001777AE">
        <w:rPr>
          <w:rFonts w:ascii="Garamond" w:hAnsi="Garamond"/>
          <w:b/>
          <w:sz w:val="22"/>
          <w:szCs w:val="22"/>
        </w:rPr>
        <w:t>cenu ve výši</w:t>
      </w:r>
      <w:r w:rsidRPr="00CA7415">
        <w:rPr>
          <w:rFonts w:ascii="Garamond" w:hAnsi="Garamond"/>
          <w:b/>
          <w:sz w:val="22"/>
          <w:szCs w:val="22"/>
        </w:rPr>
        <w:t xml:space="preserve"> </w:t>
      </w:r>
      <w:r w:rsidRPr="00F26DA3">
        <w:rPr>
          <w:rFonts w:ascii="Garamond" w:hAnsi="Garamond"/>
          <w:sz w:val="22"/>
          <w:szCs w:val="22"/>
          <w:highlight w:val="cyan"/>
        </w:rPr>
        <w:t xml:space="preserve">[DOPLNÍ </w:t>
      </w:r>
      <w:r>
        <w:rPr>
          <w:rFonts w:ascii="Garamond" w:hAnsi="Garamond"/>
          <w:sz w:val="22"/>
          <w:szCs w:val="22"/>
          <w:highlight w:val="cyan"/>
        </w:rPr>
        <w:t>DODAVATEL</w:t>
      </w:r>
      <w:r w:rsidRPr="00F26DA3">
        <w:rPr>
          <w:rFonts w:ascii="Garamond" w:hAnsi="Garamond"/>
          <w:sz w:val="22"/>
          <w:szCs w:val="22"/>
          <w:highlight w:val="cyan"/>
        </w:rPr>
        <w:t>]</w:t>
      </w:r>
      <w:r w:rsidRPr="00CA7415">
        <w:rPr>
          <w:rFonts w:ascii="Garamond" w:hAnsi="Garamond"/>
          <w:b/>
          <w:sz w:val="22"/>
          <w:szCs w:val="22"/>
        </w:rPr>
        <w:t xml:space="preserve">,- </w:t>
      </w:r>
      <w:r>
        <w:rPr>
          <w:rFonts w:ascii="Garamond" w:hAnsi="Garamond"/>
          <w:b/>
          <w:sz w:val="22"/>
          <w:szCs w:val="22"/>
        </w:rPr>
        <w:t>Kč</w:t>
      </w:r>
      <w:r w:rsidRPr="00CA7415">
        <w:rPr>
          <w:rFonts w:ascii="Garamond" w:hAnsi="Garamond"/>
          <w:b/>
          <w:sz w:val="22"/>
          <w:szCs w:val="22"/>
        </w:rPr>
        <w:t xml:space="preserve"> bez DPH</w:t>
      </w:r>
      <w:r w:rsidRPr="00CA7415">
        <w:rPr>
          <w:rFonts w:ascii="Garamond" w:hAnsi="Garamond"/>
          <w:sz w:val="22"/>
          <w:szCs w:val="22"/>
        </w:rPr>
        <w:t xml:space="preserve"> (slovy: </w:t>
      </w:r>
      <w:r w:rsidRPr="00CA7415">
        <w:rPr>
          <w:rFonts w:ascii="Garamond" w:hAnsi="Garamond"/>
          <w:sz w:val="22"/>
          <w:szCs w:val="22"/>
          <w:highlight w:val="cyan"/>
        </w:rPr>
        <w:t xml:space="preserve">[DOPLNÍ </w:t>
      </w:r>
      <w:r>
        <w:rPr>
          <w:rFonts w:ascii="Garamond" w:hAnsi="Garamond"/>
          <w:sz w:val="22"/>
          <w:szCs w:val="22"/>
          <w:highlight w:val="cyan"/>
        </w:rPr>
        <w:t>DODAVATEL</w:t>
      </w:r>
      <w:r w:rsidRPr="00CA7415">
        <w:rPr>
          <w:rFonts w:ascii="Garamond" w:hAnsi="Garamond"/>
          <w:sz w:val="22"/>
          <w:szCs w:val="22"/>
          <w:highlight w:val="cyan"/>
        </w:rPr>
        <w:t>]</w:t>
      </w:r>
      <w:r w:rsidRPr="00CA7415">
        <w:rPr>
          <w:rFonts w:ascii="Garamond" w:hAnsi="Garamond"/>
          <w:sz w:val="22"/>
          <w:szCs w:val="22"/>
        </w:rPr>
        <w:t xml:space="preserve"> </w:t>
      </w:r>
      <w:r>
        <w:rPr>
          <w:rFonts w:ascii="Garamond" w:hAnsi="Garamond"/>
          <w:sz w:val="22"/>
          <w:szCs w:val="22"/>
        </w:rPr>
        <w:t>korun českých),</w:t>
      </w:r>
    </w:p>
    <w:p w:rsidR="004D3884" w:rsidRPr="00CA7415" w:rsidRDefault="004D3884" w:rsidP="001F43F6">
      <w:pPr>
        <w:spacing w:after="120" w:line="276" w:lineRule="auto"/>
        <w:ind w:left="567"/>
        <w:jc w:val="both"/>
        <w:rPr>
          <w:rFonts w:ascii="Garamond" w:hAnsi="Garamond" w:cs="Arial"/>
          <w:b/>
          <w:sz w:val="22"/>
          <w:szCs w:val="22"/>
        </w:rPr>
      </w:pPr>
      <w:r w:rsidRPr="00CA7415">
        <w:rPr>
          <w:rFonts w:ascii="Garamond" w:hAnsi="Garamond"/>
          <w:sz w:val="22"/>
          <w:szCs w:val="22"/>
        </w:rPr>
        <w:t xml:space="preserve">DPH v zákonné výši na základě samovyměření uhradí </w:t>
      </w:r>
      <w:r w:rsidR="001F43F6">
        <w:rPr>
          <w:rFonts w:ascii="Garamond" w:hAnsi="Garamond"/>
          <w:sz w:val="22"/>
          <w:szCs w:val="22"/>
        </w:rPr>
        <w:t>Objednatel</w:t>
      </w:r>
      <w:r w:rsidRPr="00CA7415">
        <w:rPr>
          <w:rFonts w:ascii="Garamond" w:hAnsi="Garamond"/>
          <w:sz w:val="22"/>
          <w:szCs w:val="22"/>
        </w:rPr>
        <w:t>.</w:t>
      </w:r>
    </w:p>
    <w:p w:rsidR="004D3884" w:rsidRPr="00D55562" w:rsidRDefault="003E288F" w:rsidP="00824E6A">
      <w:pPr>
        <w:pStyle w:val="Odstavecseseznamem"/>
        <w:numPr>
          <w:ilvl w:val="1"/>
          <w:numId w:val="17"/>
        </w:numPr>
        <w:spacing w:after="120" w:line="276" w:lineRule="auto"/>
        <w:ind w:left="567" w:hanging="567"/>
        <w:jc w:val="both"/>
        <w:rPr>
          <w:rFonts w:ascii="Garamond" w:hAnsi="Garamond" w:cs="Arial"/>
          <w:b/>
          <w:strike/>
          <w:sz w:val="22"/>
          <w:szCs w:val="22"/>
        </w:rPr>
      </w:pPr>
      <w:r w:rsidRPr="004C5507">
        <w:rPr>
          <w:rFonts w:ascii="Garamond" w:hAnsi="Garamond"/>
          <w:sz w:val="22"/>
          <w:szCs w:val="22"/>
        </w:rPr>
        <w:t xml:space="preserve">Cena za </w:t>
      </w:r>
      <w:r w:rsidR="00AD4899">
        <w:rPr>
          <w:rFonts w:ascii="Garamond" w:hAnsi="Garamond"/>
          <w:sz w:val="22"/>
          <w:szCs w:val="22"/>
        </w:rPr>
        <w:t>D</w:t>
      </w:r>
      <w:r w:rsidRPr="004C5507">
        <w:rPr>
          <w:rFonts w:ascii="Garamond" w:hAnsi="Garamond"/>
          <w:sz w:val="22"/>
          <w:szCs w:val="22"/>
        </w:rPr>
        <w:t>ílo</w:t>
      </w:r>
      <w:r w:rsidR="004D3884" w:rsidRPr="004C5507">
        <w:rPr>
          <w:rFonts w:ascii="Garamond" w:hAnsi="Garamond"/>
          <w:sz w:val="22"/>
          <w:szCs w:val="22"/>
        </w:rPr>
        <w:t xml:space="preserve"> je sjednána jako nejvýše přípustná, včetně všech poplatků a veškerých dalších nákladů </w:t>
      </w:r>
      <w:r w:rsidR="001F43F6" w:rsidRPr="004C5507">
        <w:rPr>
          <w:rFonts w:ascii="Garamond" w:hAnsi="Garamond"/>
          <w:sz w:val="22"/>
          <w:szCs w:val="22"/>
        </w:rPr>
        <w:t xml:space="preserve">Zhotovitele </w:t>
      </w:r>
      <w:r w:rsidR="004D3884" w:rsidRPr="004C5507">
        <w:rPr>
          <w:rFonts w:ascii="Garamond" w:hAnsi="Garamond"/>
          <w:sz w:val="22"/>
          <w:szCs w:val="22"/>
        </w:rPr>
        <w:t>spojených s</w:t>
      </w:r>
      <w:r w:rsidRPr="004C5507">
        <w:rPr>
          <w:rFonts w:ascii="Garamond" w:hAnsi="Garamond"/>
          <w:sz w:val="22"/>
          <w:szCs w:val="22"/>
        </w:rPr>
        <w:t> provedením Díla</w:t>
      </w:r>
      <w:r w:rsidR="004D3884" w:rsidRPr="004C5507">
        <w:rPr>
          <w:rFonts w:ascii="Garamond" w:hAnsi="Garamond"/>
          <w:sz w:val="22"/>
          <w:szCs w:val="22"/>
        </w:rPr>
        <w:t xml:space="preserve"> dle této Smlouvy. </w:t>
      </w:r>
      <w:r w:rsidR="001F43F6" w:rsidRPr="004C5507">
        <w:rPr>
          <w:rFonts w:ascii="Garamond" w:hAnsi="Garamond"/>
          <w:sz w:val="22"/>
          <w:szCs w:val="22"/>
        </w:rPr>
        <w:t xml:space="preserve">Cena za dílo je překročitelná pouze v případě, dojde-li v průběhu </w:t>
      </w:r>
      <w:r w:rsidR="00AD4899">
        <w:rPr>
          <w:rFonts w:ascii="Garamond" w:hAnsi="Garamond"/>
          <w:sz w:val="22"/>
          <w:szCs w:val="22"/>
        </w:rPr>
        <w:t>plnění předmětu této Smlouvy</w:t>
      </w:r>
      <w:r w:rsidR="00AD4899" w:rsidRPr="004C5507">
        <w:rPr>
          <w:rFonts w:ascii="Garamond" w:hAnsi="Garamond"/>
          <w:sz w:val="22"/>
          <w:szCs w:val="22"/>
        </w:rPr>
        <w:t xml:space="preserve"> </w:t>
      </w:r>
      <w:r w:rsidR="001F43F6" w:rsidRPr="004C5507">
        <w:rPr>
          <w:rFonts w:ascii="Garamond" w:hAnsi="Garamond"/>
          <w:sz w:val="22"/>
          <w:szCs w:val="22"/>
        </w:rPr>
        <w:t xml:space="preserve">ke změně daňových předpisů s dopadem na cenu </w:t>
      </w:r>
      <w:r w:rsidR="00AD4899">
        <w:rPr>
          <w:rFonts w:ascii="Garamond" w:hAnsi="Garamond"/>
          <w:sz w:val="22"/>
          <w:szCs w:val="22"/>
        </w:rPr>
        <w:t>D</w:t>
      </w:r>
      <w:r w:rsidR="001F43F6" w:rsidRPr="004C5507">
        <w:rPr>
          <w:rFonts w:ascii="Garamond" w:hAnsi="Garamond"/>
          <w:sz w:val="22"/>
          <w:szCs w:val="22"/>
        </w:rPr>
        <w:t xml:space="preserve">íla. Objednatel jiné překročení ceny </w:t>
      </w:r>
      <w:r w:rsidR="00AD4899">
        <w:rPr>
          <w:rFonts w:ascii="Garamond" w:hAnsi="Garamond"/>
          <w:sz w:val="22"/>
          <w:szCs w:val="22"/>
        </w:rPr>
        <w:t>D</w:t>
      </w:r>
      <w:r w:rsidR="001F43F6" w:rsidRPr="004C5507">
        <w:rPr>
          <w:rFonts w:ascii="Garamond" w:hAnsi="Garamond"/>
          <w:sz w:val="22"/>
          <w:szCs w:val="22"/>
        </w:rPr>
        <w:t>íla nepřipouští.</w:t>
      </w:r>
    </w:p>
    <w:p w:rsidR="00D55562" w:rsidRPr="00D55562" w:rsidRDefault="00D55562" w:rsidP="00D55562">
      <w:pPr>
        <w:spacing w:after="120" w:line="276" w:lineRule="auto"/>
        <w:jc w:val="both"/>
        <w:rPr>
          <w:rFonts w:ascii="Garamond" w:hAnsi="Garamond"/>
          <w:sz w:val="22"/>
          <w:szCs w:val="22"/>
        </w:rPr>
      </w:pPr>
    </w:p>
    <w:p w:rsidR="004D3884" w:rsidRPr="001F43F6" w:rsidRDefault="004D3884" w:rsidP="00824E6A">
      <w:pPr>
        <w:pStyle w:val="Odstavecseseznamem"/>
        <w:numPr>
          <w:ilvl w:val="1"/>
          <w:numId w:val="17"/>
        </w:numPr>
        <w:spacing w:after="120" w:line="276" w:lineRule="auto"/>
        <w:ind w:left="567" w:hanging="567"/>
        <w:jc w:val="both"/>
        <w:rPr>
          <w:rFonts w:ascii="Garamond" w:hAnsi="Garamond"/>
          <w:sz w:val="22"/>
          <w:szCs w:val="22"/>
        </w:rPr>
      </w:pPr>
      <w:r w:rsidRPr="001F43F6">
        <w:rPr>
          <w:rFonts w:ascii="Garamond" w:hAnsi="Garamond" w:cs="Arial"/>
          <w:color w:val="000000"/>
          <w:sz w:val="22"/>
          <w:szCs w:val="22"/>
        </w:rPr>
        <w:lastRenderedPageBreak/>
        <w:t xml:space="preserve">Celková </w:t>
      </w:r>
      <w:r w:rsidR="003E288F" w:rsidRPr="001F43F6">
        <w:rPr>
          <w:rFonts w:ascii="Garamond" w:hAnsi="Garamond" w:cs="Arial"/>
          <w:color w:val="000000"/>
          <w:sz w:val="22"/>
          <w:szCs w:val="22"/>
        </w:rPr>
        <w:t>cena za provedení Díla</w:t>
      </w:r>
      <w:r w:rsidRPr="001F43F6">
        <w:rPr>
          <w:rFonts w:ascii="Garamond" w:hAnsi="Garamond" w:cs="Arial"/>
          <w:color w:val="000000"/>
          <w:sz w:val="22"/>
          <w:szCs w:val="22"/>
        </w:rPr>
        <w:t xml:space="preserve"> bude </w:t>
      </w:r>
      <w:r w:rsidR="003E288F" w:rsidRPr="001F43F6">
        <w:rPr>
          <w:rFonts w:ascii="Garamond" w:hAnsi="Garamond" w:cs="Arial"/>
          <w:color w:val="000000"/>
          <w:sz w:val="22"/>
          <w:szCs w:val="22"/>
        </w:rPr>
        <w:t>Objednatelem</w:t>
      </w:r>
      <w:r w:rsidRPr="001F43F6">
        <w:rPr>
          <w:rFonts w:ascii="Garamond" w:hAnsi="Garamond" w:cs="Arial"/>
          <w:color w:val="000000"/>
          <w:sz w:val="22"/>
          <w:szCs w:val="22"/>
        </w:rPr>
        <w:t xml:space="preserve"> </w:t>
      </w:r>
      <w:r w:rsidR="003E288F" w:rsidRPr="001F43F6">
        <w:rPr>
          <w:rFonts w:ascii="Garamond" w:hAnsi="Garamond" w:cs="Arial"/>
          <w:color w:val="000000"/>
          <w:sz w:val="22"/>
          <w:szCs w:val="22"/>
        </w:rPr>
        <w:t>Zhotoviteli</w:t>
      </w:r>
      <w:r w:rsidRPr="001F43F6">
        <w:rPr>
          <w:rFonts w:ascii="Garamond" w:hAnsi="Garamond" w:cs="Arial"/>
          <w:color w:val="000000"/>
          <w:sz w:val="22"/>
          <w:szCs w:val="22"/>
        </w:rPr>
        <w:t xml:space="preserve"> uhrazena </w:t>
      </w:r>
      <w:r w:rsidRPr="001F43F6">
        <w:rPr>
          <w:rFonts w:ascii="Garamond" w:hAnsi="Garamond" w:cs="Arial"/>
          <w:color w:val="000000" w:themeColor="text1"/>
          <w:sz w:val="22"/>
          <w:szCs w:val="22"/>
        </w:rPr>
        <w:t>v</w:t>
      </w:r>
      <w:r w:rsidR="00CE2114">
        <w:rPr>
          <w:rFonts w:ascii="Garamond" w:hAnsi="Garamond" w:cs="Arial"/>
          <w:color w:val="000000" w:themeColor="text1"/>
          <w:sz w:val="22"/>
          <w:szCs w:val="22"/>
        </w:rPr>
        <w:t xml:space="preserve"> 5</w:t>
      </w:r>
      <w:r w:rsidRPr="001F43F6">
        <w:rPr>
          <w:rFonts w:ascii="Garamond" w:hAnsi="Garamond" w:cs="Arial"/>
          <w:color w:val="000000" w:themeColor="text1"/>
          <w:sz w:val="22"/>
          <w:szCs w:val="22"/>
        </w:rPr>
        <w:t xml:space="preserve"> (</w:t>
      </w:r>
      <w:r w:rsidR="00CE2114">
        <w:rPr>
          <w:rFonts w:ascii="Garamond" w:hAnsi="Garamond" w:cs="Arial"/>
          <w:color w:val="000000" w:themeColor="text1"/>
          <w:sz w:val="22"/>
          <w:szCs w:val="22"/>
        </w:rPr>
        <w:t>pěti</w:t>
      </w:r>
      <w:r w:rsidRPr="001F43F6">
        <w:rPr>
          <w:rFonts w:ascii="Garamond" w:hAnsi="Garamond" w:cs="Arial"/>
          <w:color w:val="000000" w:themeColor="text1"/>
          <w:sz w:val="22"/>
          <w:szCs w:val="22"/>
        </w:rPr>
        <w:t>) dílčích platbách, a to</w:t>
      </w:r>
      <w:r w:rsidR="002A691B">
        <w:rPr>
          <w:rFonts w:ascii="Garamond" w:hAnsi="Garamond" w:cs="Arial"/>
          <w:color w:val="000000" w:themeColor="text1"/>
          <w:sz w:val="22"/>
          <w:szCs w:val="22"/>
        </w:rPr>
        <w:t xml:space="preserve"> následujícím způsobem </w:t>
      </w:r>
      <w:r w:rsidRPr="001F43F6">
        <w:rPr>
          <w:rFonts w:ascii="Garamond" w:hAnsi="Garamond"/>
          <w:sz w:val="22"/>
          <w:szCs w:val="22"/>
        </w:rPr>
        <w:t>:</w:t>
      </w:r>
    </w:p>
    <w:p w:rsidR="004D3884" w:rsidRDefault="004D3884" w:rsidP="00B132E7">
      <w:pPr>
        <w:numPr>
          <w:ilvl w:val="0"/>
          <w:numId w:val="15"/>
        </w:numPr>
        <w:tabs>
          <w:tab w:val="left" w:pos="0"/>
          <w:tab w:val="left" w:pos="720"/>
        </w:tabs>
        <w:spacing w:after="120" w:line="276" w:lineRule="auto"/>
        <w:ind w:left="993" w:hanging="426"/>
        <w:contextualSpacing/>
        <w:jc w:val="both"/>
        <w:rPr>
          <w:rFonts w:ascii="Garamond" w:hAnsi="Garamond" w:cs="Arial"/>
          <w:color w:val="000000" w:themeColor="text1"/>
          <w:sz w:val="22"/>
          <w:szCs w:val="22"/>
        </w:rPr>
      </w:pPr>
      <w:r>
        <w:rPr>
          <w:rFonts w:ascii="Garamond" w:hAnsi="Garamond" w:cs="Arial"/>
          <w:color w:val="000000" w:themeColor="text1"/>
          <w:sz w:val="22"/>
          <w:szCs w:val="22"/>
        </w:rPr>
        <w:t>záloh</w:t>
      </w:r>
      <w:r w:rsidR="002A691B">
        <w:rPr>
          <w:rFonts w:ascii="Garamond" w:hAnsi="Garamond" w:cs="Arial"/>
          <w:color w:val="000000" w:themeColor="text1"/>
          <w:sz w:val="22"/>
          <w:szCs w:val="22"/>
        </w:rPr>
        <w:t>ová platb</w:t>
      </w:r>
      <w:r>
        <w:rPr>
          <w:rFonts w:ascii="Garamond" w:hAnsi="Garamond" w:cs="Arial"/>
          <w:color w:val="000000" w:themeColor="text1"/>
          <w:sz w:val="22"/>
          <w:szCs w:val="22"/>
        </w:rPr>
        <w:t xml:space="preserve">a ve výši </w:t>
      </w:r>
      <w:r w:rsidR="009E095C">
        <w:rPr>
          <w:rFonts w:ascii="Garamond" w:hAnsi="Garamond" w:cs="Arial"/>
          <w:color w:val="000000" w:themeColor="text1"/>
          <w:sz w:val="22"/>
          <w:szCs w:val="22"/>
        </w:rPr>
        <w:t>10</w:t>
      </w:r>
      <w:r w:rsidRPr="00F26DA3">
        <w:rPr>
          <w:rFonts w:ascii="Garamond" w:hAnsi="Garamond" w:cs="Arial"/>
          <w:color w:val="000000" w:themeColor="text1"/>
          <w:sz w:val="22"/>
          <w:szCs w:val="22"/>
        </w:rPr>
        <w:t xml:space="preserve"> % z celkové ceny</w:t>
      </w:r>
      <w:r w:rsidR="00AD4899">
        <w:rPr>
          <w:rFonts w:ascii="Garamond" w:hAnsi="Garamond" w:cs="Arial"/>
          <w:color w:val="000000" w:themeColor="text1"/>
          <w:sz w:val="22"/>
          <w:szCs w:val="22"/>
        </w:rPr>
        <w:t xml:space="preserve"> za Dílo</w:t>
      </w:r>
      <w:r w:rsidRPr="00F26DA3">
        <w:rPr>
          <w:rFonts w:ascii="Garamond" w:hAnsi="Garamond" w:cs="Arial"/>
          <w:color w:val="000000" w:themeColor="text1"/>
          <w:sz w:val="22"/>
          <w:szCs w:val="22"/>
        </w:rPr>
        <w:t xml:space="preserve"> po </w:t>
      </w:r>
      <w:r>
        <w:rPr>
          <w:rFonts w:ascii="Garamond" w:hAnsi="Garamond" w:cs="Arial"/>
          <w:color w:val="000000" w:themeColor="text1"/>
          <w:sz w:val="22"/>
          <w:szCs w:val="22"/>
        </w:rPr>
        <w:t xml:space="preserve">uzavření </w:t>
      </w:r>
      <w:r w:rsidR="009E095C">
        <w:rPr>
          <w:rFonts w:ascii="Garamond" w:hAnsi="Garamond" w:cs="Arial"/>
          <w:color w:val="000000" w:themeColor="text1"/>
          <w:sz w:val="22"/>
          <w:szCs w:val="22"/>
        </w:rPr>
        <w:t xml:space="preserve">této </w:t>
      </w:r>
      <w:r>
        <w:rPr>
          <w:rFonts w:ascii="Garamond" w:hAnsi="Garamond" w:cs="Arial"/>
          <w:color w:val="000000" w:themeColor="text1"/>
          <w:sz w:val="22"/>
          <w:szCs w:val="22"/>
        </w:rPr>
        <w:t>Smlouvy;</w:t>
      </w:r>
      <w:r w:rsidRPr="00F26DA3">
        <w:rPr>
          <w:rFonts w:ascii="Garamond" w:hAnsi="Garamond" w:cs="Arial"/>
          <w:color w:val="000000" w:themeColor="text1"/>
          <w:sz w:val="22"/>
          <w:szCs w:val="22"/>
        </w:rPr>
        <w:t xml:space="preserve"> </w:t>
      </w:r>
    </w:p>
    <w:p w:rsidR="009E095C" w:rsidRPr="00F26DA3" w:rsidRDefault="009E095C" w:rsidP="00B132E7">
      <w:pPr>
        <w:numPr>
          <w:ilvl w:val="0"/>
          <w:numId w:val="15"/>
        </w:numPr>
        <w:tabs>
          <w:tab w:val="left" w:pos="0"/>
          <w:tab w:val="left" w:pos="720"/>
        </w:tabs>
        <w:spacing w:after="120" w:line="276" w:lineRule="auto"/>
        <w:ind w:left="993" w:hanging="426"/>
        <w:contextualSpacing/>
        <w:jc w:val="both"/>
        <w:rPr>
          <w:rFonts w:ascii="Garamond" w:hAnsi="Garamond" w:cs="Arial"/>
          <w:color w:val="000000" w:themeColor="text1"/>
          <w:sz w:val="22"/>
          <w:szCs w:val="22"/>
        </w:rPr>
      </w:pPr>
      <w:r>
        <w:rPr>
          <w:rFonts w:ascii="Garamond" w:hAnsi="Garamond" w:cs="Arial"/>
          <w:color w:val="000000" w:themeColor="text1"/>
          <w:sz w:val="22"/>
          <w:szCs w:val="22"/>
        </w:rPr>
        <w:t>zálohová platba ve výši 15</w:t>
      </w:r>
      <w:r w:rsidRPr="00F26DA3">
        <w:rPr>
          <w:rFonts w:ascii="Garamond" w:hAnsi="Garamond" w:cs="Arial"/>
          <w:color w:val="000000" w:themeColor="text1"/>
          <w:sz w:val="22"/>
          <w:szCs w:val="22"/>
        </w:rPr>
        <w:t xml:space="preserve"> % z celkové ceny</w:t>
      </w:r>
      <w:r>
        <w:rPr>
          <w:rFonts w:ascii="Garamond" w:hAnsi="Garamond" w:cs="Arial"/>
          <w:color w:val="000000" w:themeColor="text1"/>
          <w:sz w:val="22"/>
          <w:szCs w:val="22"/>
        </w:rPr>
        <w:t xml:space="preserve"> za Dílo po splnění povinnosti stanovené Zhotoviteli v čl. 3.4 písm. a) této Smlouvy;</w:t>
      </w:r>
    </w:p>
    <w:p w:rsidR="004D3884" w:rsidRPr="002466EE" w:rsidRDefault="004D3884" w:rsidP="00B132E7">
      <w:pPr>
        <w:numPr>
          <w:ilvl w:val="0"/>
          <w:numId w:val="15"/>
        </w:numPr>
        <w:tabs>
          <w:tab w:val="left" w:pos="0"/>
          <w:tab w:val="left" w:pos="720"/>
        </w:tabs>
        <w:spacing w:after="120" w:line="276" w:lineRule="auto"/>
        <w:ind w:left="993" w:hanging="426"/>
        <w:contextualSpacing/>
        <w:jc w:val="both"/>
        <w:rPr>
          <w:rFonts w:ascii="Garamond" w:hAnsi="Garamond" w:cs="Arial"/>
          <w:color w:val="000000" w:themeColor="text1"/>
          <w:sz w:val="22"/>
          <w:szCs w:val="22"/>
        </w:rPr>
      </w:pPr>
      <w:r>
        <w:rPr>
          <w:rFonts w:ascii="Garamond" w:hAnsi="Garamond" w:cs="Arial"/>
          <w:color w:val="000000" w:themeColor="text1"/>
          <w:sz w:val="22"/>
          <w:szCs w:val="22"/>
        </w:rPr>
        <w:t>záloh</w:t>
      </w:r>
      <w:r w:rsidR="002A691B">
        <w:rPr>
          <w:rFonts w:ascii="Garamond" w:hAnsi="Garamond" w:cs="Arial"/>
          <w:color w:val="000000" w:themeColor="text1"/>
          <w:sz w:val="22"/>
          <w:szCs w:val="22"/>
        </w:rPr>
        <w:t>ová platb</w:t>
      </w:r>
      <w:r>
        <w:rPr>
          <w:rFonts w:ascii="Garamond" w:hAnsi="Garamond" w:cs="Arial"/>
          <w:color w:val="000000" w:themeColor="text1"/>
          <w:sz w:val="22"/>
          <w:szCs w:val="22"/>
        </w:rPr>
        <w:t xml:space="preserve">a ve výši </w:t>
      </w:r>
      <w:r w:rsidRPr="002466EE">
        <w:rPr>
          <w:rFonts w:ascii="Garamond" w:hAnsi="Garamond" w:cs="Arial"/>
          <w:color w:val="000000" w:themeColor="text1"/>
          <w:sz w:val="22"/>
          <w:szCs w:val="22"/>
        </w:rPr>
        <w:t>25</w:t>
      </w:r>
      <w:r w:rsidR="00AD4899">
        <w:rPr>
          <w:rFonts w:ascii="Garamond" w:hAnsi="Garamond" w:cs="Arial"/>
          <w:color w:val="000000" w:themeColor="text1"/>
          <w:sz w:val="22"/>
          <w:szCs w:val="22"/>
        </w:rPr>
        <w:t xml:space="preserve"> %</w:t>
      </w:r>
      <w:r w:rsidRPr="002466EE">
        <w:rPr>
          <w:rFonts w:ascii="Garamond" w:hAnsi="Garamond" w:cs="Arial"/>
          <w:color w:val="000000" w:themeColor="text1"/>
          <w:sz w:val="22"/>
          <w:szCs w:val="22"/>
        </w:rPr>
        <w:t xml:space="preserve"> z celkové ceny </w:t>
      </w:r>
      <w:r w:rsidR="00AD4899">
        <w:rPr>
          <w:rFonts w:ascii="Garamond" w:hAnsi="Garamond" w:cs="Arial"/>
          <w:color w:val="000000" w:themeColor="text1"/>
          <w:sz w:val="22"/>
          <w:szCs w:val="22"/>
        </w:rPr>
        <w:t>za Dílo</w:t>
      </w:r>
      <w:r w:rsidR="00A22C19">
        <w:rPr>
          <w:rFonts w:ascii="Garamond" w:hAnsi="Garamond" w:cs="Arial"/>
          <w:color w:val="000000" w:themeColor="text1"/>
          <w:sz w:val="22"/>
          <w:szCs w:val="22"/>
        </w:rPr>
        <w:t>, která bude vyplacena</w:t>
      </w:r>
      <w:r w:rsidR="001A1018">
        <w:rPr>
          <w:rFonts w:ascii="Garamond" w:hAnsi="Garamond" w:cs="Arial"/>
          <w:color w:val="000000" w:themeColor="text1"/>
          <w:sz w:val="22"/>
          <w:szCs w:val="22"/>
        </w:rPr>
        <w:t xml:space="preserve"> </w:t>
      </w:r>
      <w:r w:rsidRPr="002466EE">
        <w:rPr>
          <w:rFonts w:ascii="Garamond" w:hAnsi="Garamond" w:cs="Arial"/>
          <w:color w:val="000000" w:themeColor="text1"/>
          <w:sz w:val="22"/>
          <w:szCs w:val="22"/>
        </w:rPr>
        <w:t xml:space="preserve">po schválení technické dokumentace </w:t>
      </w:r>
      <w:r w:rsidR="003E288F">
        <w:rPr>
          <w:rFonts w:ascii="Garamond" w:hAnsi="Garamond" w:cs="Arial"/>
          <w:color w:val="000000" w:themeColor="text1"/>
          <w:sz w:val="22"/>
          <w:szCs w:val="22"/>
        </w:rPr>
        <w:t>Zhotovitele</w:t>
      </w:r>
      <w:r w:rsidRPr="002466EE">
        <w:rPr>
          <w:rFonts w:ascii="Garamond" w:hAnsi="Garamond" w:cs="Arial"/>
          <w:color w:val="000000" w:themeColor="text1"/>
          <w:sz w:val="22"/>
          <w:szCs w:val="22"/>
        </w:rPr>
        <w:t xml:space="preserve"> </w:t>
      </w:r>
      <w:r w:rsidR="003E288F">
        <w:rPr>
          <w:rFonts w:ascii="Garamond" w:hAnsi="Garamond" w:cs="Arial"/>
          <w:color w:val="000000" w:themeColor="text1"/>
          <w:sz w:val="22"/>
          <w:szCs w:val="22"/>
        </w:rPr>
        <w:t>Objednatelem</w:t>
      </w:r>
      <w:r w:rsidRPr="002466EE">
        <w:rPr>
          <w:rFonts w:ascii="Garamond" w:hAnsi="Garamond" w:cs="Arial"/>
          <w:color w:val="000000" w:themeColor="text1"/>
          <w:sz w:val="22"/>
          <w:szCs w:val="22"/>
        </w:rPr>
        <w:t xml:space="preserve"> dle postupu uvedeného v čl. 3.2. této Smlouvy</w:t>
      </w:r>
      <w:r w:rsidR="00AD4899">
        <w:rPr>
          <w:rFonts w:ascii="Garamond" w:hAnsi="Garamond" w:cs="Arial"/>
          <w:color w:val="000000" w:themeColor="text1"/>
          <w:sz w:val="22"/>
          <w:szCs w:val="22"/>
        </w:rPr>
        <w:t>.</w:t>
      </w:r>
      <w:r w:rsidRPr="002466EE">
        <w:rPr>
          <w:rFonts w:ascii="Garamond" w:hAnsi="Garamond" w:cs="Arial"/>
          <w:color w:val="000000" w:themeColor="text1"/>
          <w:sz w:val="22"/>
          <w:szCs w:val="22"/>
        </w:rPr>
        <w:t xml:space="preserve"> Finální podoba technické dokumentace bude od</w:t>
      </w:r>
      <w:r w:rsidR="007F2032">
        <w:rPr>
          <w:rFonts w:ascii="Garamond" w:hAnsi="Garamond" w:cs="Arial"/>
          <w:color w:val="000000" w:themeColor="text1"/>
          <w:sz w:val="22"/>
          <w:szCs w:val="22"/>
        </w:rPr>
        <w:t xml:space="preserve">souhlasena oprávněnými osobami </w:t>
      </w:r>
      <w:r w:rsidRPr="002466EE">
        <w:rPr>
          <w:rFonts w:ascii="Garamond" w:hAnsi="Garamond" w:cs="Arial"/>
          <w:color w:val="000000" w:themeColor="text1"/>
          <w:sz w:val="22"/>
          <w:szCs w:val="22"/>
        </w:rPr>
        <w:t xml:space="preserve">smluvních stran uvedenými v čl. </w:t>
      </w:r>
      <w:r w:rsidR="00793088" w:rsidRPr="00FC1DCE">
        <w:rPr>
          <w:rFonts w:ascii="Garamond" w:hAnsi="Garamond" w:cs="Arial"/>
          <w:color w:val="000000" w:themeColor="text1"/>
          <w:sz w:val="22"/>
          <w:szCs w:val="22"/>
        </w:rPr>
        <w:t>8</w:t>
      </w:r>
      <w:r w:rsidRPr="008D0D2A">
        <w:rPr>
          <w:rFonts w:ascii="Garamond" w:hAnsi="Garamond" w:cs="Arial"/>
          <w:color w:val="000000" w:themeColor="text1"/>
          <w:sz w:val="22"/>
          <w:szCs w:val="22"/>
        </w:rPr>
        <w:t xml:space="preserve">.6. a </w:t>
      </w:r>
      <w:r w:rsidR="00793088" w:rsidRPr="008D0D2A">
        <w:rPr>
          <w:rFonts w:ascii="Garamond" w:hAnsi="Garamond" w:cs="Arial"/>
          <w:color w:val="000000" w:themeColor="text1"/>
          <w:sz w:val="22"/>
          <w:szCs w:val="22"/>
        </w:rPr>
        <w:t>8</w:t>
      </w:r>
      <w:r w:rsidRPr="008D0D2A">
        <w:rPr>
          <w:rFonts w:ascii="Garamond" w:hAnsi="Garamond" w:cs="Arial"/>
          <w:color w:val="000000" w:themeColor="text1"/>
          <w:sz w:val="22"/>
          <w:szCs w:val="22"/>
        </w:rPr>
        <w:t>.7.</w:t>
      </w:r>
      <w:r w:rsidRPr="002466EE">
        <w:rPr>
          <w:rFonts w:ascii="Garamond" w:hAnsi="Garamond" w:cs="Arial"/>
          <w:color w:val="000000" w:themeColor="text1"/>
          <w:sz w:val="22"/>
          <w:szCs w:val="22"/>
        </w:rPr>
        <w:t xml:space="preserve"> této Smlouvy. </w:t>
      </w:r>
    </w:p>
    <w:p w:rsidR="004D3884" w:rsidRDefault="002A691B" w:rsidP="00B132E7">
      <w:pPr>
        <w:pStyle w:val="Odstavecseseznamem"/>
        <w:numPr>
          <w:ilvl w:val="0"/>
          <w:numId w:val="15"/>
        </w:numPr>
        <w:tabs>
          <w:tab w:val="left" w:pos="0"/>
          <w:tab w:val="left" w:pos="720"/>
        </w:tabs>
        <w:spacing w:after="120" w:line="276" w:lineRule="auto"/>
        <w:ind w:left="993" w:hanging="426"/>
        <w:jc w:val="both"/>
        <w:rPr>
          <w:rFonts w:ascii="Garamond" w:hAnsi="Garamond" w:cs="Arial"/>
          <w:color w:val="000000" w:themeColor="text1"/>
          <w:sz w:val="22"/>
          <w:szCs w:val="22"/>
        </w:rPr>
      </w:pPr>
      <w:r>
        <w:rPr>
          <w:rFonts w:ascii="Garamond" w:hAnsi="Garamond" w:cs="Arial"/>
          <w:color w:val="000000" w:themeColor="text1"/>
          <w:sz w:val="22"/>
          <w:szCs w:val="22"/>
        </w:rPr>
        <w:t>dílčí pla</w:t>
      </w:r>
      <w:r w:rsidR="004C5507">
        <w:rPr>
          <w:rFonts w:ascii="Garamond" w:hAnsi="Garamond" w:cs="Arial"/>
          <w:color w:val="000000" w:themeColor="text1"/>
          <w:sz w:val="22"/>
          <w:szCs w:val="22"/>
        </w:rPr>
        <w:t>t</w:t>
      </w:r>
      <w:r>
        <w:rPr>
          <w:rFonts w:ascii="Garamond" w:hAnsi="Garamond" w:cs="Arial"/>
          <w:color w:val="000000" w:themeColor="text1"/>
          <w:sz w:val="22"/>
          <w:szCs w:val="22"/>
        </w:rPr>
        <w:t>ba 9</w:t>
      </w:r>
      <w:r w:rsidR="004D3884" w:rsidRPr="00ED0187">
        <w:rPr>
          <w:rFonts w:ascii="Garamond" w:hAnsi="Garamond" w:cs="Arial"/>
          <w:color w:val="000000" w:themeColor="text1"/>
          <w:sz w:val="22"/>
          <w:szCs w:val="22"/>
        </w:rPr>
        <w:t xml:space="preserve">0 % z celkové ceny </w:t>
      </w:r>
      <w:r w:rsidR="00AD4899">
        <w:rPr>
          <w:rFonts w:ascii="Garamond" w:hAnsi="Garamond" w:cs="Arial"/>
          <w:color w:val="000000" w:themeColor="text1"/>
          <w:sz w:val="22"/>
          <w:szCs w:val="22"/>
        </w:rPr>
        <w:t xml:space="preserve">Díla </w:t>
      </w:r>
      <w:r>
        <w:rPr>
          <w:rFonts w:ascii="Garamond" w:hAnsi="Garamond" w:cs="Arial"/>
          <w:color w:val="000000" w:themeColor="text1"/>
          <w:sz w:val="22"/>
          <w:szCs w:val="22"/>
        </w:rPr>
        <w:t>s vyúčtováním poskytnutých zálohových plateb ve výši 50 % dle čl. 7.3., bod</w:t>
      </w:r>
      <w:r w:rsidR="00AD4899">
        <w:rPr>
          <w:rFonts w:ascii="Garamond" w:hAnsi="Garamond" w:cs="Arial"/>
          <w:color w:val="000000" w:themeColor="text1"/>
          <w:sz w:val="22"/>
          <w:szCs w:val="22"/>
        </w:rPr>
        <w:t>ů</w:t>
      </w:r>
      <w:r>
        <w:rPr>
          <w:rFonts w:ascii="Garamond" w:hAnsi="Garamond" w:cs="Arial"/>
          <w:color w:val="000000" w:themeColor="text1"/>
          <w:sz w:val="22"/>
          <w:szCs w:val="22"/>
        </w:rPr>
        <w:t xml:space="preserve"> 1) a</w:t>
      </w:r>
      <w:r w:rsidR="00940E90">
        <w:rPr>
          <w:rFonts w:ascii="Garamond" w:hAnsi="Garamond" w:cs="Arial"/>
          <w:color w:val="000000" w:themeColor="text1"/>
          <w:sz w:val="22"/>
          <w:szCs w:val="22"/>
        </w:rPr>
        <w:t>ž</w:t>
      </w:r>
      <w:r>
        <w:rPr>
          <w:rFonts w:ascii="Garamond" w:hAnsi="Garamond" w:cs="Arial"/>
          <w:color w:val="000000" w:themeColor="text1"/>
          <w:sz w:val="22"/>
          <w:szCs w:val="22"/>
        </w:rPr>
        <w:t xml:space="preserve"> </w:t>
      </w:r>
      <w:r w:rsidR="00CE2114">
        <w:rPr>
          <w:rFonts w:ascii="Garamond" w:hAnsi="Garamond" w:cs="Arial"/>
          <w:color w:val="000000" w:themeColor="text1"/>
          <w:sz w:val="22"/>
          <w:szCs w:val="22"/>
        </w:rPr>
        <w:t>3)</w:t>
      </w:r>
      <w:r w:rsidR="00AD4899">
        <w:rPr>
          <w:rFonts w:ascii="Garamond" w:hAnsi="Garamond" w:cs="Arial"/>
          <w:color w:val="000000" w:themeColor="text1"/>
          <w:sz w:val="22"/>
          <w:szCs w:val="22"/>
        </w:rPr>
        <w:t xml:space="preserve"> této Smlouvy</w:t>
      </w:r>
      <w:r>
        <w:rPr>
          <w:rFonts w:ascii="Garamond" w:hAnsi="Garamond" w:cs="Arial"/>
          <w:color w:val="000000" w:themeColor="text1"/>
          <w:sz w:val="22"/>
          <w:szCs w:val="22"/>
        </w:rPr>
        <w:t xml:space="preserve"> </w:t>
      </w:r>
      <w:r w:rsidR="004D3884" w:rsidRPr="00ED0187">
        <w:rPr>
          <w:rFonts w:ascii="Garamond" w:hAnsi="Garamond" w:cs="Arial"/>
          <w:color w:val="000000" w:themeColor="text1"/>
          <w:sz w:val="22"/>
          <w:szCs w:val="22"/>
        </w:rPr>
        <w:t xml:space="preserve">po </w:t>
      </w:r>
      <w:r w:rsidR="003E288F">
        <w:rPr>
          <w:rFonts w:ascii="Garamond" w:hAnsi="Garamond" w:cs="Arial"/>
          <w:color w:val="000000" w:themeColor="text1"/>
          <w:sz w:val="22"/>
          <w:szCs w:val="22"/>
        </w:rPr>
        <w:t>převzetí Díla</w:t>
      </w:r>
      <w:r w:rsidR="004D3884">
        <w:rPr>
          <w:rFonts w:ascii="Garamond" w:hAnsi="Garamond" w:cs="Arial"/>
          <w:color w:val="000000" w:themeColor="text1"/>
          <w:sz w:val="22"/>
          <w:szCs w:val="22"/>
        </w:rPr>
        <w:t xml:space="preserve"> a jeho instalaci</w:t>
      </w:r>
      <w:r w:rsidR="0062612E">
        <w:rPr>
          <w:rFonts w:ascii="Garamond" w:hAnsi="Garamond" w:cs="Arial"/>
          <w:color w:val="000000" w:themeColor="text1"/>
          <w:sz w:val="22"/>
          <w:szCs w:val="22"/>
        </w:rPr>
        <w:t xml:space="preserve"> v</w:t>
      </w:r>
      <w:r w:rsidR="00FF6E3D">
        <w:rPr>
          <w:rFonts w:ascii="Garamond" w:hAnsi="Garamond" w:cs="Arial"/>
          <w:color w:val="000000" w:themeColor="text1"/>
          <w:sz w:val="22"/>
          <w:szCs w:val="22"/>
        </w:rPr>
        <w:t> </w:t>
      </w:r>
      <w:r w:rsidR="0062612E">
        <w:rPr>
          <w:rFonts w:ascii="Garamond" w:hAnsi="Garamond" w:cs="Arial"/>
          <w:color w:val="000000" w:themeColor="text1"/>
          <w:sz w:val="22"/>
          <w:szCs w:val="22"/>
        </w:rPr>
        <w:t>místě</w:t>
      </w:r>
      <w:r w:rsidR="00FF6E3D">
        <w:rPr>
          <w:rFonts w:ascii="Garamond" w:hAnsi="Garamond" w:cs="Arial"/>
          <w:color w:val="000000" w:themeColor="text1"/>
          <w:sz w:val="22"/>
          <w:szCs w:val="22"/>
        </w:rPr>
        <w:t xml:space="preserve"> </w:t>
      </w:r>
      <w:r w:rsidR="004C5507">
        <w:rPr>
          <w:rFonts w:ascii="Garamond" w:hAnsi="Garamond" w:cs="Arial"/>
          <w:color w:val="000000" w:themeColor="text1"/>
          <w:sz w:val="22"/>
          <w:szCs w:val="22"/>
        </w:rPr>
        <w:t xml:space="preserve">převzetí </w:t>
      </w:r>
      <w:r>
        <w:rPr>
          <w:rFonts w:ascii="Garamond" w:hAnsi="Garamond" w:cs="Arial"/>
          <w:color w:val="000000" w:themeColor="text1"/>
          <w:sz w:val="22"/>
          <w:szCs w:val="22"/>
        </w:rPr>
        <w:t>(tj. k úhradě 40</w:t>
      </w:r>
      <w:r w:rsidR="004C5507">
        <w:rPr>
          <w:rFonts w:ascii="Garamond" w:hAnsi="Garamond" w:cs="Arial"/>
          <w:color w:val="000000" w:themeColor="text1"/>
          <w:sz w:val="22"/>
          <w:szCs w:val="22"/>
        </w:rPr>
        <w:t xml:space="preserve"> </w:t>
      </w:r>
      <w:r>
        <w:rPr>
          <w:rFonts w:ascii="Garamond" w:hAnsi="Garamond" w:cs="Arial"/>
          <w:color w:val="000000" w:themeColor="text1"/>
          <w:sz w:val="22"/>
          <w:szCs w:val="22"/>
        </w:rPr>
        <w:t>% z celkové ceny</w:t>
      </w:r>
      <w:r w:rsidR="00AD4899">
        <w:rPr>
          <w:rFonts w:ascii="Garamond" w:hAnsi="Garamond" w:cs="Arial"/>
          <w:color w:val="000000" w:themeColor="text1"/>
          <w:sz w:val="22"/>
          <w:szCs w:val="22"/>
        </w:rPr>
        <w:t xml:space="preserve"> Díla</w:t>
      </w:r>
      <w:r>
        <w:rPr>
          <w:rFonts w:ascii="Garamond" w:hAnsi="Garamond" w:cs="Arial"/>
          <w:color w:val="000000" w:themeColor="text1"/>
          <w:sz w:val="22"/>
          <w:szCs w:val="22"/>
        </w:rPr>
        <w:t>)</w:t>
      </w:r>
      <w:r w:rsidR="004D3884">
        <w:rPr>
          <w:rFonts w:ascii="Garamond" w:hAnsi="Garamond" w:cs="Arial"/>
          <w:color w:val="000000" w:themeColor="text1"/>
          <w:sz w:val="22"/>
          <w:szCs w:val="22"/>
        </w:rPr>
        <w:t>;</w:t>
      </w:r>
    </w:p>
    <w:p w:rsidR="004D3884" w:rsidRPr="00ED0187" w:rsidRDefault="002A691B" w:rsidP="00B132E7">
      <w:pPr>
        <w:pStyle w:val="Odstavecseseznamem"/>
        <w:numPr>
          <w:ilvl w:val="0"/>
          <w:numId w:val="15"/>
        </w:numPr>
        <w:tabs>
          <w:tab w:val="left" w:pos="0"/>
          <w:tab w:val="left" w:pos="720"/>
        </w:tabs>
        <w:spacing w:after="120" w:line="276" w:lineRule="auto"/>
        <w:ind w:left="993" w:hanging="426"/>
        <w:contextualSpacing/>
        <w:jc w:val="both"/>
        <w:rPr>
          <w:rFonts w:ascii="Garamond" w:hAnsi="Garamond" w:cs="Arial"/>
          <w:color w:val="000000" w:themeColor="text1"/>
          <w:sz w:val="22"/>
          <w:szCs w:val="22"/>
        </w:rPr>
      </w:pPr>
      <w:r>
        <w:rPr>
          <w:rFonts w:ascii="Garamond" w:hAnsi="Garamond" w:cs="Arial"/>
          <w:color w:val="000000" w:themeColor="text1"/>
          <w:sz w:val="22"/>
          <w:szCs w:val="22"/>
        </w:rPr>
        <w:t xml:space="preserve">zbývajících </w:t>
      </w:r>
      <w:r w:rsidR="004D3884">
        <w:rPr>
          <w:rFonts w:ascii="Garamond" w:hAnsi="Garamond" w:cs="Arial"/>
          <w:color w:val="000000" w:themeColor="text1"/>
          <w:sz w:val="22"/>
          <w:szCs w:val="22"/>
        </w:rPr>
        <w:t xml:space="preserve">10 % z celkové ceny </w:t>
      </w:r>
      <w:r w:rsidR="00AD4899">
        <w:rPr>
          <w:rFonts w:ascii="Garamond" w:hAnsi="Garamond" w:cs="Arial"/>
          <w:color w:val="000000" w:themeColor="text1"/>
          <w:sz w:val="22"/>
          <w:szCs w:val="22"/>
        </w:rPr>
        <w:t xml:space="preserve">Díla </w:t>
      </w:r>
      <w:r>
        <w:rPr>
          <w:rFonts w:ascii="Garamond" w:hAnsi="Garamond" w:cs="Arial"/>
          <w:color w:val="000000" w:themeColor="text1"/>
          <w:sz w:val="22"/>
          <w:szCs w:val="22"/>
        </w:rPr>
        <w:t xml:space="preserve">bude proplaceno </w:t>
      </w:r>
      <w:r w:rsidR="004D3884">
        <w:rPr>
          <w:rFonts w:ascii="Garamond" w:hAnsi="Garamond" w:cs="Arial"/>
          <w:color w:val="000000" w:themeColor="text1"/>
          <w:sz w:val="22"/>
          <w:szCs w:val="22"/>
        </w:rPr>
        <w:t xml:space="preserve">po provedení testovacího procesu v místě </w:t>
      </w:r>
      <w:r w:rsidR="003E288F">
        <w:rPr>
          <w:rFonts w:ascii="Garamond" w:hAnsi="Garamond" w:cs="Arial"/>
          <w:color w:val="000000" w:themeColor="text1"/>
          <w:sz w:val="22"/>
          <w:szCs w:val="22"/>
        </w:rPr>
        <w:t>převzetí</w:t>
      </w:r>
      <w:r w:rsidR="004D3884">
        <w:rPr>
          <w:rFonts w:ascii="Garamond" w:hAnsi="Garamond" w:cs="Arial"/>
          <w:color w:val="000000" w:themeColor="text1"/>
          <w:sz w:val="22"/>
          <w:szCs w:val="22"/>
        </w:rPr>
        <w:t>,</w:t>
      </w:r>
      <w:r w:rsidR="004D3884" w:rsidRPr="00ED0187">
        <w:rPr>
          <w:rFonts w:ascii="Garamond" w:hAnsi="Garamond" w:cs="Arial"/>
          <w:color w:val="000000" w:themeColor="text1"/>
          <w:sz w:val="22"/>
          <w:szCs w:val="22"/>
        </w:rPr>
        <w:t xml:space="preserve"> provedení zaškolení obsluhy </w:t>
      </w:r>
      <w:r w:rsidR="003E288F">
        <w:rPr>
          <w:rFonts w:ascii="Garamond" w:hAnsi="Garamond" w:cs="Arial"/>
          <w:color w:val="000000" w:themeColor="text1"/>
          <w:sz w:val="22"/>
          <w:szCs w:val="22"/>
        </w:rPr>
        <w:t>Zařízení</w:t>
      </w:r>
      <w:r w:rsidR="004D3884" w:rsidRPr="00ED0187">
        <w:rPr>
          <w:rFonts w:ascii="Garamond" w:hAnsi="Garamond" w:cs="Arial"/>
          <w:color w:val="000000" w:themeColor="text1"/>
          <w:sz w:val="22"/>
          <w:szCs w:val="22"/>
        </w:rPr>
        <w:t>,</w:t>
      </w:r>
      <w:r w:rsidR="004D3884">
        <w:rPr>
          <w:rFonts w:ascii="Garamond" w:hAnsi="Garamond" w:cs="Arial"/>
          <w:color w:val="000000" w:themeColor="text1"/>
          <w:sz w:val="22"/>
          <w:szCs w:val="22"/>
        </w:rPr>
        <w:t xml:space="preserve"> předání požadované</w:t>
      </w:r>
      <w:r w:rsidR="0062612E">
        <w:rPr>
          <w:rFonts w:ascii="Garamond" w:hAnsi="Garamond" w:cs="Arial"/>
          <w:color w:val="000000" w:themeColor="text1"/>
          <w:sz w:val="22"/>
          <w:szCs w:val="22"/>
        </w:rPr>
        <w:t>ho</w:t>
      </w:r>
      <w:r w:rsidR="004D3884">
        <w:rPr>
          <w:rFonts w:ascii="Garamond" w:hAnsi="Garamond" w:cs="Arial"/>
          <w:color w:val="000000" w:themeColor="text1"/>
          <w:sz w:val="22"/>
          <w:szCs w:val="22"/>
        </w:rPr>
        <w:t xml:space="preserve"> </w:t>
      </w:r>
      <w:r w:rsidR="004D3884" w:rsidRPr="00A70DAC">
        <w:rPr>
          <w:rFonts w:ascii="Garamond" w:hAnsi="Garamond" w:cs="Arial"/>
          <w:color w:val="000000" w:themeColor="text1"/>
          <w:sz w:val="22"/>
          <w:szCs w:val="22"/>
        </w:rPr>
        <w:t>technické</w:t>
      </w:r>
      <w:r w:rsidR="004D3884">
        <w:rPr>
          <w:rFonts w:ascii="Garamond" w:hAnsi="Garamond" w:cs="Arial"/>
          <w:color w:val="000000" w:themeColor="text1"/>
          <w:sz w:val="22"/>
          <w:szCs w:val="22"/>
        </w:rPr>
        <w:t xml:space="preserve">ho popisu Zařízení a splnění dalších součástí </w:t>
      </w:r>
      <w:r w:rsidR="004D3884" w:rsidRPr="00860794">
        <w:rPr>
          <w:rFonts w:ascii="Garamond" w:hAnsi="Garamond" w:cs="Arial"/>
          <w:color w:val="000000" w:themeColor="text1"/>
          <w:sz w:val="22"/>
          <w:szCs w:val="22"/>
        </w:rPr>
        <w:t xml:space="preserve">plnění uvedených v čl. </w:t>
      </w:r>
      <w:r w:rsidR="004D3884" w:rsidRPr="001A1018">
        <w:rPr>
          <w:rFonts w:ascii="Garamond" w:hAnsi="Garamond" w:cs="Arial"/>
          <w:color w:val="000000" w:themeColor="text1"/>
          <w:sz w:val="22"/>
          <w:szCs w:val="22"/>
        </w:rPr>
        <w:t>3.4</w:t>
      </w:r>
      <w:r w:rsidR="004D3884" w:rsidRPr="00860794">
        <w:rPr>
          <w:rFonts w:ascii="Garamond" w:hAnsi="Garamond" w:cs="Arial"/>
          <w:color w:val="000000" w:themeColor="text1"/>
          <w:sz w:val="22"/>
          <w:szCs w:val="22"/>
        </w:rPr>
        <w:t xml:space="preserve">. této Smlouvy. O předání a převzetí </w:t>
      </w:r>
      <w:r w:rsidR="003E288F">
        <w:rPr>
          <w:rFonts w:ascii="Garamond" w:hAnsi="Garamond" w:cs="Arial"/>
          <w:color w:val="000000" w:themeColor="text1"/>
          <w:sz w:val="22"/>
          <w:szCs w:val="22"/>
        </w:rPr>
        <w:t>Díla</w:t>
      </w:r>
      <w:r w:rsidR="004D3884" w:rsidRPr="00860794">
        <w:rPr>
          <w:rFonts w:ascii="Garamond" w:hAnsi="Garamond" w:cs="Arial"/>
          <w:color w:val="000000" w:themeColor="text1"/>
          <w:sz w:val="22"/>
          <w:szCs w:val="22"/>
        </w:rPr>
        <w:t xml:space="preserve"> včetně splnění všech požadavků</w:t>
      </w:r>
      <w:r w:rsidR="004D3884">
        <w:rPr>
          <w:rFonts w:ascii="Garamond" w:hAnsi="Garamond" w:cs="Arial"/>
          <w:color w:val="000000" w:themeColor="text1"/>
          <w:sz w:val="22"/>
          <w:szCs w:val="22"/>
        </w:rPr>
        <w:t xml:space="preserve"> uvedených v čl. 3.4. této Smlouvy bude sepsán předávací protokol podepsaný oběma smluvními stranami. V případě, že bude </w:t>
      </w:r>
      <w:r w:rsidR="003E288F">
        <w:rPr>
          <w:rFonts w:ascii="Garamond" w:hAnsi="Garamond" w:cs="Arial"/>
          <w:color w:val="000000" w:themeColor="text1"/>
          <w:sz w:val="22"/>
          <w:szCs w:val="22"/>
        </w:rPr>
        <w:t>Dílo</w:t>
      </w:r>
      <w:r w:rsidR="004D3884">
        <w:rPr>
          <w:rFonts w:ascii="Garamond" w:hAnsi="Garamond" w:cs="Arial"/>
          <w:color w:val="000000" w:themeColor="text1"/>
          <w:sz w:val="22"/>
          <w:szCs w:val="22"/>
        </w:rPr>
        <w:t xml:space="preserve"> vykazovat </w:t>
      </w:r>
      <w:r w:rsidR="004D3884">
        <w:rPr>
          <w:rFonts w:ascii="Garamond" w:hAnsi="Garamond" w:cs="Arial"/>
          <w:sz w:val="22"/>
          <w:szCs w:val="22"/>
        </w:rPr>
        <w:t>drobné</w:t>
      </w:r>
      <w:r w:rsidR="004D3884" w:rsidRPr="00AC2B5B">
        <w:rPr>
          <w:rFonts w:ascii="Garamond" w:hAnsi="Garamond" w:cs="Arial"/>
          <w:sz w:val="22"/>
          <w:szCs w:val="22"/>
        </w:rPr>
        <w:t xml:space="preserve"> vad</w:t>
      </w:r>
      <w:r w:rsidR="004D3884">
        <w:rPr>
          <w:rFonts w:ascii="Garamond" w:hAnsi="Garamond" w:cs="Arial"/>
          <w:sz w:val="22"/>
          <w:szCs w:val="22"/>
        </w:rPr>
        <w:t>y či nedodělky, jež</w:t>
      </w:r>
      <w:r w:rsidR="004D3884" w:rsidRPr="00AC2B5B">
        <w:rPr>
          <w:rFonts w:ascii="Garamond" w:hAnsi="Garamond" w:cs="Arial"/>
          <w:sz w:val="22"/>
          <w:szCs w:val="22"/>
        </w:rPr>
        <w:t xml:space="preserve"> </w:t>
      </w:r>
      <w:r w:rsidR="004D3884">
        <w:rPr>
          <w:rFonts w:ascii="Garamond" w:hAnsi="Garamond" w:cs="Arial"/>
          <w:sz w:val="22"/>
          <w:szCs w:val="22"/>
        </w:rPr>
        <w:t xml:space="preserve">však nebudou </w:t>
      </w:r>
      <w:r w:rsidR="004D3884" w:rsidRPr="00AC2B5B">
        <w:rPr>
          <w:rFonts w:ascii="Garamond" w:hAnsi="Garamond" w:cs="Arial"/>
          <w:sz w:val="22"/>
          <w:szCs w:val="22"/>
        </w:rPr>
        <w:t>brán</w:t>
      </w:r>
      <w:r w:rsidR="004D3884">
        <w:rPr>
          <w:rFonts w:ascii="Garamond" w:hAnsi="Garamond" w:cs="Arial"/>
          <w:sz w:val="22"/>
          <w:szCs w:val="22"/>
        </w:rPr>
        <w:t>it</w:t>
      </w:r>
      <w:r w:rsidR="004D3884" w:rsidRPr="00AC2B5B">
        <w:rPr>
          <w:rFonts w:ascii="Garamond" w:hAnsi="Garamond" w:cs="Arial"/>
          <w:sz w:val="22"/>
          <w:szCs w:val="22"/>
        </w:rPr>
        <w:t xml:space="preserve"> řádnému užívání </w:t>
      </w:r>
      <w:r w:rsidR="003E288F">
        <w:rPr>
          <w:rFonts w:ascii="Garamond" w:hAnsi="Garamond" w:cs="Arial"/>
          <w:sz w:val="22"/>
          <w:szCs w:val="22"/>
        </w:rPr>
        <w:t>Zařízení</w:t>
      </w:r>
      <w:r w:rsidR="004D3884">
        <w:rPr>
          <w:rFonts w:ascii="Garamond" w:hAnsi="Garamond" w:cs="Arial"/>
          <w:sz w:val="22"/>
          <w:szCs w:val="22"/>
        </w:rPr>
        <w:t xml:space="preserve">, a nevyužije-li </w:t>
      </w:r>
      <w:r w:rsidR="003E288F">
        <w:rPr>
          <w:rFonts w:ascii="Garamond" w:hAnsi="Garamond" w:cs="Arial"/>
          <w:sz w:val="22"/>
          <w:szCs w:val="22"/>
        </w:rPr>
        <w:t xml:space="preserve">Objednatel </w:t>
      </w:r>
      <w:r w:rsidR="004D3884">
        <w:rPr>
          <w:rFonts w:ascii="Garamond" w:hAnsi="Garamond" w:cs="Arial"/>
          <w:sz w:val="22"/>
          <w:szCs w:val="22"/>
        </w:rPr>
        <w:t xml:space="preserve">svého práva nepřevzít </w:t>
      </w:r>
      <w:r w:rsidR="003E288F">
        <w:rPr>
          <w:rFonts w:ascii="Garamond" w:hAnsi="Garamond" w:cs="Arial"/>
          <w:sz w:val="22"/>
          <w:szCs w:val="22"/>
        </w:rPr>
        <w:t>Dílo</w:t>
      </w:r>
      <w:r w:rsidR="004D3884">
        <w:rPr>
          <w:rFonts w:ascii="Garamond" w:hAnsi="Garamond" w:cs="Arial"/>
          <w:sz w:val="22"/>
          <w:szCs w:val="22"/>
        </w:rPr>
        <w:t xml:space="preserve"> dle čl. </w:t>
      </w:r>
      <w:r w:rsidR="00793088">
        <w:rPr>
          <w:rFonts w:ascii="Garamond" w:hAnsi="Garamond" w:cs="Arial"/>
          <w:sz w:val="22"/>
          <w:szCs w:val="22"/>
        </w:rPr>
        <w:t>5.2.</w:t>
      </w:r>
      <w:r w:rsidR="004D3884">
        <w:rPr>
          <w:rFonts w:ascii="Garamond" w:hAnsi="Garamond" w:cs="Arial"/>
          <w:sz w:val="22"/>
          <w:szCs w:val="22"/>
        </w:rPr>
        <w:t xml:space="preserve"> této Smlouvy, bude v protokolu o předání </w:t>
      </w:r>
      <w:r w:rsidR="00824E6A">
        <w:rPr>
          <w:rFonts w:ascii="Garamond" w:hAnsi="Garamond" w:cs="Arial"/>
          <w:sz w:val="22"/>
          <w:szCs w:val="22"/>
        </w:rPr>
        <w:br/>
      </w:r>
      <w:r w:rsidR="004D3884">
        <w:rPr>
          <w:rFonts w:ascii="Garamond" w:hAnsi="Garamond" w:cs="Arial"/>
          <w:sz w:val="22"/>
          <w:szCs w:val="22"/>
        </w:rPr>
        <w:t xml:space="preserve">a převzetí </w:t>
      </w:r>
      <w:r w:rsidR="003E288F">
        <w:rPr>
          <w:rFonts w:ascii="Garamond" w:hAnsi="Garamond" w:cs="Arial"/>
          <w:sz w:val="22"/>
          <w:szCs w:val="22"/>
        </w:rPr>
        <w:t>Díla</w:t>
      </w:r>
      <w:r w:rsidR="004D3884">
        <w:rPr>
          <w:rFonts w:ascii="Garamond" w:hAnsi="Garamond" w:cs="Arial"/>
          <w:sz w:val="22"/>
          <w:szCs w:val="22"/>
        </w:rPr>
        <w:t xml:space="preserve"> uveden soupis zjištěných vad a nedodělků včetně způsobu jejich odstranění </w:t>
      </w:r>
      <w:r w:rsidR="00824E6A">
        <w:rPr>
          <w:rFonts w:ascii="Garamond" w:hAnsi="Garamond" w:cs="Arial"/>
          <w:sz w:val="22"/>
          <w:szCs w:val="22"/>
        </w:rPr>
        <w:br/>
      </w:r>
      <w:r w:rsidR="004D3884">
        <w:rPr>
          <w:rFonts w:ascii="Garamond" w:hAnsi="Garamond" w:cs="Arial"/>
          <w:sz w:val="22"/>
          <w:szCs w:val="22"/>
        </w:rPr>
        <w:t xml:space="preserve">s uvedením lhůty, v níž je </w:t>
      </w:r>
      <w:r w:rsidR="003E288F">
        <w:rPr>
          <w:rFonts w:ascii="Garamond" w:hAnsi="Garamond" w:cs="Arial"/>
          <w:sz w:val="22"/>
          <w:szCs w:val="22"/>
        </w:rPr>
        <w:t xml:space="preserve">Zhotovitel </w:t>
      </w:r>
      <w:r w:rsidR="004D3884">
        <w:rPr>
          <w:rFonts w:ascii="Garamond" w:hAnsi="Garamond" w:cs="Arial"/>
          <w:sz w:val="22"/>
          <w:szCs w:val="22"/>
        </w:rPr>
        <w:t>povinen tyto vady a nedodělky odstranit.</w:t>
      </w:r>
    </w:p>
    <w:p w:rsidR="004D3884" w:rsidRDefault="003E288F" w:rsidP="004D3884">
      <w:pPr>
        <w:pStyle w:val="Odstavecseseznamem1"/>
        <w:spacing w:after="120" w:line="276" w:lineRule="auto"/>
        <w:ind w:left="567"/>
        <w:contextualSpacing w:val="0"/>
        <w:jc w:val="both"/>
        <w:rPr>
          <w:rFonts w:ascii="Garamond" w:hAnsi="Garamond" w:cs="Arial"/>
          <w:sz w:val="22"/>
          <w:szCs w:val="22"/>
          <w:lang w:val="cs-CZ"/>
        </w:rPr>
      </w:pPr>
      <w:r>
        <w:rPr>
          <w:rFonts w:ascii="Garamond" w:hAnsi="Garamond" w:cs="Arial"/>
          <w:sz w:val="22"/>
          <w:szCs w:val="22"/>
          <w:lang w:val="cs-CZ"/>
        </w:rPr>
        <w:t>Objednatel</w:t>
      </w:r>
      <w:r w:rsidR="004D3884">
        <w:rPr>
          <w:rFonts w:ascii="Garamond" w:hAnsi="Garamond" w:cs="Arial"/>
          <w:sz w:val="22"/>
          <w:szCs w:val="22"/>
          <w:lang w:val="cs-CZ"/>
        </w:rPr>
        <w:t xml:space="preserve"> </w:t>
      </w:r>
      <w:r w:rsidR="004D3884" w:rsidRPr="00C6502B">
        <w:rPr>
          <w:rFonts w:ascii="Garamond" w:hAnsi="Garamond" w:cs="Arial"/>
          <w:sz w:val="22"/>
          <w:szCs w:val="22"/>
          <w:lang w:val="cs-CZ"/>
        </w:rPr>
        <w:t xml:space="preserve">uhradí </w:t>
      </w:r>
      <w:r>
        <w:rPr>
          <w:rFonts w:ascii="Garamond" w:hAnsi="Garamond" w:cs="Arial"/>
          <w:sz w:val="22"/>
          <w:szCs w:val="22"/>
          <w:lang w:val="cs-CZ"/>
        </w:rPr>
        <w:t>Zhotoviteli</w:t>
      </w:r>
      <w:r w:rsidR="004D3884" w:rsidRPr="00C6502B">
        <w:rPr>
          <w:rFonts w:ascii="Garamond" w:hAnsi="Garamond" w:cs="Arial"/>
          <w:sz w:val="22"/>
          <w:szCs w:val="22"/>
          <w:lang w:val="cs-CZ"/>
        </w:rPr>
        <w:t xml:space="preserve"> jednotlivé části ceny</w:t>
      </w:r>
      <w:r>
        <w:rPr>
          <w:rFonts w:ascii="Garamond" w:hAnsi="Garamond" w:cs="Arial"/>
          <w:sz w:val="22"/>
          <w:szCs w:val="22"/>
          <w:lang w:val="cs-CZ"/>
        </w:rPr>
        <w:t xml:space="preserve"> za </w:t>
      </w:r>
      <w:r w:rsidR="00AD4899">
        <w:rPr>
          <w:rFonts w:ascii="Garamond" w:hAnsi="Garamond" w:cs="Arial"/>
          <w:sz w:val="22"/>
          <w:szCs w:val="22"/>
          <w:lang w:val="cs-CZ"/>
        </w:rPr>
        <w:t>D</w:t>
      </w:r>
      <w:r>
        <w:rPr>
          <w:rFonts w:ascii="Garamond" w:hAnsi="Garamond" w:cs="Arial"/>
          <w:sz w:val="22"/>
          <w:szCs w:val="22"/>
          <w:lang w:val="cs-CZ"/>
        </w:rPr>
        <w:t>ílo</w:t>
      </w:r>
      <w:r w:rsidR="004D3884">
        <w:rPr>
          <w:rFonts w:ascii="Garamond" w:hAnsi="Garamond" w:cs="Arial"/>
          <w:sz w:val="22"/>
          <w:szCs w:val="22"/>
          <w:lang w:val="cs-CZ"/>
        </w:rPr>
        <w:t xml:space="preserve"> dle bodů</w:t>
      </w:r>
      <w:r w:rsidR="004D3884" w:rsidRPr="00C6502B">
        <w:rPr>
          <w:rFonts w:ascii="Garamond" w:hAnsi="Garamond" w:cs="Arial"/>
          <w:sz w:val="22"/>
          <w:szCs w:val="22"/>
          <w:lang w:val="cs-CZ"/>
        </w:rPr>
        <w:t xml:space="preserve"> </w:t>
      </w:r>
      <w:r w:rsidR="004D3884">
        <w:rPr>
          <w:rFonts w:ascii="Garamond" w:hAnsi="Garamond" w:cs="Arial"/>
          <w:sz w:val="22"/>
          <w:szCs w:val="22"/>
          <w:lang w:val="cs-CZ"/>
        </w:rPr>
        <w:t>shora uvedených</w:t>
      </w:r>
      <w:r w:rsidR="004D3884" w:rsidRPr="00C6502B">
        <w:rPr>
          <w:rFonts w:ascii="Garamond" w:hAnsi="Garamond" w:cs="Arial"/>
          <w:sz w:val="22"/>
          <w:szCs w:val="22"/>
          <w:lang w:val="cs-CZ"/>
        </w:rPr>
        <w:t xml:space="preserve">, a to na základě vystavených </w:t>
      </w:r>
      <w:r w:rsidR="002A691B">
        <w:rPr>
          <w:rFonts w:ascii="Garamond" w:hAnsi="Garamond" w:cs="Arial"/>
          <w:sz w:val="22"/>
          <w:szCs w:val="22"/>
          <w:lang w:val="cs-CZ"/>
        </w:rPr>
        <w:t>zálohových faktur pro body 1) a</w:t>
      </w:r>
      <w:r w:rsidR="00940E90">
        <w:rPr>
          <w:rFonts w:ascii="Garamond" w:hAnsi="Garamond" w:cs="Arial"/>
          <w:sz w:val="22"/>
          <w:szCs w:val="22"/>
          <w:lang w:val="cs-CZ"/>
        </w:rPr>
        <w:t>ž</w:t>
      </w:r>
      <w:r w:rsidR="002A691B">
        <w:rPr>
          <w:rFonts w:ascii="Garamond" w:hAnsi="Garamond" w:cs="Arial"/>
          <w:sz w:val="22"/>
          <w:szCs w:val="22"/>
          <w:lang w:val="cs-CZ"/>
        </w:rPr>
        <w:t xml:space="preserve"> </w:t>
      </w:r>
      <w:r w:rsidR="00940E90">
        <w:rPr>
          <w:rFonts w:ascii="Garamond" w:hAnsi="Garamond" w:cs="Arial"/>
          <w:sz w:val="22"/>
          <w:szCs w:val="22"/>
          <w:lang w:val="cs-CZ"/>
        </w:rPr>
        <w:t>3</w:t>
      </w:r>
      <w:r w:rsidR="002A691B">
        <w:rPr>
          <w:rFonts w:ascii="Garamond" w:hAnsi="Garamond" w:cs="Arial"/>
          <w:sz w:val="22"/>
          <w:szCs w:val="22"/>
          <w:lang w:val="cs-CZ"/>
        </w:rPr>
        <w:t xml:space="preserve">) a </w:t>
      </w:r>
      <w:r w:rsidR="004D3884" w:rsidRPr="00C6502B">
        <w:rPr>
          <w:rFonts w:ascii="Garamond" w:hAnsi="Garamond" w:cs="Arial"/>
          <w:sz w:val="22"/>
          <w:szCs w:val="22"/>
          <w:lang w:val="cs-CZ"/>
        </w:rPr>
        <w:t xml:space="preserve">daňových dokladů – faktur </w:t>
      </w:r>
      <w:r w:rsidR="002A691B">
        <w:rPr>
          <w:rFonts w:ascii="Garamond" w:hAnsi="Garamond" w:cs="Arial"/>
          <w:sz w:val="22"/>
          <w:szCs w:val="22"/>
          <w:lang w:val="cs-CZ"/>
        </w:rPr>
        <w:t xml:space="preserve">pro body </w:t>
      </w:r>
      <w:r w:rsidR="00940E90">
        <w:rPr>
          <w:rFonts w:ascii="Garamond" w:hAnsi="Garamond" w:cs="Arial"/>
          <w:sz w:val="22"/>
          <w:szCs w:val="22"/>
          <w:lang w:val="cs-CZ"/>
        </w:rPr>
        <w:t>4</w:t>
      </w:r>
      <w:r w:rsidR="002A691B">
        <w:rPr>
          <w:rFonts w:ascii="Garamond" w:hAnsi="Garamond" w:cs="Arial"/>
          <w:sz w:val="22"/>
          <w:szCs w:val="22"/>
          <w:lang w:val="cs-CZ"/>
        </w:rPr>
        <w:t xml:space="preserve">) a </w:t>
      </w:r>
      <w:r w:rsidR="00940E90">
        <w:rPr>
          <w:rFonts w:ascii="Garamond" w:hAnsi="Garamond" w:cs="Arial"/>
          <w:sz w:val="22"/>
          <w:szCs w:val="22"/>
          <w:lang w:val="cs-CZ"/>
        </w:rPr>
        <w:t>5</w:t>
      </w:r>
      <w:r w:rsidR="002A691B">
        <w:rPr>
          <w:rFonts w:ascii="Garamond" w:hAnsi="Garamond" w:cs="Arial"/>
          <w:sz w:val="22"/>
          <w:szCs w:val="22"/>
          <w:lang w:val="cs-CZ"/>
        </w:rPr>
        <w:t xml:space="preserve">) tohoto článku </w:t>
      </w:r>
      <w:r w:rsidR="004D3884" w:rsidRPr="00C6502B">
        <w:rPr>
          <w:rFonts w:ascii="Garamond" w:hAnsi="Garamond" w:cs="Arial"/>
          <w:sz w:val="22"/>
          <w:szCs w:val="22"/>
          <w:lang w:val="cs-CZ"/>
        </w:rPr>
        <w:t>s</w:t>
      </w:r>
      <w:r w:rsidR="002A691B">
        <w:rPr>
          <w:rFonts w:ascii="Garamond" w:hAnsi="Garamond" w:cs="Arial"/>
          <w:sz w:val="22"/>
          <w:szCs w:val="22"/>
          <w:lang w:val="cs-CZ"/>
        </w:rPr>
        <w:t>e</w:t>
      </w:r>
      <w:r w:rsidR="004D3884" w:rsidRPr="00C6502B">
        <w:rPr>
          <w:rFonts w:ascii="Garamond" w:hAnsi="Garamond" w:cs="Arial"/>
          <w:sz w:val="22"/>
          <w:szCs w:val="22"/>
          <w:lang w:val="cs-CZ"/>
        </w:rPr>
        <w:t xml:space="preserve"> lhůtou splatnosti 30 dnů od řádného doručení </w:t>
      </w:r>
      <w:r w:rsidR="002A691B">
        <w:rPr>
          <w:rFonts w:ascii="Garamond" w:hAnsi="Garamond" w:cs="Arial"/>
          <w:sz w:val="22"/>
          <w:szCs w:val="22"/>
          <w:lang w:val="cs-CZ"/>
        </w:rPr>
        <w:t xml:space="preserve">uvedených </w:t>
      </w:r>
      <w:r w:rsidR="004D3884" w:rsidRPr="00C6502B">
        <w:rPr>
          <w:rFonts w:ascii="Garamond" w:hAnsi="Garamond" w:cs="Arial"/>
          <w:sz w:val="22"/>
          <w:szCs w:val="22"/>
          <w:lang w:val="cs-CZ"/>
        </w:rPr>
        <w:t>doklad</w:t>
      </w:r>
      <w:r w:rsidR="002A691B">
        <w:rPr>
          <w:rFonts w:ascii="Garamond" w:hAnsi="Garamond" w:cs="Arial"/>
          <w:sz w:val="22"/>
          <w:szCs w:val="22"/>
          <w:lang w:val="cs-CZ"/>
        </w:rPr>
        <w:t>ů</w:t>
      </w:r>
      <w:r w:rsidR="004D3884" w:rsidRPr="00C6502B">
        <w:rPr>
          <w:rFonts w:ascii="Garamond" w:hAnsi="Garamond" w:cs="Arial"/>
          <w:sz w:val="22"/>
          <w:szCs w:val="22"/>
          <w:lang w:val="cs-CZ"/>
        </w:rPr>
        <w:t xml:space="preserve"> – faktur </w:t>
      </w:r>
      <w:r>
        <w:rPr>
          <w:rFonts w:ascii="Garamond" w:hAnsi="Garamond" w:cs="Arial"/>
          <w:sz w:val="22"/>
          <w:szCs w:val="22"/>
          <w:lang w:val="cs-CZ"/>
        </w:rPr>
        <w:t>Zhotovitelem</w:t>
      </w:r>
      <w:r w:rsidR="004D3884">
        <w:rPr>
          <w:rFonts w:ascii="Garamond" w:hAnsi="Garamond" w:cs="Arial"/>
          <w:sz w:val="22"/>
          <w:szCs w:val="22"/>
          <w:lang w:val="cs-CZ"/>
        </w:rPr>
        <w:t xml:space="preserve"> </w:t>
      </w:r>
      <w:r>
        <w:rPr>
          <w:rFonts w:ascii="Garamond" w:hAnsi="Garamond" w:cs="Arial"/>
          <w:sz w:val="22"/>
          <w:szCs w:val="22"/>
          <w:lang w:val="cs-CZ"/>
        </w:rPr>
        <w:t>Objednateli</w:t>
      </w:r>
      <w:r w:rsidR="004D3884" w:rsidRPr="00C6502B">
        <w:rPr>
          <w:rFonts w:ascii="Garamond" w:hAnsi="Garamond" w:cs="Arial"/>
          <w:sz w:val="22"/>
          <w:szCs w:val="22"/>
          <w:lang w:val="cs-CZ"/>
        </w:rPr>
        <w:t xml:space="preserve">. </w:t>
      </w:r>
    </w:p>
    <w:p w:rsidR="004D3884" w:rsidRDefault="00F91665" w:rsidP="00824E6A">
      <w:pPr>
        <w:pStyle w:val="Odstavecseseznamem"/>
        <w:numPr>
          <w:ilvl w:val="1"/>
          <w:numId w:val="17"/>
        </w:numPr>
        <w:spacing w:after="120" w:line="276" w:lineRule="auto"/>
        <w:ind w:left="567" w:hanging="567"/>
        <w:jc w:val="both"/>
        <w:rPr>
          <w:rFonts w:ascii="Garamond" w:hAnsi="Garamond"/>
          <w:sz w:val="22"/>
          <w:szCs w:val="22"/>
        </w:rPr>
      </w:pPr>
      <w:r>
        <w:rPr>
          <w:rFonts w:ascii="Garamond" w:hAnsi="Garamond" w:cs="Arial"/>
          <w:sz w:val="22"/>
          <w:szCs w:val="22"/>
        </w:rPr>
        <w:t>Zhotovitel</w:t>
      </w:r>
      <w:r w:rsidR="004D3884" w:rsidRPr="00734776">
        <w:rPr>
          <w:rFonts w:ascii="Garamond" w:hAnsi="Garamond" w:cs="Arial"/>
          <w:sz w:val="22"/>
          <w:szCs w:val="22"/>
        </w:rPr>
        <w:t xml:space="preserve"> bude oprávněn fakturovat cenu</w:t>
      </w:r>
      <w:r w:rsidR="001F43F6">
        <w:rPr>
          <w:rFonts w:ascii="Garamond" w:hAnsi="Garamond" w:cs="Arial"/>
          <w:sz w:val="22"/>
          <w:szCs w:val="22"/>
        </w:rPr>
        <w:t xml:space="preserve"> </w:t>
      </w:r>
      <w:r w:rsidR="007C26BE">
        <w:rPr>
          <w:rFonts w:ascii="Garamond" w:hAnsi="Garamond" w:cs="Arial"/>
          <w:sz w:val="22"/>
          <w:szCs w:val="22"/>
        </w:rPr>
        <w:t>D</w:t>
      </w:r>
      <w:r w:rsidR="001F43F6">
        <w:rPr>
          <w:rFonts w:ascii="Garamond" w:hAnsi="Garamond" w:cs="Arial"/>
          <w:sz w:val="22"/>
          <w:szCs w:val="22"/>
        </w:rPr>
        <w:t>íla</w:t>
      </w:r>
      <w:r w:rsidR="004D3884" w:rsidRPr="00734776">
        <w:rPr>
          <w:rFonts w:ascii="Garamond" w:hAnsi="Garamond" w:cs="Arial"/>
          <w:sz w:val="22"/>
          <w:szCs w:val="22"/>
        </w:rPr>
        <w:t xml:space="preserve"> následující pracovní den od okamžiku podpisu příslušného předávacího protokolu dle předchozího </w:t>
      </w:r>
      <w:r w:rsidR="00711078">
        <w:rPr>
          <w:rFonts w:ascii="Garamond" w:hAnsi="Garamond" w:cs="Arial"/>
          <w:sz w:val="22"/>
          <w:szCs w:val="22"/>
        </w:rPr>
        <w:t>čl.</w:t>
      </w:r>
      <w:r w:rsidR="004D3884">
        <w:rPr>
          <w:rFonts w:ascii="Garamond" w:hAnsi="Garamond" w:cs="Arial"/>
          <w:sz w:val="22"/>
          <w:szCs w:val="22"/>
        </w:rPr>
        <w:t>, příp. na základě jiné právní skutečnosti uvedené</w:t>
      </w:r>
      <w:r w:rsidR="004D3884" w:rsidRPr="00A3471A">
        <w:rPr>
          <w:rFonts w:ascii="Garamond" w:hAnsi="Garamond" w:cs="Arial"/>
          <w:sz w:val="22"/>
          <w:szCs w:val="22"/>
        </w:rPr>
        <w:t xml:space="preserve"> v čl. </w:t>
      </w:r>
      <w:r w:rsidR="006C06E7">
        <w:rPr>
          <w:rFonts w:ascii="Garamond" w:hAnsi="Garamond" w:cs="Arial"/>
          <w:sz w:val="22"/>
          <w:szCs w:val="22"/>
        </w:rPr>
        <w:t>7</w:t>
      </w:r>
      <w:r w:rsidR="004D3884" w:rsidRPr="00A3471A">
        <w:rPr>
          <w:rFonts w:ascii="Garamond" w:hAnsi="Garamond" w:cs="Arial"/>
          <w:sz w:val="22"/>
          <w:szCs w:val="22"/>
        </w:rPr>
        <w:t xml:space="preserve">.3. této Smlouvy. </w:t>
      </w:r>
      <w:r w:rsidR="004D3884" w:rsidRPr="00A3471A">
        <w:rPr>
          <w:rFonts w:ascii="Garamond" w:hAnsi="Garamond"/>
          <w:sz w:val="22"/>
          <w:szCs w:val="22"/>
        </w:rPr>
        <w:t xml:space="preserve">Přílohou faktury </w:t>
      </w:r>
      <w:r w:rsidR="004D3884">
        <w:rPr>
          <w:rFonts w:ascii="Garamond" w:hAnsi="Garamond"/>
          <w:sz w:val="22"/>
          <w:szCs w:val="22"/>
        </w:rPr>
        <w:t xml:space="preserve">(vyjma. čl. </w:t>
      </w:r>
      <w:r w:rsidR="006C06E7">
        <w:rPr>
          <w:rFonts w:ascii="Garamond" w:hAnsi="Garamond"/>
          <w:sz w:val="22"/>
          <w:szCs w:val="22"/>
        </w:rPr>
        <w:t>7</w:t>
      </w:r>
      <w:r w:rsidR="004D3884">
        <w:rPr>
          <w:rFonts w:ascii="Garamond" w:hAnsi="Garamond"/>
          <w:sz w:val="22"/>
          <w:szCs w:val="22"/>
        </w:rPr>
        <w:t>.3.</w:t>
      </w:r>
      <w:r w:rsidR="0062612E">
        <w:rPr>
          <w:rFonts w:ascii="Garamond" w:hAnsi="Garamond"/>
          <w:sz w:val="22"/>
          <w:szCs w:val="22"/>
        </w:rPr>
        <w:t>,</w:t>
      </w:r>
      <w:r w:rsidR="004D3884">
        <w:rPr>
          <w:rFonts w:ascii="Garamond" w:hAnsi="Garamond"/>
          <w:sz w:val="22"/>
          <w:szCs w:val="22"/>
        </w:rPr>
        <w:t xml:space="preserve"> </w:t>
      </w:r>
      <w:r w:rsidR="0062612E">
        <w:rPr>
          <w:rFonts w:ascii="Garamond" w:hAnsi="Garamond"/>
          <w:sz w:val="22"/>
          <w:szCs w:val="22"/>
        </w:rPr>
        <w:t>bodu 1</w:t>
      </w:r>
      <w:r w:rsidR="007C26BE">
        <w:rPr>
          <w:rFonts w:ascii="Garamond" w:hAnsi="Garamond"/>
          <w:sz w:val="22"/>
          <w:szCs w:val="22"/>
        </w:rPr>
        <w:t>)</w:t>
      </w:r>
      <w:r w:rsidR="0062612E">
        <w:rPr>
          <w:rFonts w:ascii="Garamond" w:hAnsi="Garamond"/>
          <w:sz w:val="22"/>
          <w:szCs w:val="22"/>
        </w:rPr>
        <w:t xml:space="preserve"> </w:t>
      </w:r>
      <w:r w:rsidR="004D3884">
        <w:rPr>
          <w:rFonts w:ascii="Garamond" w:hAnsi="Garamond"/>
          <w:sz w:val="22"/>
          <w:szCs w:val="22"/>
        </w:rPr>
        <w:t xml:space="preserve">této Smlouvy) </w:t>
      </w:r>
      <w:r w:rsidR="004D3884" w:rsidRPr="00A3471A">
        <w:rPr>
          <w:rFonts w:ascii="Garamond" w:hAnsi="Garamond"/>
          <w:sz w:val="22"/>
          <w:szCs w:val="22"/>
        </w:rPr>
        <w:t>bude vždy kopie příslušného protokolu, jež bude</w:t>
      </w:r>
      <w:r w:rsidR="004D3884" w:rsidRPr="00684285">
        <w:rPr>
          <w:rFonts w:ascii="Garamond" w:hAnsi="Garamond"/>
          <w:sz w:val="22"/>
          <w:szCs w:val="22"/>
        </w:rPr>
        <w:t xml:space="preserve"> deklarovat </w:t>
      </w:r>
      <w:r w:rsidR="004D3884">
        <w:rPr>
          <w:rFonts w:ascii="Garamond" w:hAnsi="Garamond"/>
          <w:sz w:val="22"/>
          <w:szCs w:val="22"/>
        </w:rPr>
        <w:t>provedení</w:t>
      </w:r>
      <w:r w:rsidR="004D3884" w:rsidRPr="00684285">
        <w:rPr>
          <w:rFonts w:ascii="Garamond" w:hAnsi="Garamond"/>
          <w:sz w:val="22"/>
          <w:szCs w:val="22"/>
        </w:rPr>
        <w:t xml:space="preserve"> fakturovaného plnění.</w:t>
      </w:r>
      <w:r w:rsidR="004C5507">
        <w:rPr>
          <w:rFonts w:ascii="Garamond" w:hAnsi="Garamond" w:cs="Arial"/>
          <w:sz w:val="22"/>
          <w:szCs w:val="22"/>
        </w:rPr>
        <w:t xml:space="preserve"> </w:t>
      </w:r>
    </w:p>
    <w:p w:rsidR="004D3884" w:rsidRDefault="004D3884" w:rsidP="004D3884">
      <w:pPr>
        <w:pStyle w:val="Odstavecseseznamem"/>
        <w:numPr>
          <w:ilvl w:val="1"/>
          <w:numId w:val="17"/>
        </w:numPr>
        <w:spacing w:after="120" w:line="276" w:lineRule="auto"/>
        <w:ind w:left="567" w:hanging="567"/>
        <w:jc w:val="both"/>
        <w:rPr>
          <w:rFonts w:ascii="Garamond" w:hAnsi="Garamond"/>
          <w:sz w:val="22"/>
          <w:szCs w:val="22"/>
        </w:rPr>
      </w:pPr>
      <w:r w:rsidRPr="00BF3D3A">
        <w:rPr>
          <w:rFonts w:ascii="Garamond" w:hAnsi="Garamond"/>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sidR="001F43F6">
        <w:rPr>
          <w:rFonts w:ascii="Garamond" w:hAnsi="Garamond"/>
          <w:sz w:val="22"/>
          <w:szCs w:val="22"/>
        </w:rPr>
        <w:t xml:space="preserve">Objednatel </w:t>
      </w:r>
      <w:r w:rsidRPr="00BF3D3A">
        <w:rPr>
          <w:rFonts w:ascii="Garamond" w:hAnsi="Garamond"/>
          <w:sz w:val="22"/>
          <w:szCs w:val="22"/>
        </w:rPr>
        <w:t xml:space="preserve">oprávněn ji vrátit ve lhůtě splatnosti zpět </w:t>
      </w:r>
      <w:r w:rsidR="001F43F6">
        <w:rPr>
          <w:rFonts w:ascii="Garamond" w:hAnsi="Garamond"/>
          <w:sz w:val="22"/>
          <w:szCs w:val="22"/>
        </w:rPr>
        <w:t>Zhotoviteli</w:t>
      </w:r>
      <w:r w:rsidRPr="00BF3D3A">
        <w:rPr>
          <w:rFonts w:ascii="Garamond" w:hAnsi="Garamond"/>
          <w:sz w:val="22"/>
          <w:szCs w:val="22"/>
        </w:rPr>
        <w:t xml:space="preserve"> k doplnění, aniž se tak dostane do prodlení se splatností. Lhůta splatnosti počíná běžet znovu od opětovného doručení náležitě doplněné či opravené faktury </w:t>
      </w:r>
      <w:r w:rsidR="001F43F6">
        <w:rPr>
          <w:rFonts w:ascii="Garamond" w:hAnsi="Garamond"/>
          <w:sz w:val="22"/>
          <w:szCs w:val="22"/>
        </w:rPr>
        <w:t>Objednateli</w:t>
      </w:r>
      <w:r w:rsidRPr="00BF3D3A">
        <w:rPr>
          <w:rFonts w:ascii="Garamond" w:hAnsi="Garamond"/>
          <w:sz w:val="22"/>
          <w:szCs w:val="22"/>
        </w:rPr>
        <w:t>.</w:t>
      </w:r>
      <w:r w:rsidR="00B132E7">
        <w:rPr>
          <w:rFonts w:ascii="Garamond" w:hAnsi="Garamond"/>
          <w:sz w:val="22"/>
          <w:szCs w:val="22"/>
        </w:rPr>
        <w:t xml:space="preserve"> Každá faktura musí obsahovat identifikační údaje projektu, ze kterého je Dílo financováno, a to číslo projektu a jeho název.</w:t>
      </w:r>
    </w:p>
    <w:p w:rsidR="004D3884" w:rsidRDefault="004D3884" w:rsidP="004D3884">
      <w:pPr>
        <w:pStyle w:val="Odstavecseseznamem"/>
        <w:numPr>
          <w:ilvl w:val="1"/>
          <w:numId w:val="17"/>
        </w:numPr>
        <w:spacing w:after="120" w:line="276" w:lineRule="auto"/>
        <w:ind w:left="567" w:hanging="567"/>
        <w:jc w:val="both"/>
        <w:rPr>
          <w:rFonts w:ascii="Garamond" w:hAnsi="Garamond"/>
          <w:sz w:val="22"/>
          <w:szCs w:val="22"/>
        </w:rPr>
      </w:pPr>
      <w:r w:rsidRPr="00860794">
        <w:rPr>
          <w:rFonts w:ascii="Garamond" w:hAnsi="Garamond"/>
          <w:sz w:val="22"/>
          <w:szCs w:val="22"/>
        </w:rPr>
        <w:t>Příslušná část ceny</w:t>
      </w:r>
      <w:r w:rsidR="001F43F6">
        <w:rPr>
          <w:rFonts w:ascii="Garamond" w:hAnsi="Garamond"/>
          <w:sz w:val="22"/>
          <w:szCs w:val="22"/>
        </w:rPr>
        <w:t xml:space="preserve"> </w:t>
      </w:r>
      <w:r w:rsidR="00AD3A52">
        <w:rPr>
          <w:rFonts w:ascii="Garamond" w:hAnsi="Garamond"/>
          <w:sz w:val="22"/>
          <w:szCs w:val="22"/>
        </w:rPr>
        <w:t>D</w:t>
      </w:r>
      <w:r w:rsidR="001F43F6">
        <w:rPr>
          <w:rFonts w:ascii="Garamond" w:hAnsi="Garamond"/>
          <w:sz w:val="22"/>
          <w:szCs w:val="22"/>
        </w:rPr>
        <w:t>íla</w:t>
      </w:r>
      <w:r w:rsidRPr="00860794">
        <w:rPr>
          <w:rFonts w:ascii="Garamond" w:hAnsi="Garamond"/>
          <w:sz w:val="22"/>
          <w:szCs w:val="22"/>
        </w:rPr>
        <w:t xml:space="preserve"> v souladu s čl. </w:t>
      </w:r>
      <w:r w:rsidR="001F43F6">
        <w:rPr>
          <w:rFonts w:ascii="Garamond" w:hAnsi="Garamond"/>
          <w:sz w:val="22"/>
          <w:szCs w:val="22"/>
        </w:rPr>
        <w:t>7.</w:t>
      </w:r>
      <w:r w:rsidR="00090860">
        <w:rPr>
          <w:rFonts w:ascii="Garamond" w:hAnsi="Garamond"/>
          <w:sz w:val="22"/>
          <w:szCs w:val="22"/>
        </w:rPr>
        <w:t xml:space="preserve">3 </w:t>
      </w:r>
      <w:r w:rsidRPr="00860794">
        <w:rPr>
          <w:rFonts w:ascii="Garamond" w:hAnsi="Garamond"/>
          <w:sz w:val="22"/>
          <w:szCs w:val="22"/>
        </w:rPr>
        <w:t xml:space="preserve"> této Smlouvy bude </w:t>
      </w:r>
      <w:r w:rsidR="001F43F6">
        <w:rPr>
          <w:rFonts w:ascii="Garamond" w:hAnsi="Garamond"/>
          <w:sz w:val="22"/>
          <w:szCs w:val="22"/>
        </w:rPr>
        <w:t>Objednatelem</w:t>
      </w:r>
      <w:r w:rsidRPr="00860794">
        <w:rPr>
          <w:rFonts w:ascii="Garamond" w:hAnsi="Garamond"/>
          <w:sz w:val="22"/>
          <w:szCs w:val="22"/>
        </w:rPr>
        <w:t xml:space="preserve"> uhrazena na bankovní účet</w:t>
      </w:r>
      <w:r>
        <w:rPr>
          <w:rFonts w:ascii="Garamond" w:hAnsi="Garamond"/>
          <w:sz w:val="22"/>
          <w:szCs w:val="22"/>
        </w:rPr>
        <w:t xml:space="preserve"> </w:t>
      </w:r>
      <w:r w:rsidR="001F43F6">
        <w:rPr>
          <w:rFonts w:ascii="Garamond" w:hAnsi="Garamond"/>
          <w:sz w:val="22"/>
          <w:szCs w:val="22"/>
        </w:rPr>
        <w:t>Zhotovitele</w:t>
      </w:r>
      <w:r>
        <w:rPr>
          <w:rFonts w:ascii="Garamond" w:hAnsi="Garamond"/>
          <w:sz w:val="22"/>
          <w:szCs w:val="22"/>
        </w:rPr>
        <w:t xml:space="preserve"> uvedený v záhlaví této Smlouvy. Povinnost uhradit fakturovanou část ceny</w:t>
      </w:r>
      <w:r w:rsidR="001F43F6">
        <w:rPr>
          <w:rFonts w:ascii="Garamond" w:hAnsi="Garamond"/>
          <w:sz w:val="22"/>
          <w:szCs w:val="22"/>
        </w:rPr>
        <w:t xml:space="preserve"> </w:t>
      </w:r>
      <w:r w:rsidR="00AD3A52">
        <w:rPr>
          <w:rFonts w:ascii="Garamond" w:hAnsi="Garamond"/>
          <w:sz w:val="22"/>
          <w:szCs w:val="22"/>
        </w:rPr>
        <w:t>D</w:t>
      </w:r>
      <w:r w:rsidR="001F43F6">
        <w:rPr>
          <w:rFonts w:ascii="Garamond" w:hAnsi="Garamond"/>
          <w:sz w:val="22"/>
          <w:szCs w:val="22"/>
        </w:rPr>
        <w:t>íla</w:t>
      </w:r>
      <w:r>
        <w:rPr>
          <w:rFonts w:ascii="Garamond" w:hAnsi="Garamond"/>
          <w:sz w:val="22"/>
          <w:szCs w:val="22"/>
        </w:rPr>
        <w:t xml:space="preserve"> bude </w:t>
      </w:r>
      <w:r w:rsidR="001F43F6">
        <w:rPr>
          <w:rFonts w:ascii="Garamond" w:hAnsi="Garamond"/>
          <w:sz w:val="22"/>
          <w:szCs w:val="22"/>
        </w:rPr>
        <w:t>Objednatelem</w:t>
      </w:r>
      <w:r>
        <w:rPr>
          <w:rFonts w:ascii="Garamond" w:hAnsi="Garamond"/>
          <w:sz w:val="22"/>
          <w:szCs w:val="22"/>
        </w:rPr>
        <w:t xml:space="preserve"> splněna v okamžiku připsání celé výše příslušné části ceny</w:t>
      </w:r>
      <w:r w:rsidR="001F43F6">
        <w:rPr>
          <w:rFonts w:ascii="Garamond" w:hAnsi="Garamond"/>
          <w:sz w:val="22"/>
          <w:szCs w:val="22"/>
        </w:rPr>
        <w:t xml:space="preserve"> </w:t>
      </w:r>
      <w:r w:rsidR="00AD3A52">
        <w:rPr>
          <w:rFonts w:ascii="Garamond" w:hAnsi="Garamond"/>
          <w:sz w:val="22"/>
          <w:szCs w:val="22"/>
        </w:rPr>
        <w:t>D</w:t>
      </w:r>
      <w:r w:rsidR="001F43F6">
        <w:rPr>
          <w:rFonts w:ascii="Garamond" w:hAnsi="Garamond"/>
          <w:sz w:val="22"/>
          <w:szCs w:val="22"/>
        </w:rPr>
        <w:t>íla</w:t>
      </w:r>
      <w:r>
        <w:rPr>
          <w:rFonts w:ascii="Garamond" w:hAnsi="Garamond"/>
          <w:sz w:val="22"/>
          <w:szCs w:val="22"/>
        </w:rPr>
        <w:t xml:space="preserve"> na bankovní účet </w:t>
      </w:r>
      <w:r w:rsidR="001F43F6">
        <w:rPr>
          <w:rFonts w:ascii="Garamond" w:hAnsi="Garamond"/>
          <w:sz w:val="22"/>
          <w:szCs w:val="22"/>
        </w:rPr>
        <w:t>Zhotovitele</w:t>
      </w:r>
      <w:r>
        <w:rPr>
          <w:rFonts w:ascii="Garamond" w:hAnsi="Garamond"/>
          <w:sz w:val="22"/>
          <w:szCs w:val="22"/>
        </w:rPr>
        <w:t>.</w:t>
      </w:r>
    </w:p>
    <w:p w:rsidR="004D3884" w:rsidRDefault="006C06E7" w:rsidP="004D3884">
      <w:pPr>
        <w:pStyle w:val="Odstavecseseznamem"/>
        <w:numPr>
          <w:ilvl w:val="1"/>
          <w:numId w:val="17"/>
        </w:numPr>
        <w:spacing w:after="120" w:line="276" w:lineRule="auto"/>
        <w:ind w:left="567" w:hanging="567"/>
        <w:jc w:val="both"/>
        <w:rPr>
          <w:rFonts w:ascii="Garamond" w:hAnsi="Garamond"/>
          <w:sz w:val="22"/>
          <w:szCs w:val="22"/>
        </w:rPr>
      </w:pPr>
      <w:r>
        <w:rPr>
          <w:rFonts w:ascii="Garamond" w:hAnsi="Garamond"/>
          <w:sz w:val="22"/>
          <w:szCs w:val="22"/>
        </w:rPr>
        <w:t>Objednatel</w:t>
      </w:r>
      <w:r w:rsidR="004D3884" w:rsidRPr="00BF3D3A">
        <w:rPr>
          <w:rFonts w:ascii="Garamond" w:hAnsi="Garamond"/>
          <w:sz w:val="22"/>
          <w:szCs w:val="22"/>
        </w:rPr>
        <w:t xml:space="preserve"> je oprávněn započíst jakoukoli smluvní pokutu, kterou je povinen uhradit </w:t>
      </w:r>
      <w:r>
        <w:rPr>
          <w:rFonts w:ascii="Garamond" w:hAnsi="Garamond"/>
          <w:sz w:val="22"/>
          <w:szCs w:val="22"/>
        </w:rPr>
        <w:t>Zhotoviteli</w:t>
      </w:r>
      <w:r w:rsidR="004D3884" w:rsidRPr="00BF3D3A">
        <w:rPr>
          <w:rFonts w:ascii="Garamond" w:hAnsi="Garamond"/>
          <w:sz w:val="22"/>
          <w:szCs w:val="22"/>
        </w:rPr>
        <w:t>, proti fakturované</w:t>
      </w:r>
      <w:r w:rsidR="004D3884">
        <w:rPr>
          <w:rFonts w:ascii="Garamond" w:hAnsi="Garamond"/>
          <w:sz w:val="22"/>
          <w:szCs w:val="22"/>
        </w:rPr>
        <w:t xml:space="preserve"> ceně</w:t>
      </w:r>
      <w:r>
        <w:rPr>
          <w:rFonts w:ascii="Garamond" w:hAnsi="Garamond"/>
          <w:sz w:val="22"/>
          <w:szCs w:val="22"/>
        </w:rPr>
        <w:t xml:space="preserve"> za </w:t>
      </w:r>
      <w:r w:rsidR="00AD3A52">
        <w:rPr>
          <w:rFonts w:ascii="Garamond" w:hAnsi="Garamond"/>
          <w:sz w:val="22"/>
          <w:szCs w:val="22"/>
        </w:rPr>
        <w:t>D</w:t>
      </w:r>
      <w:r>
        <w:rPr>
          <w:rFonts w:ascii="Garamond" w:hAnsi="Garamond"/>
          <w:sz w:val="22"/>
          <w:szCs w:val="22"/>
        </w:rPr>
        <w:t>ílo</w:t>
      </w:r>
      <w:r w:rsidR="004D3884" w:rsidRPr="00BF3D3A">
        <w:rPr>
          <w:rFonts w:ascii="Garamond" w:hAnsi="Garamond"/>
          <w:sz w:val="22"/>
          <w:szCs w:val="22"/>
        </w:rPr>
        <w:t>.</w:t>
      </w:r>
    </w:p>
    <w:p w:rsidR="006C06E7" w:rsidRPr="00BF3D3A" w:rsidRDefault="006C06E7" w:rsidP="00E96225">
      <w:pPr>
        <w:spacing w:line="276" w:lineRule="auto"/>
        <w:ind w:left="709" w:hanging="709"/>
        <w:jc w:val="center"/>
        <w:rPr>
          <w:rFonts w:ascii="Garamond" w:hAnsi="Garamond" w:cs="Arial"/>
          <w:b/>
          <w:sz w:val="22"/>
          <w:szCs w:val="22"/>
        </w:rPr>
      </w:pPr>
      <w:r w:rsidRPr="00BF3D3A">
        <w:rPr>
          <w:rFonts w:ascii="Garamond" w:hAnsi="Garamond" w:cs="Arial"/>
          <w:b/>
          <w:sz w:val="22"/>
          <w:szCs w:val="22"/>
        </w:rPr>
        <w:lastRenderedPageBreak/>
        <w:t>V</w:t>
      </w:r>
      <w:r>
        <w:rPr>
          <w:rFonts w:ascii="Garamond" w:hAnsi="Garamond" w:cs="Arial"/>
          <w:b/>
          <w:sz w:val="22"/>
          <w:szCs w:val="22"/>
        </w:rPr>
        <w:t>III</w:t>
      </w:r>
      <w:r w:rsidRPr="00BF3D3A">
        <w:rPr>
          <w:rFonts w:ascii="Garamond" w:hAnsi="Garamond" w:cs="Arial"/>
          <w:b/>
          <w:sz w:val="22"/>
          <w:szCs w:val="22"/>
        </w:rPr>
        <w:t>.</w:t>
      </w:r>
    </w:p>
    <w:p w:rsidR="006C06E7" w:rsidRPr="00BF3D3A" w:rsidRDefault="006C06E7" w:rsidP="006C06E7">
      <w:pPr>
        <w:spacing w:after="120" w:line="276" w:lineRule="auto"/>
        <w:jc w:val="center"/>
        <w:rPr>
          <w:rFonts w:ascii="Garamond" w:hAnsi="Garamond" w:cs="Arial"/>
          <w:b/>
          <w:sz w:val="22"/>
          <w:szCs w:val="22"/>
        </w:rPr>
      </w:pPr>
      <w:r w:rsidRPr="00573176">
        <w:rPr>
          <w:rFonts w:ascii="Garamond" w:hAnsi="Garamond" w:cs="Arial"/>
          <w:b/>
          <w:sz w:val="22"/>
          <w:szCs w:val="22"/>
        </w:rPr>
        <w:t>Práva a povinnosti smluvních stran</w:t>
      </w:r>
    </w:p>
    <w:p w:rsidR="006C06E7" w:rsidRPr="007D1B94" w:rsidRDefault="007D1B94" w:rsidP="00F70628">
      <w:pPr>
        <w:pStyle w:val="Odstavecseseznamem"/>
        <w:numPr>
          <w:ilvl w:val="1"/>
          <w:numId w:val="19"/>
        </w:numPr>
        <w:spacing w:after="120" w:line="276" w:lineRule="auto"/>
        <w:ind w:left="567" w:hanging="567"/>
        <w:jc w:val="both"/>
        <w:rPr>
          <w:rFonts w:ascii="Garamond" w:hAnsi="Garamond"/>
          <w:sz w:val="22"/>
          <w:szCs w:val="22"/>
        </w:rPr>
      </w:pPr>
      <w:r>
        <w:rPr>
          <w:rFonts w:ascii="Garamond" w:hAnsi="Garamond" w:cs="Tahoma"/>
          <w:sz w:val="22"/>
          <w:szCs w:val="22"/>
        </w:rPr>
        <w:t>Zhotovitel</w:t>
      </w:r>
      <w:r w:rsidR="006C06E7" w:rsidRPr="007D1B94">
        <w:rPr>
          <w:rFonts w:ascii="Garamond" w:hAnsi="Garamond" w:cs="Tahoma"/>
          <w:sz w:val="22"/>
          <w:szCs w:val="22"/>
        </w:rPr>
        <w:t xml:space="preserve"> je povinen </w:t>
      </w:r>
      <w:r>
        <w:rPr>
          <w:rFonts w:ascii="Garamond" w:hAnsi="Garamond" w:cs="Tahoma"/>
          <w:sz w:val="22"/>
          <w:szCs w:val="22"/>
        </w:rPr>
        <w:t>provést Dílo</w:t>
      </w:r>
      <w:r w:rsidR="006C06E7" w:rsidRPr="007D1B94">
        <w:rPr>
          <w:rFonts w:ascii="Garamond" w:hAnsi="Garamond" w:cs="Tahoma"/>
          <w:sz w:val="22"/>
          <w:szCs w:val="22"/>
        </w:rPr>
        <w:t xml:space="preserve"> za podmínek </w:t>
      </w:r>
      <w:r>
        <w:rPr>
          <w:rFonts w:ascii="Garamond" w:hAnsi="Garamond" w:cs="Tahoma"/>
          <w:sz w:val="22"/>
          <w:szCs w:val="22"/>
        </w:rPr>
        <w:t>stanovených v této</w:t>
      </w:r>
      <w:r w:rsidR="006C06E7" w:rsidRPr="007D1B94">
        <w:rPr>
          <w:rFonts w:ascii="Garamond" w:hAnsi="Garamond" w:cs="Tahoma"/>
          <w:sz w:val="22"/>
          <w:szCs w:val="22"/>
        </w:rPr>
        <w:t xml:space="preserve"> Smlouv</w:t>
      </w:r>
      <w:r>
        <w:rPr>
          <w:rFonts w:ascii="Garamond" w:hAnsi="Garamond" w:cs="Tahoma"/>
          <w:sz w:val="22"/>
          <w:szCs w:val="22"/>
        </w:rPr>
        <w:t>ě.</w:t>
      </w:r>
      <w:r w:rsidR="006C06E7" w:rsidRPr="007D1B94">
        <w:rPr>
          <w:rFonts w:ascii="Garamond" w:hAnsi="Garamond" w:cs="Tahoma"/>
          <w:sz w:val="22"/>
          <w:szCs w:val="22"/>
        </w:rPr>
        <w:t xml:space="preserve"> </w:t>
      </w:r>
      <w:r>
        <w:rPr>
          <w:rFonts w:ascii="Garamond" w:hAnsi="Garamond" w:cs="Tahoma"/>
          <w:sz w:val="22"/>
          <w:szCs w:val="22"/>
        </w:rPr>
        <w:t>Dílo</w:t>
      </w:r>
      <w:r w:rsidR="006C06E7" w:rsidRPr="007D1B94">
        <w:rPr>
          <w:rFonts w:ascii="Garamond" w:hAnsi="Garamond" w:cs="Tahoma"/>
          <w:sz w:val="22"/>
          <w:szCs w:val="22"/>
        </w:rPr>
        <w:t xml:space="preserve"> musí odpovídat technickým požadavkům </w:t>
      </w:r>
      <w:r w:rsidR="006C06E7" w:rsidRPr="00793088">
        <w:rPr>
          <w:rFonts w:ascii="Garamond" w:hAnsi="Garamond" w:cs="Tahoma"/>
          <w:sz w:val="22"/>
          <w:szCs w:val="22"/>
        </w:rPr>
        <w:t>specifikovaným v čl. 3 této</w:t>
      </w:r>
      <w:r w:rsidR="006C06E7" w:rsidRPr="007D1B94">
        <w:rPr>
          <w:rFonts w:ascii="Garamond" w:hAnsi="Garamond" w:cs="Tahoma"/>
          <w:sz w:val="22"/>
          <w:szCs w:val="22"/>
        </w:rPr>
        <w:t xml:space="preserve"> Smlouvy a přílohách, na něž článek odkazuje, a musí být bez jakýchkoliv faktických i právních vad.</w:t>
      </w:r>
    </w:p>
    <w:p w:rsidR="006C06E7" w:rsidRPr="007D1B94" w:rsidRDefault="007D1B94" w:rsidP="008D0D2A">
      <w:pPr>
        <w:pStyle w:val="Odstavecseseznamem"/>
        <w:numPr>
          <w:ilvl w:val="1"/>
          <w:numId w:val="19"/>
        </w:numPr>
        <w:spacing w:after="120" w:line="276" w:lineRule="auto"/>
        <w:ind w:left="567" w:hanging="567"/>
        <w:jc w:val="both"/>
        <w:rPr>
          <w:rFonts w:ascii="Garamond" w:hAnsi="Garamond"/>
          <w:sz w:val="22"/>
          <w:szCs w:val="22"/>
        </w:rPr>
      </w:pPr>
      <w:r>
        <w:rPr>
          <w:rFonts w:ascii="Garamond" w:hAnsi="Garamond"/>
          <w:sz w:val="22"/>
          <w:szCs w:val="22"/>
        </w:rPr>
        <w:t>Zhotovitel</w:t>
      </w:r>
      <w:r w:rsidR="006C06E7" w:rsidRPr="007D1B94">
        <w:rPr>
          <w:rFonts w:ascii="Garamond" w:hAnsi="Garamond"/>
          <w:sz w:val="22"/>
          <w:szCs w:val="22"/>
        </w:rPr>
        <w:t xml:space="preserve"> není oprávněn postoupit jakákoliv práva anebo povinnosti z této Smlouvy na třetí osoby bez předchozího písemného souhlasu </w:t>
      </w:r>
      <w:r>
        <w:rPr>
          <w:rFonts w:ascii="Garamond" w:hAnsi="Garamond"/>
          <w:sz w:val="22"/>
          <w:szCs w:val="22"/>
        </w:rPr>
        <w:t>Objednatele</w:t>
      </w:r>
      <w:r w:rsidR="006C06E7" w:rsidRPr="007D1B94">
        <w:rPr>
          <w:rFonts w:ascii="Garamond" w:hAnsi="Garamond"/>
          <w:sz w:val="22"/>
          <w:szCs w:val="22"/>
        </w:rPr>
        <w:t>.</w:t>
      </w:r>
    </w:p>
    <w:p w:rsidR="006C06E7" w:rsidRDefault="007D1B94" w:rsidP="007D1B94">
      <w:pPr>
        <w:pStyle w:val="Odstavecseseznamem"/>
        <w:numPr>
          <w:ilvl w:val="1"/>
          <w:numId w:val="19"/>
        </w:numPr>
        <w:spacing w:after="120" w:line="276" w:lineRule="auto"/>
        <w:ind w:left="567" w:hanging="567"/>
        <w:jc w:val="both"/>
        <w:rPr>
          <w:rFonts w:ascii="Garamond" w:hAnsi="Garamond" w:cs="Tahoma"/>
          <w:sz w:val="22"/>
          <w:szCs w:val="22"/>
        </w:rPr>
      </w:pPr>
      <w:r>
        <w:rPr>
          <w:rFonts w:ascii="Garamond" w:hAnsi="Garamond"/>
          <w:sz w:val="22"/>
          <w:szCs w:val="22"/>
        </w:rPr>
        <w:t>Zhotovitel</w:t>
      </w:r>
      <w:r w:rsidR="006C06E7" w:rsidRPr="00AD7D61">
        <w:rPr>
          <w:rFonts w:ascii="Garamond" w:hAnsi="Garamond"/>
          <w:sz w:val="22"/>
          <w:szCs w:val="22"/>
        </w:rPr>
        <w:t xml:space="preserve"> souhlasí s tím, že jakékoliv jeho pohledávky vůči </w:t>
      </w:r>
      <w:r>
        <w:rPr>
          <w:rFonts w:ascii="Garamond" w:hAnsi="Garamond"/>
          <w:sz w:val="22"/>
          <w:szCs w:val="22"/>
        </w:rPr>
        <w:t>Objednateli</w:t>
      </w:r>
      <w:r w:rsidR="006C06E7">
        <w:rPr>
          <w:rFonts w:ascii="Garamond" w:hAnsi="Garamond"/>
          <w:sz w:val="22"/>
          <w:szCs w:val="22"/>
        </w:rPr>
        <w:t>, které vzniknou na </w:t>
      </w:r>
      <w:r w:rsidR="006C06E7" w:rsidRPr="00AD7D61">
        <w:rPr>
          <w:rFonts w:ascii="Garamond" w:hAnsi="Garamond"/>
          <w:sz w:val="22"/>
          <w:szCs w:val="22"/>
        </w:rPr>
        <w:t>základě této Smlouvy, nebude moci postoupit ani započítat jednostranným právním úkonem.</w:t>
      </w:r>
    </w:p>
    <w:p w:rsidR="006C06E7" w:rsidRDefault="007D1B94" w:rsidP="007D1B94">
      <w:pPr>
        <w:pStyle w:val="Odstavecseseznamem"/>
        <w:numPr>
          <w:ilvl w:val="1"/>
          <w:numId w:val="19"/>
        </w:numPr>
        <w:spacing w:after="120" w:line="276" w:lineRule="auto"/>
        <w:ind w:left="567" w:hanging="567"/>
        <w:jc w:val="both"/>
      </w:pPr>
      <w:r>
        <w:rPr>
          <w:rFonts w:ascii="Garamond" w:hAnsi="Garamond"/>
          <w:sz w:val="22"/>
          <w:szCs w:val="22"/>
        </w:rPr>
        <w:t>Zhotovitel</w:t>
      </w:r>
      <w:r w:rsidR="006C06E7" w:rsidRPr="00AD7D61">
        <w:rPr>
          <w:rFonts w:ascii="Garamond" w:hAnsi="Garamond"/>
          <w:sz w:val="22"/>
          <w:szCs w:val="22"/>
        </w:rPr>
        <w:t xml:space="preserve"> odpovídá </w:t>
      </w:r>
      <w:r>
        <w:rPr>
          <w:rFonts w:ascii="Garamond" w:hAnsi="Garamond"/>
          <w:sz w:val="22"/>
          <w:szCs w:val="22"/>
        </w:rPr>
        <w:t>Objednateli</w:t>
      </w:r>
      <w:r w:rsidR="006C06E7" w:rsidRPr="00AD7D61">
        <w:rPr>
          <w:rFonts w:ascii="Garamond" w:hAnsi="Garamond"/>
          <w:sz w:val="22"/>
          <w:szCs w:val="22"/>
        </w:rPr>
        <w:t xml:space="preserve"> za </w:t>
      </w:r>
      <w:r w:rsidR="006C06E7">
        <w:rPr>
          <w:rFonts w:ascii="Garamond" w:hAnsi="Garamond"/>
          <w:sz w:val="22"/>
          <w:szCs w:val="22"/>
        </w:rPr>
        <w:t>újm</w:t>
      </w:r>
      <w:r w:rsidR="006C06E7" w:rsidRPr="00AD7D61">
        <w:rPr>
          <w:rFonts w:ascii="Garamond" w:hAnsi="Garamond"/>
          <w:sz w:val="22"/>
          <w:szCs w:val="22"/>
        </w:rPr>
        <w:t xml:space="preserve">u způsobenou porušením povinností podle této Smlouvy </w:t>
      </w:r>
      <w:r w:rsidR="006C06E7">
        <w:rPr>
          <w:rFonts w:ascii="Garamond" w:hAnsi="Garamond"/>
          <w:sz w:val="22"/>
          <w:szCs w:val="22"/>
        </w:rPr>
        <w:t>n</w:t>
      </w:r>
      <w:r w:rsidR="006C06E7" w:rsidRPr="00AD7D61">
        <w:rPr>
          <w:rFonts w:ascii="Garamond" w:hAnsi="Garamond"/>
          <w:sz w:val="22"/>
          <w:szCs w:val="22"/>
        </w:rPr>
        <w:t>ebo povinnosti stanovené obecně závazným právním předpisem</w:t>
      </w:r>
      <w:r w:rsidR="006C06E7" w:rsidRPr="00EB284A">
        <w:rPr>
          <w:rFonts w:ascii="Garamond" w:hAnsi="Garamond"/>
          <w:sz w:val="22"/>
          <w:szCs w:val="22"/>
        </w:rPr>
        <w:t xml:space="preserve">. </w:t>
      </w:r>
      <w:r w:rsidR="006C06E7" w:rsidRPr="00EB284A">
        <w:rPr>
          <w:rFonts w:ascii="Garamond" w:eastAsia="MS Mincho" w:hAnsi="Garamond" w:cs="Arial"/>
          <w:sz w:val="22"/>
          <w:szCs w:val="22"/>
        </w:rPr>
        <w:t xml:space="preserve">Ujednáními o smluvní pokutě dle této Smlouvy není dotčen nárok </w:t>
      </w:r>
      <w:r>
        <w:rPr>
          <w:rFonts w:ascii="Garamond" w:eastAsia="MS Mincho" w:hAnsi="Garamond" w:cs="Arial"/>
          <w:sz w:val="22"/>
          <w:szCs w:val="22"/>
        </w:rPr>
        <w:t>Objednatele</w:t>
      </w:r>
      <w:r w:rsidR="006C06E7" w:rsidRPr="00EB284A">
        <w:rPr>
          <w:rFonts w:ascii="Garamond" w:eastAsia="MS Mincho" w:hAnsi="Garamond" w:cs="Arial"/>
          <w:sz w:val="22"/>
          <w:szCs w:val="22"/>
        </w:rPr>
        <w:t xml:space="preserve"> na náhradu</w:t>
      </w:r>
      <w:r w:rsidR="006C06E7">
        <w:rPr>
          <w:rFonts w:ascii="Garamond" w:eastAsia="MS Mincho" w:hAnsi="Garamond" w:cs="Arial"/>
          <w:sz w:val="22"/>
          <w:szCs w:val="22"/>
        </w:rPr>
        <w:t xml:space="preserve"> újmy (materiální i nemateriální)</w:t>
      </w:r>
      <w:r w:rsidR="006C06E7" w:rsidRPr="00EB284A">
        <w:rPr>
          <w:rFonts w:ascii="Garamond" w:eastAsia="MS Mincho" w:hAnsi="Garamond" w:cs="Arial"/>
          <w:sz w:val="22"/>
          <w:szCs w:val="22"/>
        </w:rPr>
        <w:t>, která převyšuje příslušnou smluvní pokutu dle této Smlouvy.</w:t>
      </w:r>
    </w:p>
    <w:p w:rsidR="006C06E7" w:rsidRPr="00147618" w:rsidRDefault="007D1B94" w:rsidP="007D1B94">
      <w:pPr>
        <w:pStyle w:val="Odstavecseseznamem"/>
        <w:numPr>
          <w:ilvl w:val="1"/>
          <w:numId w:val="19"/>
        </w:numPr>
        <w:spacing w:after="120" w:line="276" w:lineRule="auto"/>
        <w:ind w:left="567" w:hanging="567"/>
        <w:jc w:val="both"/>
        <w:rPr>
          <w:rFonts w:ascii="Garamond" w:hAnsi="Garamond"/>
          <w:sz w:val="22"/>
          <w:szCs w:val="22"/>
        </w:rPr>
      </w:pPr>
      <w:r>
        <w:rPr>
          <w:rFonts w:ascii="Garamond" w:hAnsi="Garamond" w:cs="Arial"/>
          <w:sz w:val="22"/>
          <w:szCs w:val="22"/>
        </w:rPr>
        <w:t>Zhotovitel</w:t>
      </w:r>
      <w:r w:rsidR="006C06E7" w:rsidRPr="00147618">
        <w:rPr>
          <w:rFonts w:ascii="Garamond" w:hAnsi="Garamond" w:cs="Arial"/>
          <w:sz w:val="22"/>
          <w:szCs w:val="22"/>
        </w:rPr>
        <w:t xml:space="preserve"> bere na vědomí, že podle § 2 písm. e) zákona č. 320/2001 Sb., o finanční kontrole ve veřejné správě, v</w:t>
      </w:r>
      <w:r w:rsidR="006C06E7">
        <w:rPr>
          <w:rFonts w:ascii="Garamond" w:hAnsi="Garamond" w:cs="Arial"/>
          <w:sz w:val="22"/>
          <w:szCs w:val="22"/>
        </w:rPr>
        <w:t>e znění pozdějších předpisů</w:t>
      </w:r>
      <w:r w:rsidR="006C06E7" w:rsidRPr="00147618">
        <w:rPr>
          <w:rFonts w:ascii="Garamond" w:hAnsi="Garamond" w:cs="Arial"/>
          <w:sz w:val="22"/>
          <w:szCs w:val="22"/>
        </w:rPr>
        <w:t xml:space="preserve">, je osobou povinnou spolupůsobit při výkonu finanční kontroly. </w:t>
      </w:r>
    </w:p>
    <w:p w:rsidR="006C06E7" w:rsidRPr="00C36F53" w:rsidRDefault="006C06E7" w:rsidP="007D1B94">
      <w:pPr>
        <w:pStyle w:val="Odstavecseseznamem"/>
        <w:numPr>
          <w:ilvl w:val="1"/>
          <w:numId w:val="19"/>
        </w:numPr>
        <w:spacing w:after="120" w:line="276" w:lineRule="auto"/>
        <w:ind w:left="567" w:hanging="567"/>
        <w:jc w:val="both"/>
        <w:rPr>
          <w:rFonts w:ascii="Garamond" w:hAnsi="Garamond"/>
          <w:sz w:val="22"/>
          <w:szCs w:val="22"/>
        </w:rPr>
      </w:pPr>
      <w:r w:rsidRPr="00C36F53">
        <w:rPr>
          <w:rFonts w:ascii="Garamond" w:hAnsi="Garamond"/>
          <w:sz w:val="22"/>
          <w:szCs w:val="22"/>
        </w:rPr>
        <w:t xml:space="preserve">Smluvní strany se dohodly a </w:t>
      </w:r>
      <w:r w:rsidR="007D1B94">
        <w:rPr>
          <w:rFonts w:ascii="Garamond" w:hAnsi="Garamond"/>
          <w:sz w:val="22"/>
          <w:szCs w:val="22"/>
        </w:rPr>
        <w:t>Zhotovitel</w:t>
      </w:r>
      <w:r w:rsidRPr="00C36F53">
        <w:rPr>
          <w:rFonts w:ascii="Garamond" w:hAnsi="Garamond"/>
          <w:sz w:val="22"/>
          <w:szCs w:val="22"/>
        </w:rPr>
        <w:t xml:space="preserve"> určil, že osobou oprávněnou k jednání za </w:t>
      </w:r>
      <w:r w:rsidR="007D1B94">
        <w:rPr>
          <w:rFonts w:ascii="Garamond" w:hAnsi="Garamond"/>
          <w:sz w:val="22"/>
          <w:szCs w:val="22"/>
        </w:rPr>
        <w:t>Zhotovitele</w:t>
      </w:r>
      <w:r w:rsidRPr="00C36F53">
        <w:rPr>
          <w:rFonts w:ascii="Garamond" w:hAnsi="Garamond"/>
          <w:sz w:val="22"/>
          <w:szCs w:val="22"/>
        </w:rPr>
        <w:t xml:space="preserve"> ve věcech, které se týkají této Smlouvy a její realizace, je:</w:t>
      </w:r>
    </w:p>
    <w:p w:rsidR="006C06E7" w:rsidRPr="00FA6AF4" w:rsidRDefault="006C06E7" w:rsidP="006C06E7">
      <w:pPr>
        <w:widowControl w:val="0"/>
        <w:autoSpaceDE w:val="0"/>
        <w:autoSpaceDN w:val="0"/>
        <w:adjustRightInd w:val="0"/>
        <w:ind w:left="567"/>
        <w:jc w:val="both"/>
        <w:textAlignment w:val="baseline"/>
        <w:rPr>
          <w:rFonts w:ascii="Garamond" w:hAnsi="Garamond"/>
          <w:sz w:val="22"/>
          <w:szCs w:val="22"/>
        </w:rPr>
      </w:pPr>
      <w:r w:rsidRPr="00FA6AF4">
        <w:rPr>
          <w:rFonts w:ascii="Garamond" w:hAnsi="Garamond"/>
          <w:sz w:val="22"/>
          <w:szCs w:val="22"/>
        </w:rPr>
        <w:t>jméno:</w:t>
      </w:r>
      <w:r w:rsidRPr="00FA6AF4">
        <w:rPr>
          <w:rFonts w:ascii="Garamond" w:hAnsi="Garamond"/>
          <w:sz w:val="22"/>
          <w:szCs w:val="22"/>
        </w:rPr>
        <w:tab/>
      </w:r>
      <w:r w:rsidR="00D66304">
        <w:rPr>
          <w:rFonts w:ascii="Garamond" w:hAnsi="Garamond"/>
          <w:sz w:val="22"/>
          <w:szCs w:val="22"/>
        </w:rPr>
        <w:tab/>
      </w:r>
      <w:r w:rsidRPr="00FA6AF4">
        <w:rPr>
          <w:rFonts w:ascii="Garamond" w:hAnsi="Garamond"/>
          <w:sz w:val="22"/>
          <w:szCs w:val="22"/>
        </w:rPr>
        <w:t>[</w:t>
      </w:r>
      <w:r w:rsidRPr="00FA6AF4">
        <w:rPr>
          <w:rFonts w:ascii="Garamond" w:hAnsi="Garamond"/>
          <w:sz w:val="22"/>
          <w:szCs w:val="22"/>
          <w:highlight w:val="cyan"/>
        </w:rPr>
        <w:t>DOPLNÍ DODAVATEL</w:t>
      </w:r>
      <w:r w:rsidRPr="00FA6AF4">
        <w:rPr>
          <w:rFonts w:ascii="Garamond" w:hAnsi="Garamond"/>
          <w:sz w:val="22"/>
          <w:szCs w:val="22"/>
        </w:rPr>
        <w:t>]</w:t>
      </w:r>
    </w:p>
    <w:p w:rsidR="006C06E7" w:rsidRPr="00FA6AF4" w:rsidRDefault="006C06E7" w:rsidP="006C06E7">
      <w:pPr>
        <w:widowControl w:val="0"/>
        <w:autoSpaceDE w:val="0"/>
        <w:autoSpaceDN w:val="0"/>
        <w:adjustRightInd w:val="0"/>
        <w:ind w:left="567"/>
        <w:jc w:val="both"/>
        <w:textAlignment w:val="baseline"/>
        <w:rPr>
          <w:rFonts w:ascii="Garamond" w:hAnsi="Garamond"/>
          <w:sz w:val="22"/>
          <w:szCs w:val="22"/>
        </w:rPr>
      </w:pPr>
      <w:r w:rsidRPr="00FA6AF4">
        <w:rPr>
          <w:rFonts w:ascii="Garamond" w:hAnsi="Garamond"/>
          <w:sz w:val="22"/>
          <w:szCs w:val="22"/>
        </w:rPr>
        <w:t>tel.:</w:t>
      </w:r>
      <w:r w:rsidRPr="00FA6AF4">
        <w:rPr>
          <w:rFonts w:ascii="Garamond" w:hAnsi="Garamond"/>
          <w:sz w:val="22"/>
          <w:szCs w:val="22"/>
        </w:rPr>
        <w:tab/>
      </w:r>
      <w:r>
        <w:rPr>
          <w:rFonts w:ascii="Garamond" w:hAnsi="Garamond"/>
          <w:sz w:val="22"/>
          <w:szCs w:val="22"/>
        </w:rPr>
        <w:tab/>
      </w:r>
      <w:r w:rsidRPr="00FA6AF4">
        <w:rPr>
          <w:rFonts w:ascii="Garamond" w:hAnsi="Garamond"/>
          <w:sz w:val="22"/>
          <w:szCs w:val="22"/>
        </w:rPr>
        <w:t>[</w:t>
      </w:r>
      <w:r w:rsidRPr="00FA6AF4">
        <w:rPr>
          <w:rFonts w:ascii="Garamond" w:hAnsi="Garamond"/>
          <w:sz w:val="22"/>
          <w:szCs w:val="22"/>
          <w:highlight w:val="cyan"/>
        </w:rPr>
        <w:t>DOPLNÍ DODAVATEL</w:t>
      </w:r>
      <w:r w:rsidRPr="00FA6AF4">
        <w:rPr>
          <w:rFonts w:ascii="Garamond" w:hAnsi="Garamond"/>
          <w:sz w:val="22"/>
          <w:szCs w:val="22"/>
        </w:rPr>
        <w:t>]</w:t>
      </w:r>
    </w:p>
    <w:p w:rsidR="006C06E7" w:rsidRPr="00FA6AF4" w:rsidRDefault="006C06E7" w:rsidP="006C06E7">
      <w:pPr>
        <w:widowControl w:val="0"/>
        <w:autoSpaceDE w:val="0"/>
        <w:autoSpaceDN w:val="0"/>
        <w:adjustRightInd w:val="0"/>
        <w:spacing w:after="120"/>
        <w:ind w:left="567"/>
        <w:jc w:val="both"/>
        <w:textAlignment w:val="baseline"/>
        <w:rPr>
          <w:rFonts w:ascii="Garamond" w:hAnsi="Garamond"/>
          <w:sz w:val="22"/>
          <w:szCs w:val="22"/>
        </w:rPr>
      </w:pPr>
      <w:r w:rsidRPr="00FA6AF4">
        <w:rPr>
          <w:rFonts w:ascii="Garamond" w:hAnsi="Garamond"/>
          <w:sz w:val="22"/>
          <w:szCs w:val="22"/>
        </w:rPr>
        <w:t>e-mail:</w:t>
      </w:r>
      <w:r w:rsidRPr="00FA6AF4">
        <w:rPr>
          <w:rFonts w:ascii="Garamond" w:hAnsi="Garamond"/>
          <w:sz w:val="22"/>
          <w:szCs w:val="22"/>
        </w:rPr>
        <w:tab/>
      </w:r>
      <w:r>
        <w:rPr>
          <w:rFonts w:ascii="Garamond" w:hAnsi="Garamond"/>
          <w:sz w:val="22"/>
          <w:szCs w:val="22"/>
        </w:rPr>
        <w:tab/>
      </w:r>
      <w:r w:rsidRPr="00FA6AF4">
        <w:rPr>
          <w:rFonts w:ascii="Garamond" w:hAnsi="Garamond"/>
          <w:sz w:val="22"/>
          <w:szCs w:val="22"/>
        </w:rPr>
        <w:t>[</w:t>
      </w:r>
      <w:r w:rsidRPr="00FA6AF4">
        <w:rPr>
          <w:rFonts w:ascii="Garamond" w:hAnsi="Garamond"/>
          <w:sz w:val="22"/>
          <w:szCs w:val="22"/>
          <w:highlight w:val="cyan"/>
        </w:rPr>
        <w:t>DOPLNÍ DODAVATEL</w:t>
      </w:r>
      <w:r w:rsidRPr="00FA6AF4">
        <w:rPr>
          <w:rFonts w:ascii="Garamond" w:hAnsi="Garamond"/>
          <w:sz w:val="22"/>
          <w:szCs w:val="22"/>
        </w:rPr>
        <w:t>]</w:t>
      </w:r>
    </w:p>
    <w:p w:rsidR="006C06E7" w:rsidRPr="0066744F" w:rsidRDefault="006C06E7" w:rsidP="006C06E7">
      <w:pPr>
        <w:tabs>
          <w:tab w:val="left" w:pos="-3840"/>
        </w:tabs>
        <w:spacing w:after="120" w:line="276" w:lineRule="auto"/>
        <w:ind w:left="567" w:hanging="567"/>
        <w:jc w:val="both"/>
        <w:rPr>
          <w:rFonts w:ascii="Garamond" w:hAnsi="Garamond"/>
          <w:sz w:val="22"/>
          <w:szCs w:val="22"/>
        </w:rPr>
      </w:pPr>
      <w:r>
        <w:rPr>
          <w:rFonts w:ascii="Garamond" w:hAnsi="Garamond"/>
          <w:sz w:val="22"/>
          <w:szCs w:val="22"/>
        </w:rPr>
        <w:tab/>
      </w:r>
      <w:r w:rsidRPr="0066744F">
        <w:rPr>
          <w:rFonts w:ascii="Garamond" w:hAnsi="Garamond"/>
          <w:sz w:val="22"/>
          <w:szCs w:val="22"/>
        </w:rPr>
        <w:t xml:space="preserve">Změna této osoby musí být </w:t>
      </w:r>
      <w:r w:rsidR="007D1B94">
        <w:rPr>
          <w:rFonts w:ascii="Garamond" w:hAnsi="Garamond"/>
          <w:sz w:val="22"/>
          <w:szCs w:val="22"/>
        </w:rPr>
        <w:t>Objednateli</w:t>
      </w:r>
      <w:r w:rsidRPr="0066744F">
        <w:rPr>
          <w:rFonts w:ascii="Garamond" w:hAnsi="Garamond"/>
          <w:sz w:val="22"/>
          <w:szCs w:val="22"/>
        </w:rPr>
        <w:t xml:space="preserve"> neprodleně písemně oznámena, přičemž je účinná okamžikem doručení tohoto písemného oznámení </w:t>
      </w:r>
      <w:r w:rsidR="007D1B94">
        <w:rPr>
          <w:rFonts w:ascii="Garamond" w:hAnsi="Garamond"/>
          <w:sz w:val="22"/>
          <w:szCs w:val="22"/>
        </w:rPr>
        <w:t>Objednateli</w:t>
      </w:r>
      <w:r w:rsidRPr="0066744F">
        <w:rPr>
          <w:rFonts w:ascii="Garamond" w:hAnsi="Garamond"/>
          <w:sz w:val="22"/>
          <w:szCs w:val="22"/>
        </w:rPr>
        <w:t>.</w:t>
      </w:r>
    </w:p>
    <w:p w:rsidR="006C06E7" w:rsidRPr="00484486" w:rsidRDefault="006C06E7" w:rsidP="007D1B94">
      <w:pPr>
        <w:pStyle w:val="Odstavecseseznamem"/>
        <w:numPr>
          <w:ilvl w:val="1"/>
          <w:numId w:val="19"/>
        </w:numPr>
        <w:spacing w:after="120" w:line="276" w:lineRule="auto"/>
        <w:ind w:left="567" w:hanging="567"/>
        <w:jc w:val="both"/>
        <w:rPr>
          <w:rFonts w:ascii="Garamond" w:hAnsi="Garamond"/>
          <w:sz w:val="22"/>
          <w:szCs w:val="22"/>
        </w:rPr>
      </w:pPr>
      <w:r w:rsidRPr="00484486">
        <w:rPr>
          <w:rFonts w:ascii="Garamond" w:hAnsi="Garamond"/>
          <w:sz w:val="22"/>
          <w:szCs w:val="22"/>
        </w:rPr>
        <w:t xml:space="preserve">Smluvní strany se dohodly a </w:t>
      </w:r>
      <w:r w:rsidR="007D1B94">
        <w:rPr>
          <w:rFonts w:ascii="Garamond" w:hAnsi="Garamond"/>
          <w:sz w:val="22"/>
          <w:szCs w:val="22"/>
        </w:rPr>
        <w:t>Objednatel</w:t>
      </w:r>
      <w:r w:rsidRPr="00484486">
        <w:rPr>
          <w:rFonts w:ascii="Garamond" w:hAnsi="Garamond"/>
          <w:sz w:val="22"/>
          <w:szCs w:val="22"/>
        </w:rPr>
        <w:t xml:space="preserve"> určil, že osobou oprávněnou k jednání za </w:t>
      </w:r>
      <w:r w:rsidR="007D1B94">
        <w:rPr>
          <w:rFonts w:ascii="Garamond" w:hAnsi="Garamond"/>
          <w:sz w:val="22"/>
          <w:szCs w:val="22"/>
        </w:rPr>
        <w:t>Objednatele</w:t>
      </w:r>
      <w:r w:rsidRPr="00484486">
        <w:rPr>
          <w:rFonts w:ascii="Garamond" w:hAnsi="Garamond"/>
          <w:sz w:val="22"/>
          <w:szCs w:val="22"/>
        </w:rPr>
        <w:t xml:space="preserve"> ve věcech, které se týkají této Smlouvy a její realizace</w:t>
      </w:r>
      <w:r>
        <w:rPr>
          <w:rFonts w:ascii="Garamond" w:hAnsi="Garamond"/>
          <w:sz w:val="22"/>
          <w:szCs w:val="22"/>
        </w:rPr>
        <w:t>,</w:t>
      </w:r>
      <w:r w:rsidRPr="00484486">
        <w:rPr>
          <w:rFonts w:ascii="Garamond" w:hAnsi="Garamond"/>
          <w:sz w:val="22"/>
          <w:szCs w:val="22"/>
        </w:rPr>
        <w:t xml:space="preserve"> je:</w:t>
      </w:r>
    </w:p>
    <w:p w:rsidR="006C06E7" w:rsidRPr="006B7AB0" w:rsidRDefault="006C06E7" w:rsidP="006C06E7">
      <w:pPr>
        <w:ind w:left="567"/>
        <w:jc w:val="both"/>
        <w:rPr>
          <w:rFonts w:ascii="Garamond" w:hAnsi="Garamond"/>
          <w:bCs/>
          <w:sz w:val="22"/>
          <w:szCs w:val="22"/>
        </w:rPr>
      </w:pPr>
      <w:r w:rsidRPr="006B7AB0">
        <w:rPr>
          <w:rFonts w:ascii="Garamond" w:hAnsi="Garamond"/>
          <w:sz w:val="22"/>
          <w:szCs w:val="22"/>
        </w:rPr>
        <w:t>jméno:</w:t>
      </w:r>
      <w:r w:rsidRPr="006B7AB0">
        <w:rPr>
          <w:rFonts w:ascii="Garamond" w:hAnsi="Garamond"/>
          <w:sz w:val="22"/>
          <w:szCs w:val="22"/>
        </w:rPr>
        <w:tab/>
      </w:r>
      <w:r w:rsidR="00D66304">
        <w:rPr>
          <w:rFonts w:ascii="Garamond" w:hAnsi="Garamond"/>
          <w:sz w:val="22"/>
          <w:szCs w:val="22"/>
        </w:rPr>
        <w:tab/>
      </w:r>
      <w:r w:rsidRPr="006B7AB0">
        <w:rPr>
          <w:rFonts w:ascii="Garamond" w:hAnsi="Garamond"/>
          <w:bCs/>
          <w:sz w:val="22"/>
          <w:szCs w:val="22"/>
        </w:rPr>
        <w:t xml:space="preserve">doc. Dr. Ján </w:t>
      </w:r>
      <w:proofErr w:type="spellStart"/>
      <w:r w:rsidRPr="006B7AB0">
        <w:rPr>
          <w:rFonts w:ascii="Garamond" w:hAnsi="Garamond"/>
          <w:bCs/>
          <w:sz w:val="22"/>
          <w:szCs w:val="22"/>
        </w:rPr>
        <w:t>M</w:t>
      </w:r>
      <w:r>
        <w:rPr>
          <w:rFonts w:ascii="Garamond" w:hAnsi="Garamond"/>
          <w:bCs/>
          <w:sz w:val="22"/>
          <w:szCs w:val="22"/>
        </w:rPr>
        <w:t>inár</w:t>
      </w:r>
      <w:proofErr w:type="spellEnd"/>
    </w:p>
    <w:p w:rsidR="006C06E7" w:rsidRPr="006B7AB0" w:rsidRDefault="006C06E7" w:rsidP="006C06E7">
      <w:pPr>
        <w:ind w:left="567"/>
        <w:jc w:val="both"/>
        <w:rPr>
          <w:rFonts w:ascii="Garamond" w:hAnsi="Garamond"/>
          <w:sz w:val="22"/>
          <w:szCs w:val="22"/>
        </w:rPr>
      </w:pPr>
      <w:r w:rsidRPr="006B7AB0">
        <w:rPr>
          <w:rFonts w:ascii="Garamond" w:hAnsi="Garamond"/>
          <w:sz w:val="22"/>
          <w:szCs w:val="22"/>
        </w:rPr>
        <w:t>tel.:</w:t>
      </w:r>
      <w:r w:rsidRPr="006B7AB0">
        <w:rPr>
          <w:rFonts w:ascii="Garamond" w:hAnsi="Garamond"/>
          <w:sz w:val="22"/>
          <w:szCs w:val="22"/>
        </w:rPr>
        <w:tab/>
      </w:r>
      <w:r w:rsidRPr="006B7AB0">
        <w:rPr>
          <w:rFonts w:ascii="Garamond" w:hAnsi="Garamond"/>
          <w:sz w:val="22"/>
          <w:szCs w:val="22"/>
        </w:rPr>
        <w:tab/>
        <w:t>+ 420 377 63</w:t>
      </w:r>
      <w:r w:rsidRPr="006B7AB0">
        <w:rPr>
          <w:rFonts w:ascii="Garamond" w:hAnsi="Garamond"/>
          <w:bCs/>
          <w:sz w:val="22"/>
          <w:szCs w:val="22"/>
        </w:rPr>
        <w:t>4 771</w:t>
      </w:r>
    </w:p>
    <w:p w:rsidR="006C06E7" w:rsidRDefault="006C06E7" w:rsidP="006C06E7">
      <w:pPr>
        <w:spacing w:after="120"/>
        <w:ind w:left="567"/>
        <w:jc w:val="both"/>
        <w:rPr>
          <w:rFonts w:ascii="Garamond" w:hAnsi="Garamond" w:cs="Arial"/>
          <w:color w:val="23549B"/>
          <w:sz w:val="22"/>
          <w:szCs w:val="22"/>
          <w:u w:val="single"/>
          <w:shd w:val="clear" w:color="auto" w:fill="FFFFFF"/>
        </w:rPr>
      </w:pPr>
      <w:r w:rsidRPr="006B7AB0">
        <w:rPr>
          <w:rFonts w:ascii="Garamond" w:hAnsi="Garamond"/>
          <w:sz w:val="22"/>
          <w:szCs w:val="22"/>
        </w:rPr>
        <w:t>e-mail:</w:t>
      </w:r>
      <w:r w:rsidRPr="006B7AB0">
        <w:rPr>
          <w:rFonts w:ascii="Garamond" w:hAnsi="Garamond"/>
          <w:color w:val="FF0000"/>
          <w:sz w:val="22"/>
          <w:szCs w:val="22"/>
        </w:rPr>
        <w:tab/>
      </w:r>
      <w:r w:rsidRPr="006B7AB0">
        <w:rPr>
          <w:rFonts w:ascii="Garamond" w:hAnsi="Garamond"/>
          <w:color w:val="FF0000"/>
          <w:sz w:val="22"/>
          <w:szCs w:val="22"/>
        </w:rPr>
        <w:tab/>
      </w:r>
      <w:hyperlink r:id="rId9" w:history="1">
        <w:r w:rsidRPr="00E37354">
          <w:rPr>
            <w:rStyle w:val="Hypertextovodkaz"/>
            <w:rFonts w:ascii="Garamond" w:hAnsi="Garamond" w:cs="Arial"/>
            <w:sz w:val="22"/>
            <w:szCs w:val="22"/>
            <w:shd w:val="clear" w:color="auto" w:fill="FFFFFF"/>
          </w:rPr>
          <w:t>jminar@ntc.zcu.cz</w:t>
        </w:r>
      </w:hyperlink>
    </w:p>
    <w:p w:rsidR="006C06E7" w:rsidRPr="0066744F" w:rsidRDefault="006C06E7" w:rsidP="006C06E7">
      <w:pPr>
        <w:tabs>
          <w:tab w:val="left" w:pos="-3840"/>
        </w:tabs>
        <w:spacing w:after="120" w:line="276" w:lineRule="auto"/>
        <w:ind w:left="567" w:hanging="567"/>
        <w:jc w:val="both"/>
        <w:rPr>
          <w:rFonts w:ascii="Garamond" w:hAnsi="Garamond"/>
          <w:sz w:val="22"/>
          <w:szCs w:val="22"/>
          <w:highlight w:val="yellow"/>
        </w:rPr>
      </w:pPr>
      <w:r>
        <w:rPr>
          <w:rFonts w:ascii="Garamond" w:hAnsi="Garamond"/>
          <w:sz w:val="22"/>
          <w:szCs w:val="22"/>
        </w:rPr>
        <w:tab/>
        <w:t>Změna</w:t>
      </w:r>
      <w:r w:rsidRPr="0066744F">
        <w:rPr>
          <w:rFonts w:ascii="Garamond" w:hAnsi="Garamond"/>
          <w:sz w:val="22"/>
          <w:szCs w:val="22"/>
        </w:rPr>
        <w:t xml:space="preserve"> </w:t>
      </w:r>
      <w:r w:rsidR="00C1668B">
        <w:rPr>
          <w:rFonts w:ascii="Garamond" w:hAnsi="Garamond"/>
          <w:sz w:val="22"/>
          <w:szCs w:val="22"/>
        </w:rPr>
        <w:t xml:space="preserve">této </w:t>
      </w:r>
      <w:r w:rsidRPr="0066744F">
        <w:rPr>
          <w:rFonts w:ascii="Garamond" w:hAnsi="Garamond"/>
          <w:sz w:val="22"/>
          <w:szCs w:val="22"/>
        </w:rPr>
        <w:t>osob</w:t>
      </w:r>
      <w:r w:rsidR="00C1668B">
        <w:rPr>
          <w:rFonts w:ascii="Garamond" w:hAnsi="Garamond"/>
          <w:sz w:val="22"/>
          <w:szCs w:val="22"/>
        </w:rPr>
        <w:t>y</w:t>
      </w:r>
      <w:r w:rsidRPr="0066744F">
        <w:rPr>
          <w:rFonts w:ascii="Garamond" w:hAnsi="Garamond"/>
          <w:sz w:val="22"/>
          <w:szCs w:val="22"/>
        </w:rPr>
        <w:t xml:space="preserve"> musí být </w:t>
      </w:r>
      <w:r w:rsidR="005A27BB">
        <w:rPr>
          <w:rFonts w:ascii="Garamond" w:hAnsi="Garamond"/>
          <w:sz w:val="22"/>
          <w:szCs w:val="22"/>
        </w:rPr>
        <w:t>Zhotoviteli</w:t>
      </w:r>
      <w:r w:rsidRPr="0066744F">
        <w:rPr>
          <w:rFonts w:ascii="Garamond" w:hAnsi="Garamond"/>
          <w:sz w:val="22"/>
          <w:szCs w:val="22"/>
        </w:rPr>
        <w:t xml:space="preserve"> neprodleně písemně oznámena, přičemž je účinná okamžikem doručení tohoto písemného oznámení </w:t>
      </w:r>
      <w:r w:rsidR="005A27BB">
        <w:rPr>
          <w:rFonts w:ascii="Garamond" w:hAnsi="Garamond"/>
          <w:sz w:val="22"/>
          <w:szCs w:val="22"/>
        </w:rPr>
        <w:t>Zhotoviteli</w:t>
      </w:r>
      <w:r w:rsidRPr="0066744F">
        <w:rPr>
          <w:rFonts w:ascii="Garamond" w:hAnsi="Garamond"/>
          <w:sz w:val="22"/>
          <w:szCs w:val="22"/>
        </w:rPr>
        <w:t>.</w:t>
      </w:r>
    </w:p>
    <w:p w:rsidR="006C06E7" w:rsidRDefault="00F91665" w:rsidP="007D1B94">
      <w:pPr>
        <w:pStyle w:val="Odstavecseseznamem"/>
        <w:numPr>
          <w:ilvl w:val="1"/>
          <w:numId w:val="19"/>
        </w:numPr>
        <w:spacing w:after="120" w:line="276" w:lineRule="auto"/>
        <w:ind w:left="567" w:hanging="567"/>
        <w:jc w:val="both"/>
        <w:rPr>
          <w:rFonts w:ascii="Garamond" w:hAnsi="Garamond"/>
          <w:sz w:val="22"/>
          <w:szCs w:val="22"/>
        </w:rPr>
      </w:pPr>
      <w:r>
        <w:rPr>
          <w:rFonts w:ascii="Garamond" w:hAnsi="Garamond"/>
          <w:sz w:val="22"/>
          <w:szCs w:val="22"/>
        </w:rPr>
        <w:t>Zhotovitel</w:t>
      </w:r>
      <w:r w:rsidR="006C06E7" w:rsidRPr="0066744F">
        <w:rPr>
          <w:rFonts w:ascii="Garamond" w:hAnsi="Garamond"/>
          <w:sz w:val="22"/>
          <w:szCs w:val="22"/>
        </w:rPr>
        <w:t xml:space="preserve"> bere na vědomí a souhlasí s tím, že tato Smlouva bude uveřejněna na profilu zadavatele</w:t>
      </w:r>
      <w:r w:rsidR="006C06E7" w:rsidRPr="004F3A1E">
        <w:rPr>
          <w:rFonts w:ascii="Garamond" w:hAnsi="Garamond"/>
          <w:sz w:val="22"/>
          <w:szCs w:val="22"/>
        </w:rPr>
        <w:t xml:space="preserve"> </w:t>
      </w:r>
      <w:r w:rsidR="005A27BB">
        <w:rPr>
          <w:rFonts w:ascii="Garamond" w:hAnsi="Garamond"/>
          <w:sz w:val="22"/>
          <w:szCs w:val="22"/>
        </w:rPr>
        <w:t>Objednatele</w:t>
      </w:r>
      <w:r w:rsidR="006C06E7" w:rsidRPr="004F3A1E">
        <w:rPr>
          <w:rFonts w:ascii="Garamond" w:hAnsi="Garamond"/>
          <w:sz w:val="22"/>
          <w:szCs w:val="22"/>
        </w:rPr>
        <w:t xml:space="preserve"> ve smyslu </w:t>
      </w:r>
      <w:proofErr w:type="spellStart"/>
      <w:r w:rsidR="006C06E7" w:rsidRPr="004F3A1E">
        <w:rPr>
          <w:rFonts w:ascii="Garamond" w:hAnsi="Garamond"/>
          <w:sz w:val="22"/>
          <w:szCs w:val="22"/>
        </w:rPr>
        <w:t>ust</w:t>
      </w:r>
      <w:proofErr w:type="spellEnd"/>
      <w:r w:rsidR="006C06E7" w:rsidRPr="004F3A1E">
        <w:rPr>
          <w:rFonts w:ascii="Garamond" w:hAnsi="Garamond"/>
          <w:sz w:val="22"/>
          <w:szCs w:val="22"/>
        </w:rPr>
        <w:t xml:space="preserve">. § 219 odst. 1 ZZVZ nebo v souladu se zák. č. 340/2015 Sb. </w:t>
      </w:r>
      <w:r w:rsidR="006C06E7">
        <w:rPr>
          <w:rFonts w:ascii="Garamond" w:hAnsi="Garamond"/>
          <w:sz w:val="22"/>
          <w:szCs w:val="22"/>
        </w:rPr>
        <w:br/>
      </w:r>
      <w:r w:rsidR="006C06E7" w:rsidRPr="004F3A1E">
        <w:rPr>
          <w:rFonts w:ascii="Garamond" w:hAnsi="Garamond"/>
          <w:sz w:val="22"/>
          <w:szCs w:val="22"/>
        </w:rPr>
        <w:t xml:space="preserve">v registru smluv, stejně tak jako bude uveřejněna výše skutečně uhrazené ceny za plnění předmětu této Smlouvy, a to ve lhůtách a způsobem uvedeným v </w:t>
      </w:r>
      <w:proofErr w:type="spellStart"/>
      <w:r w:rsidR="006C06E7" w:rsidRPr="004F3A1E">
        <w:rPr>
          <w:rFonts w:ascii="Garamond" w:hAnsi="Garamond"/>
          <w:sz w:val="22"/>
          <w:szCs w:val="22"/>
        </w:rPr>
        <w:t>ust</w:t>
      </w:r>
      <w:proofErr w:type="spellEnd"/>
      <w:r w:rsidR="006C06E7" w:rsidRPr="004F3A1E">
        <w:rPr>
          <w:rFonts w:ascii="Garamond" w:hAnsi="Garamond"/>
          <w:sz w:val="22"/>
          <w:szCs w:val="22"/>
        </w:rPr>
        <w:t>. § 219 odst. 3 ZZVZ.</w:t>
      </w:r>
    </w:p>
    <w:p w:rsidR="006C06E7" w:rsidRDefault="005A27BB" w:rsidP="007D1B94">
      <w:pPr>
        <w:pStyle w:val="Odstavecseseznamem"/>
        <w:numPr>
          <w:ilvl w:val="1"/>
          <w:numId w:val="19"/>
        </w:numPr>
        <w:spacing w:after="120" w:line="276" w:lineRule="auto"/>
        <w:ind w:left="567" w:hanging="567"/>
        <w:jc w:val="both"/>
        <w:rPr>
          <w:rFonts w:ascii="Garamond" w:hAnsi="Garamond"/>
          <w:sz w:val="22"/>
          <w:szCs w:val="22"/>
        </w:rPr>
      </w:pPr>
      <w:r>
        <w:rPr>
          <w:rFonts w:ascii="Garamond" w:hAnsi="Garamond"/>
          <w:sz w:val="22"/>
          <w:szCs w:val="22"/>
        </w:rPr>
        <w:t>Objednatel</w:t>
      </w:r>
      <w:r w:rsidR="006C06E7" w:rsidRPr="004F3A1E">
        <w:rPr>
          <w:rFonts w:ascii="Garamond" w:hAnsi="Garamond"/>
          <w:sz w:val="22"/>
          <w:szCs w:val="22"/>
        </w:rPr>
        <w:t xml:space="preserve"> dává na vědomí a </w:t>
      </w:r>
      <w:r>
        <w:rPr>
          <w:rFonts w:ascii="Garamond" w:hAnsi="Garamond"/>
          <w:sz w:val="22"/>
          <w:szCs w:val="22"/>
        </w:rPr>
        <w:t>Zhotovitel</w:t>
      </w:r>
      <w:r w:rsidR="006C06E7" w:rsidRPr="004F3A1E">
        <w:rPr>
          <w:rFonts w:ascii="Garamond" w:hAnsi="Garamond"/>
          <w:sz w:val="22"/>
          <w:szCs w:val="22"/>
        </w:rPr>
        <w:t xml:space="preserve"> bere na vědomí, že </w:t>
      </w:r>
      <w:r>
        <w:rPr>
          <w:rFonts w:ascii="Garamond" w:hAnsi="Garamond"/>
          <w:sz w:val="22"/>
          <w:szCs w:val="22"/>
        </w:rPr>
        <w:t>Objednatel</w:t>
      </w:r>
      <w:r w:rsidR="006C06E7" w:rsidRPr="004F3A1E">
        <w:rPr>
          <w:rFonts w:ascii="Garamond" w:hAnsi="Garamond"/>
          <w:sz w:val="22"/>
          <w:szCs w:val="22"/>
        </w:rPr>
        <w:t xml:space="preserve"> není v daném smluvním vztahu podnikatelem</w:t>
      </w:r>
      <w:r w:rsidR="006C06E7">
        <w:rPr>
          <w:rFonts w:ascii="Garamond" w:hAnsi="Garamond"/>
          <w:sz w:val="22"/>
          <w:szCs w:val="22"/>
        </w:rPr>
        <w:t>.</w:t>
      </w:r>
    </w:p>
    <w:p w:rsidR="006C06E7" w:rsidRPr="0091131B" w:rsidRDefault="006C06E7" w:rsidP="007D1B94">
      <w:pPr>
        <w:pStyle w:val="Odstavecseseznamem"/>
        <w:numPr>
          <w:ilvl w:val="1"/>
          <w:numId w:val="19"/>
        </w:numPr>
        <w:spacing w:after="120" w:line="276" w:lineRule="auto"/>
        <w:ind w:left="567" w:hanging="567"/>
        <w:jc w:val="both"/>
        <w:rPr>
          <w:rFonts w:ascii="Garamond" w:hAnsi="Garamond"/>
          <w:sz w:val="22"/>
          <w:szCs w:val="22"/>
        </w:rPr>
      </w:pPr>
      <w:r w:rsidRPr="0091131B">
        <w:rPr>
          <w:rFonts w:ascii="Garamond" w:hAnsi="Garamond"/>
          <w:sz w:val="22"/>
          <w:szCs w:val="22"/>
        </w:rPr>
        <w:t xml:space="preserve">Smluvní strany si sjednaly, že </w:t>
      </w:r>
      <w:r w:rsidR="005A27BB">
        <w:rPr>
          <w:rFonts w:ascii="Garamond" w:hAnsi="Garamond"/>
          <w:sz w:val="22"/>
          <w:szCs w:val="22"/>
        </w:rPr>
        <w:t>Objednatel</w:t>
      </w:r>
      <w:r w:rsidRPr="0091131B">
        <w:rPr>
          <w:rFonts w:ascii="Garamond" w:hAnsi="Garamond"/>
          <w:sz w:val="22"/>
          <w:szCs w:val="22"/>
        </w:rPr>
        <w:t xml:space="preserve"> je oprávněn provádět průběžnou kontrolu prací v návaznosti na průběh výroby předmětného Zařízení, a to min. každé 2 (dva) měsíce po celou dobu plnění této Smlouvy, a to přímo u </w:t>
      </w:r>
      <w:r w:rsidR="005A27BB">
        <w:rPr>
          <w:rFonts w:ascii="Garamond" w:hAnsi="Garamond"/>
          <w:sz w:val="22"/>
          <w:szCs w:val="22"/>
        </w:rPr>
        <w:t>Zhotovitele</w:t>
      </w:r>
      <w:r w:rsidRPr="0091131B">
        <w:rPr>
          <w:rFonts w:ascii="Garamond" w:hAnsi="Garamond"/>
          <w:sz w:val="22"/>
          <w:szCs w:val="22"/>
        </w:rPr>
        <w:t xml:space="preserve">. </w:t>
      </w:r>
      <w:r w:rsidR="005A27BB">
        <w:rPr>
          <w:rFonts w:ascii="Garamond" w:hAnsi="Garamond"/>
          <w:sz w:val="22"/>
          <w:szCs w:val="22"/>
        </w:rPr>
        <w:t xml:space="preserve">Objednatel </w:t>
      </w:r>
      <w:r w:rsidRPr="0091131B">
        <w:rPr>
          <w:rFonts w:ascii="Garamond" w:hAnsi="Garamond"/>
          <w:sz w:val="22"/>
          <w:szCs w:val="22"/>
        </w:rPr>
        <w:t xml:space="preserve">sdělí </w:t>
      </w:r>
      <w:r w:rsidR="005A27BB">
        <w:rPr>
          <w:rFonts w:ascii="Garamond" w:hAnsi="Garamond"/>
          <w:sz w:val="22"/>
          <w:szCs w:val="22"/>
        </w:rPr>
        <w:t>Zhotoviteli</w:t>
      </w:r>
      <w:r w:rsidRPr="0091131B">
        <w:rPr>
          <w:rFonts w:ascii="Garamond" w:hAnsi="Garamond"/>
          <w:sz w:val="22"/>
          <w:szCs w:val="22"/>
        </w:rPr>
        <w:t xml:space="preserve"> písemně termín kontroly, a to nejméně 5 (pět) pracovních dnů před </w:t>
      </w:r>
      <w:r>
        <w:rPr>
          <w:rFonts w:ascii="Garamond" w:hAnsi="Garamond"/>
          <w:sz w:val="22"/>
          <w:szCs w:val="22"/>
        </w:rPr>
        <w:t xml:space="preserve">provedením </w:t>
      </w:r>
      <w:r w:rsidRPr="0091131B">
        <w:rPr>
          <w:rFonts w:ascii="Garamond" w:hAnsi="Garamond"/>
          <w:sz w:val="22"/>
          <w:szCs w:val="22"/>
        </w:rPr>
        <w:t>vlastní kontrol</w:t>
      </w:r>
      <w:r>
        <w:rPr>
          <w:rFonts w:ascii="Garamond" w:hAnsi="Garamond"/>
          <w:sz w:val="22"/>
          <w:szCs w:val="22"/>
        </w:rPr>
        <w:t>y, nedohodnou-li se písemně smluvní strany jinak</w:t>
      </w:r>
      <w:r w:rsidRPr="0091131B">
        <w:rPr>
          <w:rFonts w:ascii="Garamond" w:hAnsi="Garamond"/>
          <w:sz w:val="22"/>
          <w:szCs w:val="22"/>
        </w:rPr>
        <w:t>.</w:t>
      </w:r>
      <w:r>
        <w:rPr>
          <w:rFonts w:ascii="Garamond" w:hAnsi="Garamond"/>
          <w:sz w:val="22"/>
          <w:szCs w:val="22"/>
        </w:rPr>
        <w:t xml:space="preserve"> </w:t>
      </w:r>
      <w:r w:rsidR="005A27BB">
        <w:rPr>
          <w:rFonts w:ascii="Garamond" w:hAnsi="Garamond"/>
          <w:sz w:val="22"/>
          <w:szCs w:val="22"/>
        </w:rPr>
        <w:t>Zhotovitel</w:t>
      </w:r>
      <w:r w:rsidRPr="0091131B">
        <w:rPr>
          <w:rFonts w:ascii="Garamond" w:hAnsi="Garamond"/>
          <w:sz w:val="22"/>
          <w:szCs w:val="22"/>
        </w:rPr>
        <w:t xml:space="preserve"> je povinen mu k tomu poskytnout nezbytnou součinnosti </w:t>
      </w:r>
      <w:r w:rsidRPr="0091131B">
        <w:rPr>
          <w:rFonts w:ascii="Garamond" w:hAnsi="Garamond"/>
          <w:sz w:val="22"/>
          <w:szCs w:val="22"/>
        </w:rPr>
        <w:lastRenderedPageBreak/>
        <w:t>a tuto kontrolu umožnit.</w:t>
      </w:r>
      <w:r w:rsidR="006309ED">
        <w:rPr>
          <w:rFonts w:ascii="Garamond" w:hAnsi="Garamond"/>
          <w:sz w:val="22"/>
          <w:szCs w:val="22"/>
        </w:rPr>
        <w:t xml:space="preserve"> O průběhu kontrol prací budou pořizovány písemné protokoly, které budou podepsány zástupci obou smluvních stran.</w:t>
      </w:r>
    </w:p>
    <w:p w:rsidR="004D3884" w:rsidRDefault="004D3884" w:rsidP="006C06E7">
      <w:pPr>
        <w:pStyle w:val="Zkladntextodsazen2"/>
        <w:numPr>
          <w:ilvl w:val="0"/>
          <w:numId w:val="0"/>
        </w:numPr>
        <w:ind w:left="283" w:firstLine="1"/>
      </w:pPr>
    </w:p>
    <w:p w:rsidR="00207B71" w:rsidRPr="00340A53" w:rsidRDefault="00207B71" w:rsidP="00E96225">
      <w:pPr>
        <w:spacing w:before="120" w:line="276" w:lineRule="auto"/>
        <w:jc w:val="center"/>
        <w:rPr>
          <w:rFonts w:ascii="Garamond" w:hAnsi="Garamond" w:cs="Arial"/>
          <w:b/>
          <w:sz w:val="22"/>
          <w:szCs w:val="22"/>
        </w:rPr>
      </w:pPr>
      <w:r>
        <w:rPr>
          <w:rFonts w:ascii="Garamond" w:hAnsi="Garamond" w:cs="Arial"/>
          <w:b/>
          <w:sz w:val="22"/>
          <w:szCs w:val="22"/>
        </w:rPr>
        <w:t>IX</w:t>
      </w:r>
      <w:r w:rsidRPr="00340A53">
        <w:rPr>
          <w:rFonts w:ascii="Garamond" w:hAnsi="Garamond" w:cs="Arial"/>
          <w:b/>
          <w:sz w:val="22"/>
          <w:szCs w:val="22"/>
        </w:rPr>
        <w:t>.</w:t>
      </w:r>
    </w:p>
    <w:p w:rsidR="00207B71" w:rsidRPr="00340A53" w:rsidRDefault="00207B71" w:rsidP="00207B71">
      <w:pPr>
        <w:spacing w:after="120" w:line="276" w:lineRule="auto"/>
        <w:jc w:val="center"/>
        <w:rPr>
          <w:rFonts w:ascii="Garamond" w:hAnsi="Garamond" w:cs="Arial"/>
          <w:b/>
          <w:sz w:val="22"/>
          <w:szCs w:val="22"/>
        </w:rPr>
      </w:pPr>
      <w:r w:rsidRPr="00340A53">
        <w:rPr>
          <w:rFonts w:ascii="Garamond" w:hAnsi="Garamond" w:cs="Arial"/>
          <w:b/>
          <w:sz w:val="22"/>
          <w:szCs w:val="22"/>
        </w:rPr>
        <w:t>Záruka za jakost</w:t>
      </w:r>
    </w:p>
    <w:p w:rsidR="00207B71" w:rsidRPr="00035065" w:rsidRDefault="00035065" w:rsidP="007E5699">
      <w:pPr>
        <w:pStyle w:val="Odstavecseseznamem"/>
        <w:numPr>
          <w:ilvl w:val="1"/>
          <w:numId w:val="22"/>
        </w:numPr>
        <w:spacing w:after="120" w:line="276" w:lineRule="auto"/>
        <w:ind w:left="567" w:hanging="567"/>
        <w:jc w:val="both"/>
        <w:rPr>
          <w:rFonts w:ascii="Garamond" w:hAnsi="Garamond"/>
          <w:sz w:val="22"/>
          <w:szCs w:val="22"/>
        </w:rPr>
      </w:pPr>
      <w:r>
        <w:rPr>
          <w:rFonts w:ascii="Garamond" w:hAnsi="Garamond"/>
          <w:sz w:val="22"/>
          <w:szCs w:val="22"/>
        </w:rPr>
        <w:t>Zhotovitel</w:t>
      </w:r>
      <w:r w:rsidR="00207B71" w:rsidRPr="00035065">
        <w:rPr>
          <w:rFonts w:ascii="Garamond" w:hAnsi="Garamond"/>
          <w:sz w:val="22"/>
          <w:szCs w:val="22"/>
        </w:rPr>
        <w:t xml:space="preserve"> poskytuje záruku za jakost</w:t>
      </w:r>
      <w:r>
        <w:rPr>
          <w:rFonts w:ascii="Garamond" w:hAnsi="Garamond"/>
          <w:sz w:val="22"/>
          <w:szCs w:val="22"/>
        </w:rPr>
        <w:t xml:space="preserve"> </w:t>
      </w:r>
      <w:r w:rsidR="0004103B">
        <w:rPr>
          <w:rFonts w:ascii="Garamond" w:hAnsi="Garamond"/>
          <w:sz w:val="22"/>
          <w:szCs w:val="22"/>
        </w:rPr>
        <w:t>D</w:t>
      </w:r>
      <w:r>
        <w:rPr>
          <w:rFonts w:ascii="Garamond" w:hAnsi="Garamond"/>
          <w:sz w:val="22"/>
          <w:szCs w:val="22"/>
        </w:rPr>
        <w:t>íla</w:t>
      </w:r>
      <w:r w:rsidR="00207B71" w:rsidRPr="00035065">
        <w:rPr>
          <w:rFonts w:ascii="Garamond" w:hAnsi="Garamond"/>
          <w:sz w:val="22"/>
          <w:szCs w:val="22"/>
        </w:rPr>
        <w:t xml:space="preserve"> v minimální délce 24 měsíců. </w:t>
      </w:r>
      <w:r w:rsidR="00207B71" w:rsidRPr="00035065">
        <w:rPr>
          <w:rFonts w:ascii="Garamond" w:hAnsi="Garamond" w:cs="Arial"/>
          <w:sz w:val="22"/>
          <w:szCs w:val="22"/>
        </w:rPr>
        <w:t xml:space="preserve">Záruční doba počíná běžet </w:t>
      </w:r>
      <w:r>
        <w:rPr>
          <w:rFonts w:ascii="Garamond" w:hAnsi="Garamond" w:cs="Arial"/>
          <w:sz w:val="22"/>
          <w:szCs w:val="22"/>
        </w:rPr>
        <w:t xml:space="preserve">předáním </w:t>
      </w:r>
      <w:r w:rsidR="00695847">
        <w:rPr>
          <w:rFonts w:ascii="Garamond" w:hAnsi="Garamond" w:cs="Arial"/>
          <w:sz w:val="22"/>
          <w:szCs w:val="22"/>
        </w:rPr>
        <w:t>dokončen</w:t>
      </w:r>
      <w:r w:rsidR="00DE1615">
        <w:rPr>
          <w:rFonts w:ascii="Garamond" w:hAnsi="Garamond" w:cs="Arial"/>
          <w:sz w:val="22"/>
          <w:szCs w:val="22"/>
        </w:rPr>
        <w:t>ého</w:t>
      </w:r>
      <w:r w:rsidR="00695847">
        <w:rPr>
          <w:rFonts w:ascii="Garamond" w:hAnsi="Garamond" w:cs="Arial"/>
          <w:sz w:val="22"/>
          <w:szCs w:val="22"/>
        </w:rPr>
        <w:t xml:space="preserve"> </w:t>
      </w:r>
      <w:r w:rsidR="0004103B">
        <w:rPr>
          <w:rFonts w:ascii="Garamond" w:hAnsi="Garamond" w:cs="Arial"/>
          <w:sz w:val="22"/>
          <w:szCs w:val="22"/>
        </w:rPr>
        <w:t>D</w:t>
      </w:r>
      <w:r>
        <w:rPr>
          <w:rFonts w:ascii="Garamond" w:hAnsi="Garamond" w:cs="Arial"/>
          <w:sz w:val="22"/>
          <w:szCs w:val="22"/>
        </w:rPr>
        <w:t>íla</w:t>
      </w:r>
      <w:r w:rsidR="00695847">
        <w:rPr>
          <w:rFonts w:ascii="Garamond" w:hAnsi="Garamond" w:cs="Arial"/>
          <w:sz w:val="22"/>
          <w:szCs w:val="22"/>
        </w:rPr>
        <w:t xml:space="preserve"> ve smyslu </w:t>
      </w:r>
      <w:proofErr w:type="spellStart"/>
      <w:r w:rsidR="00695847">
        <w:rPr>
          <w:rFonts w:ascii="Garamond" w:hAnsi="Garamond" w:cs="Arial"/>
          <w:sz w:val="22"/>
          <w:szCs w:val="22"/>
        </w:rPr>
        <w:t>ust</w:t>
      </w:r>
      <w:proofErr w:type="spellEnd"/>
      <w:r w:rsidR="00695847">
        <w:rPr>
          <w:rFonts w:ascii="Garamond" w:hAnsi="Garamond" w:cs="Arial"/>
          <w:sz w:val="22"/>
          <w:szCs w:val="22"/>
        </w:rPr>
        <w:t>. 4.2 této Smlouvy.</w:t>
      </w:r>
      <w:r w:rsidR="00207B71" w:rsidRPr="00035065">
        <w:rPr>
          <w:rFonts w:ascii="Garamond" w:hAnsi="Garamond" w:cs="Arial"/>
          <w:sz w:val="22"/>
          <w:szCs w:val="22"/>
        </w:rPr>
        <w:t xml:space="preserve"> </w:t>
      </w:r>
      <w:r w:rsidR="009B7122">
        <w:rPr>
          <w:rFonts w:ascii="Garamond" w:hAnsi="Garamond" w:cs="Arial"/>
          <w:sz w:val="22"/>
          <w:szCs w:val="22"/>
        </w:rPr>
        <w:t>Zhotovitel</w:t>
      </w:r>
      <w:r w:rsidR="00207B71" w:rsidRPr="00035065">
        <w:rPr>
          <w:rFonts w:ascii="Garamond" w:hAnsi="Garamond" w:cs="Arial"/>
          <w:sz w:val="22"/>
          <w:szCs w:val="22"/>
        </w:rPr>
        <w:t xml:space="preserve"> se dále </w:t>
      </w:r>
      <w:r w:rsidR="009B7122">
        <w:rPr>
          <w:rFonts w:ascii="Garamond" w:hAnsi="Garamond" w:cs="Arial"/>
          <w:sz w:val="22"/>
          <w:szCs w:val="22"/>
        </w:rPr>
        <w:t>Objednateli</w:t>
      </w:r>
      <w:r w:rsidR="00207B71" w:rsidRPr="00035065">
        <w:rPr>
          <w:rFonts w:ascii="Garamond" w:hAnsi="Garamond" w:cs="Arial"/>
          <w:sz w:val="22"/>
          <w:szCs w:val="22"/>
        </w:rPr>
        <w:t xml:space="preserve"> zavazuje, že garantuje životnost tiché bezolejové primární vývěvy s řízením rychlosti </w:t>
      </w:r>
      <w:r w:rsidR="00343F66">
        <w:rPr>
          <w:rFonts w:ascii="Garamond" w:hAnsi="Garamond" w:cs="Arial"/>
          <w:sz w:val="22"/>
          <w:szCs w:val="22"/>
        </w:rPr>
        <w:br/>
      </w:r>
      <w:r w:rsidR="00207B71" w:rsidRPr="00035065">
        <w:rPr>
          <w:rFonts w:ascii="Garamond" w:hAnsi="Garamond" w:cs="Arial"/>
          <w:sz w:val="22"/>
          <w:szCs w:val="22"/>
        </w:rPr>
        <w:t xml:space="preserve">a s prodlouženou kontrolou těsnosti minimálně po dobu uvedenou v jeho nabídce. V případě, že primární vývěva nedosáhne minimální životnosti deklarované </w:t>
      </w:r>
      <w:r w:rsidR="009B7122">
        <w:rPr>
          <w:rFonts w:ascii="Garamond" w:hAnsi="Garamond" w:cs="Arial"/>
          <w:sz w:val="22"/>
          <w:szCs w:val="22"/>
        </w:rPr>
        <w:t>Zhotovitelem</w:t>
      </w:r>
      <w:r w:rsidR="00207B71" w:rsidRPr="00035065">
        <w:rPr>
          <w:rFonts w:ascii="Garamond" w:hAnsi="Garamond" w:cs="Arial"/>
          <w:sz w:val="22"/>
          <w:szCs w:val="22"/>
        </w:rPr>
        <w:t xml:space="preserve"> v jeho nabídce, je </w:t>
      </w:r>
      <w:r w:rsidR="009B7122">
        <w:rPr>
          <w:rFonts w:ascii="Garamond" w:hAnsi="Garamond" w:cs="Arial"/>
          <w:sz w:val="22"/>
          <w:szCs w:val="22"/>
        </w:rPr>
        <w:t>Zhotovitel</w:t>
      </w:r>
      <w:r w:rsidR="00207B71" w:rsidRPr="00035065">
        <w:rPr>
          <w:rFonts w:ascii="Garamond" w:hAnsi="Garamond" w:cs="Arial"/>
          <w:sz w:val="22"/>
          <w:szCs w:val="22"/>
        </w:rPr>
        <w:t xml:space="preserve"> povinen tuto vývěvu bezplatně vyměnit za zcela novou ve lhůtě písemně dohodnuté smluvními stranami. Záruka se nevztahuje na vady způsobené neodbornou manipulací či zásahem, vyšší mocí nebo mechanickým poškozením </w:t>
      </w:r>
      <w:r w:rsidR="009B7122">
        <w:rPr>
          <w:rFonts w:ascii="Garamond" w:hAnsi="Garamond" w:cs="Arial"/>
          <w:sz w:val="22"/>
          <w:szCs w:val="22"/>
        </w:rPr>
        <w:t>Zařízení Objednatelem</w:t>
      </w:r>
      <w:r w:rsidR="00207B71" w:rsidRPr="00035065">
        <w:rPr>
          <w:rFonts w:ascii="Garamond" w:hAnsi="Garamond" w:cs="Arial"/>
          <w:sz w:val="22"/>
          <w:szCs w:val="22"/>
        </w:rPr>
        <w:t>.</w:t>
      </w:r>
    </w:p>
    <w:p w:rsidR="00207B71" w:rsidRPr="00207B71" w:rsidRDefault="009B7122" w:rsidP="007E5699">
      <w:pPr>
        <w:pStyle w:val="Odstavecseseznamem"/>
        <w:numPr>
          <w:ilvl w:val="1"/>
          <w:numId w:val="22"/>
        </w:numPr>
        <w:spacing w:after="120" w:line="276" w:lineRule="auto"/>
        <w:ind w:left="567" w:hanging="567"/>
        <w:jc w:val="both"/>
        <w:rPr>
          <w:rFonts w:ascii="Garamond" w:hAnsi="Garamond" w:cs="Arial"/>
          <w:sz w:val="22"/>
          <w:szCs w:val="22"/>
        </w:rPr>
      </w:pPr>
      <w:r>
        <w:rPr>
          <w:rFonts w:ascii="Garamond" w:hAnsi="Garamond" w:cs="Arial"/>
          <w:sz w:val="22"/>
          <w:szCs w:val="22"/>
        </w:rPr>
        <w:t>Zhotovitel</w:t>
      </w:r>
      <w:r w:rsidR="00207B71" w:rsidRPr="00207B71">
        <w:rPr>
          <w:rFonts w:ascii="Garamond" w:hAnsi="Garamond" w:cs="Arial"/>
          <w:sz w:val="22"/>
          <w:szCs w:val="22"/>
        </w:rPr>
        <w:t xml:space="preserve"> je povinen po dobu záruky za jakost poskytovat bezplatně služby záručního servisu, a to v následujícím rozsahu a za následujících podmínek:</w:t>
      </w:r>
    </w:p>
    <w:p w:rsidR="00207B71" w:rsidRDefault="00207B71" w:rsidP="00FE4CC1">
      <w:pPr>
        <w:pStyle w:val="Odstavecseseznamem"/>
        <w:numPr>
          <w:ilvl w:val="1"/>
          <w:numId w:val="32"/>
        </w:numPr>
        <w:spacing w:line="276" w:lineRule="auto"/>
        <w:contextualSpacing/>
        <w:jc w:val="both"/>
        <w:rPr>
          <w:rFonts w:ascii="Garamond" w:hAnsi="Garamond" w:cs="Arial"/>
          <w:sz w:val="22"/>
          <w:szCs w:val="22"/>
        </w:rPr>
      </w:pPr>
      <w:r w:rsidRPr="00147618">
        <w:rPr>
          <w:rFonts w:ascii="Garamond" w:hAnsi="Garamond" w:cs="Arial"/>
          <w:sz w:val="22"/>
          <w:szCs w:val="22"/>
        </w:rPr>
        <w:t xml:space="preserve">v rámci záručního servisu bude </w:t>
      </w:r>
      <w:r w:rsidR="009B7122">
        <w:rPr>
          <w:rFonts w:ascii="Garamond" w:hAnsi="Garamond" w:cs="Arial"/>
          <w:sz w:val="22"/>
          <w:szCs w:val="22"/>
        </w:rPr>
        <w:t xml:space="preserve">Zhotovitel </w:t>
      </w:r>
      <w:r w:rsidRPr="00147618">
        <w:rPr>
          <w:rFonts w:ascii="Garamond" w:hAnsi="Garamond" w:cs="Arial"/>
          <w:sz w:val="22"/>
          <w:szCs w:val="22"/>
        </w:rPr>
        <w:t xml:space="preserve">poskytovat veškeré servisní úkony tak, aby po celou výše uvedenou dobu záruky </w:t>
      </w:r>
      <w:r w:rsidR="009B7122">
        <w:rPr>
          <w:rFonts w:ascii="Garamond" w:hAnsi="Garamond" w:cs="Arial"/>
          <w:sz w:val="22"/>
          <w:szCs w:val="22"/>
        </w:rPr>
        <w:t>Dílo</w:t>
      </w:r>
      <w:r w:rsidRPr="00147618">
        <w:rPr>
          <w:rFonts w:ascii="Garamond" w:hAnsi="Garamond" w:cs="Arial"/>
          <w:sz w:val="22"/>
          <w:szCs w:val="22"/>
        </w:rPr>
        <w:t xml:space="preserve"> splňovalo požadavky </w:t>
      </w:r>
      <w:r w:rsidR="009B7122">
        <w:rPr>
          <w:rFonts w:ascii="Garamond" w:hAnsi="Garamond" w:cs="Arial"/>
          <w:sz w:val="22"/>
          <w:szCs w:val="22"/>
        </w:rPr>
        <w:t>Objednatele</w:t>
      </w:r>
      <w:r w:rsidRPr="00147618">
        <w:rPr>
          <w:rFonts w:ascii="Garamond" w:hAnsi="Garamond" w:cs="Arial"/>
          <w:sz w:val="22"/>
          <w:szCs w:val="22"/>
        </w:rPr>
        <w:t xml:space="preserve"> specifikované v zadávací dokumentaci</w:t>
      </w:r>
      <w:r>
        <w:rPr>
          <w:rFonts w:ascii="Garamond" w:hAnsi="Garamond" w:cs="Arial"/>
          <w:sz w:val="22"/>
          <w:szCs w:val="22"/>
        </w:rPr>
        <w:t xml:space="preserve"> ke shora uvedené veřejné zakázce</w:t>
      </w:r>
      <w:r w:rsidR="00D900B9">
        <w:rPr>
          <w:rFonts w:ascii="Garamond" w:hAnsi="Garamond" w:cs="Arial"/>
          <w:sz w:val="22"/>
          <w:szCs w:val="22"/>
        </w:rPr>
        <w:t xml:space="preserve"> a v této Smlouvě</w:t>
      </w:r>
      <w:r w:rsidRPr="00147618">
        <w:rPr>
          <w:rFonts w:ascii="Garamond" w:hAnsi="Garamond" w:cs="Arial"/>
          <w:sz w:val="22"/>
          <w:szCs w:val="22"/>
        </w:rPr>
        <w:t>;</w:t>
      </w:r>
      <w:r w:rsidR="00D900B9">
        <w:rPr>
          <w:rFonts w:ascii="Garamond" w:hAnsi="Garamond" w:cs="Arial"/>
          <w:sz w:val="22"/>
          <w:szCs w:val="22"/>
        </w:rPr>
        <w:t xml:space="preserve"> </w:t>
      </w:r>
    </w:p>
    <w:p w:rsidR="00207B71" w:rsidRPr="00510AB1" w:rsidRDefault="00207B71" w:rsidP="00FE4CC1">
      <w:pPr>
        <w:pStyle w:val="Odstavecseseznamem"/>
        <w:numPr>
          <w:ilvl w:val="1"/>
          <w:numId w:val="32"/>
        </w:numPr>
        <w:spacing w:after="120" w:line="276" w:lineRule="auto"/>
        <w:jc w:val="both"/>
        <w:rPr>
          <w:rFonts w:ascii="Garamond" w:hAnsi="Garamond" w:cs="Arial"/>
          <w:sz w:val="22"/>
          <w:szCs w:val="22"/>
        </w:rPr>
      </w:pPr>
      <w:r w:rsidRPr="00510AB1">
        <w:rPr>
          <w:rFonts w:ascii="Garamond" w:hAnsi="Garamond" w:cs="Arial"/>
          <w:sz w:val="22"/>
          <w:szCs w:val="22"/>
        </w:rPr>
        <w:t xml:space="preserve">úkony v rámci záručního servisu se rozumí výměna/oprava vadných (nefunkčních) dílů a příslušenství, odstraňování vad </w:t>
      </w:r>
      <w:r w:rsidR="009B7122">
        <w:rPr>
          <w:rFonts w:ascii="Garamond" w:hAnsi="Garamond" w:cs="Arial"/>
          <w:sz w:val="22"/>
          <w:szCs w:val="22"/>
        </w:rPr>
        <w:t>Díla</w:t>
      </w:r>
      <w:r w:rsidRPr="00510AB1">
        <w:rPr>
          <w:rFonts w:ascii="Garamond" w:hAnsi="Garamond" w:cs="Arial"/>
          <w:sz w:val="22"/>
          <w:szCs w:val="22"/>
        </w:rPr>
        <w:t xml:space="preserve"> či vad způsobených provozem </w:t>
      </w:r>
      <w:r w:rsidR="009B7122">
        <w:rPr>
          <w:rFonts w:ascii="Garamond" w:hAnsi="Garamond" w:cs="Arial"/>
          <w:sz w:val="22"/>
          <w:szCs w:val="22"/>
        </w:rPr>
        <w:t>Zařízení</w:t>
      </w:r>
      <w:r w:rsidRPr="00510AB1">
        <w:rPr>
          <w:rFonts w:ascii="Garamond" w:hAnsi="Garamond" w:cs="Arial"/>
          <w:sz w:val="22"/>
          <w:szCs w:val="22"/>
        </w:rPr>
        <w:t xml:space="preserve">, provádění seřizování a ověřování </w:t>
      </w:r>
      <w:r w:rsidR="009B7122">
        <w:rPr>
          <w:rFonts w:ascii="Garamond" w:hAnsi="Garamond" w:cs="Arial"/>
          <w:sz w:val="22"/>
          <w:szCs w:val="22"/>
        </w:rPr>
        <w:t>Zařízen</w:t>
      </w:r>
      <w:r w:rsidRPr="00510AB1">
        <w:rPr>
          <w:rFonts w:ascii="Garamond" w:hAnsi="Garamond" w:cs="Arial"/>
          <w:sz w:val="22"/>
          <w:szCs w:val="22"/>
        </w:rPr>
        <w:t>í, p</w:t>
      </w:r>
      <w:r w:rsidR="009B7122">
        <w:rPr>
          <w:rFonts w:ascii="Garamond" w:hAnsi="Garamond" w:cs="Arial"/>
          <w:sz w:val="22"/>
          <w:szCs w:val="22"/>
        </w:rPr>
        <w:t>rovádění kalibrací a validací Zařízen</w:t>
      </w:r>
      <w:r w:rsidRPr="00510AB1">
        <w:rPr>
          <w:rFonts w:ascii="Garamond" w:hAnsi="Garamond" w:cs="Arial"/>
          <w:sz w:val="22"/>
          <w:szCs w:val="22"/>
        </w:rPr>
        <w:t xml:space="preserve">í.  </w:t>
      </w:r>
    </w:p>
    <w:p w:rsidR="00207B71" w:rsidRPr="00FA4111" w:rsidRDefault="009B7122" w:rsidP="00207B71">
      <w:pPr>
        <w:pStyle w:val="Odstavecseseznamem"/>
        <w:numPr>
          <w:ilvl w:val="1"/>
          <w:numId w:val="22"/>
        </w:numPr>
        <w:spacing w:after="120" w:line="276" w:lineRule="auto"/>
        <w:ind w:left="567" w:hanging="567"/>
        <w:jc w:val="both"/>
        <w:rPr>
          <w:rFonts w:ascii="Garamond" w:hAnsi="Garamond" w:cs="Arial"/>
          <w:sz w:val="22"/>
          <w:szCs w:val="22"/>
        </w:rPr>
      </w:pPr>
      <w:r>
        <w:rPr>
          <w:rFonts w:ascii="Garamond" w:hAnsi="Garamond" w:cs="Tahoma"/>
          <w:sz w:val="22"/>
          <w:szCs w:val="22"/>
        </w:rPr>
        <w:t>Zhotovitel</w:t>
      </w:r>
      <w:r w:rsidR="00207B71" w:rsidRPr="00D52530">
        <w:rPr>
          <w:rFonts w:ascii="Garamond" w:hAnsi="Garamond" w:cs="Tahoma"/>
          <w:sz w:val="22"/>
          <w:szCs w:val="22"/>
        </w:rPr>
        <w:t xml:space="preserve"> bude poskytovat </w:t>
      </w:r>
      <w:r>
        <w:rPr>
          <w:rFonts w:ascii="Garamond" w:hAnsi="Garamond" w:cs="Tahoma"/>
          <w:sz w:val="22"/>
          <w:szCs w:val="22"/>
        </w:rPr>
        <w:t>Objednateli</w:t>
      </w:r>
      <w:r w:rsidR="00207B71">
        <w:rPr>
          <w:rFonts w:ascii="Garamond" w:hAnsi="Garamond" w:cs="Tahoma"/>
          <w:sz w:val="22"/>
          <w:szCs w:val="22"/>
        </w:rPr>
        <w:t xml:space="preserve"> bezplatně konzultace a technickou podporu vztahující se k </w:t>
      </w:r>
      <w:r>
        <w:rPr>
          <w:rFonts w:ascii="Garamond" w:hAnsi="Garamond" w:cs="Tahoma"/>
          <w:sz w:val="22"/>
          <w:szCs w:val="22"/>
        </w:rPr>
        <w:t>Zařízení</w:t>
      </w:r>
      <w:r w:rsidR="00207B71">
        <w:rPr>
          <w:rFonts w:ascii="Garamond" w:hAnsi="Garamond" w:cs="Tahoma"/>
          <w:sz w:val="22"/>
          <w:szCs w:val="22"/>
        </w:rPr>
        <w:t xml:space="preserve"> po dobu trvání záruční doby. </w:t>
      </w:r>
      <w:r w:rsidR="00E169C5">
        <w:rPr>
          <w:rFonts w:ascii="Garamond" w:hAnsi="Garamond" w:cs="Tahoma"/>
          <w:sz w:val="22"/>
          <w:szCs w:val="22"/>
        </w:rPr>
        <w:t xml:space="preserve">Dále se </w:t>
      </w:r>
      <w:r>
        <w:rPr>
          <w:rFonts w:ascii="Garamond" w:hAnsi="Garamond" w:cs="Tahoma"/>
          <w:sz w:val="22"/>
          <w:szCs w:val="22"/>
        </w:rPr>
        <w:t>Zhotovitel</w:t>
      </w:r>
      <w:r w:rsidR="00207B71" w:rsidRPr="00EA428E">
        <w:rPr>
          <w:rFonts w:ascii="Garamond" w:hAnsi="Garamond" w:cs="Tahoma"/>
          <w:sz w:val="22"/>
          <w:szCs w:val="22"/>
        </w:rPr>
        <w:t xml:space="preserve"> zavazuje poskytnout </w:t>
      </w:r>
      <w:r>
        <w:rPr>
          <w:rFonts w:ascii="Garamond" w:hAnsi="Garamond" w:cs="Tahoma"/>
          <w:sz w:val="22"/>
          <w:szCs w:val="22"/>
        </w:rPr>
        <w:t>Objednateli</w:t>
      </w:r>
      <w:r w:rsidR="00207B71" w:rsidRPr="00EA428E">
        <w:rPr>
          <w:rFonts w:ascii="Garamond" w:hAnsi="Garamond" w:cs="Tahoma"/>
          <w:sz w:val="22"/>
          <w:szCs w:val="22"/>
        </w:rPr>
        <w:t xml:space="preserve"> konzultace a technickou podporu vztahující se k předmětu plnění i v pozáruční době</w:t>
      </w:r>
      <w:r w:rsidR="00207B71">
        <w:rPr>
          <w:rFonts w:ascii="Garamond" w:hAnsi="Garamond" w:cs="Tahoma"/>
          <w:sz w:val="22"/>
          <w:szCs w:val="22"/>
        </w:rPr>
        <w:t>, a to po celou dobu řešení projektu (tj. do 31. 10. 2022)</w:t>
      </w:r>
      <w:r w:rsidR="009A4AAB">
        <w:rPr>
          <w:rFonts w:ascii="Garamond" w:hAnsi="Garamond" w:cs="Tahoma"/>
          <w:sz w:val="22"/>
          <w:szCs w:val="22"/>
        </w:rPr>
        <w:t>, ze kterého je předmět Smlouvy financován,</w:t>
      </w:r>
      <w:r w:rsidR="00207B71">
        <w:rPr>
          <w:rFonts w:ascii="Garamond" w:hAnsi="Garamond" w:cs="Tahoma"/>
          <w:sz w:val="22"/>
          <w:szCs w:val="22"/>
        </w:rPr>
        <w:t xml:space="preserve"> a dále po celou dobu udržitelnosti, která je stanovena Pravidly OP VVV (Operační program Výzkum, vývoj </w:t>
      </w:r>
      <w:r w:rsidR="00343F66">
        <w:rPr>
          <w:rFonts w:ascii="Garamond" w:hAnsi="Garamond" w:cs="Tahoma"/>
          <w:sz w:val="22"/>
          <w:szCs w:val="22"/>
        </w:rPr>
        <w:br/>
      </w:r>
      <w:r w:rsidR="00207B71">
        <w:rPr>
          <w:rFonts w:ascii="Garamond" w:hAnsi="Garamond" w:cs="Tahoma"/>
          <w:sz w:val="22"/>
          <w:szCs w:val="22"/>
        </w:rPr>
        <w:t>a vzdělávání) na 5 let (tj. do 31. 10. 2027)</w:t>
      </w:r>
      <w:r w:rsidR="00E169C5">
        <w:rPr>
          <w:rFonts w:ascii="Garamond" w:hAnsi="Garamond" w:cs="Tahoma"/>
          <w:sz w:val="22"/>
          <w:szCs w:val="22"/>
        </w:rPr>
        <w:t>.</w:t>
      </w:r>
      <w:r w:rsidR="00207B71">
        <w:rPr>
          <w:rFonts w:ascii="Garamond" w:hAnsi="Garamond" w:cs="Tahoma"/>
          <w:sz w:val="22"/>
          <w:szCs w:val="22"/>
        </w:rPr>
        <w:t xml:space="preserve"> </w:t>
      </w:r>
      <w:r w:rsidR="00207B71" w:rsidRPr="00FE4CC1">
        <w:rPr>
          <w:rFonts w:ascii="Garamond" w:hAnsi="Garamond" w:cs="Tahoma"/>
          <w:sz w:val="22"/>
          <w:szCs w:val="22"/>
        </w:rPr>
        <w:t xml:space="preserve">Konzultace a technická podpora vztahující se </w:t>
      </w:r>
      <w:r w:rsidRPr="00FE4CC1">
        <w:rPr>
          <w:rFonts w:ascii="Garamond" w:hAnsi="Garamond" w:cs="Tahoma"/>
          <w:sz w:val="22"/>
          <w:szCs w:val="22"/>
        </w:rPr>
        <w:t>k Dílu</w:t>
      </w:r>
      <w:r w:rsidR="00207B71" w:rsidRPr="00FE4CC1">
        <w:rPr>
          <w:rFonts w:ascii="Garamond" w:hAnsi="Garamond" w:cs="Tahoma"/>
          <w:sz w:val="22"/>
          <w:szCs w:val="22"/>
        </w:rPr>
        <w:t xml:space="preserve"> bude probíhat telefonicky či prostřednictvím mailových adres kontaktních osob uvedených v čl. </w:t>
      </w:r>
      <w:r w:rsidR="00E04C6D" w:rsidRPr="00FE4CC1">
        <w:rPr>
          <w:rFonts w:ascii="Garamond" w:hAnsi="Garamond" w:cs="Tahoma"/>
          <w:sz w:val="22"/>
          <w:szCs w:val="22"/>
        </w:rPr>
        <w:t>8</w:t>
      </w:r>
      <w:r w:rsidR="00207B71" w:rsidRPr="00FE4CC1">
        <w:rPr>
          <w:rFonts w:ascii="Garamond" w:hAnsi="Garamond" w:cs="Tahoma"/>
          <w:sz w:val="22"/>
          <w:szCs w:val="22"/>
        </w:rPr>
        <w:t xml:space="preserve">.6. a </w:t>
      </w:r>
      <w:r w:rsidR="00E04C6D" w:rsidRPr="00FE4CC1">
        <w:rPr>
          <w:rFonts w:ascii="Garamond" w:hAnsi="Garamond" w:cs="Tahoma"/>
          <w:sz w:val="22"/>
          <w:szCs w:val="22"/>
        </w:rPr>
        <w:t>8</w:t>
      </w:r>
      <w:r w:rsidR="00207B71" w:rsidRPr="00FE4CC1">
        <w:rPr>
          <w:rFonts w:ascii="Garamond" w:hAnsi="Garamond" w:cs="Tahoma"/>
          <w:sz w:val="22"/>
          <w:szCs w:val="22"/>
        </w:rPr>
        <w:t xml:space="preserve">.7. této Smlouvy, přičemž </w:t>
      </w:r>
      <w:r w:rsidRPr="00FE4CC1">
        <w:rPr>
          <w:rFonts w:ascii="Garamond" w:hAnsi="Garamond" w:cs="Tahoma"/>
          <w:sz w:val="22"/>
          <w:szCs w:val="22"/>
        </w:rPr>
        <w:t>Zhotovitel</w:t>
      </w:r>
      <w:r w:rsidR="00207B71" w:rsidRPr="00FE4CC1">
        <w:rPr>
          <w:rFonts w:ascii="Garamond" w:hAnsi="Garamond" w:cs="Tahoma"/>
          <w:sz w:val="22"/>
          <w:szCs w:val="22"/>
        </w:rPr>
        <w:t xml:space="preserve"> je</w:t>
      </w:r>
      <w:r w:rsidR="00207B71">
        <w:rPr>
          <w:rFonts w:ascii="Garamond" w:hAnsi="Garamond" w:cs="Tahoma"/>
          <w:sz w:val="22"/>
          <w:szCs w:val="22"/>
        </w:rPr>
        <w:t xml:space="preserve"> povinen poskytnout odpovídající reakci do 2 pracovních dnů</w:t>
      </w:r>
      <w:r w:rsidR="00207B71" w:rsidRPr="00EA428E">
        <w:rPr>
          <w:rFonts w:ascii="Garamond" w:hAnsi="Garamond" w:cs="Tahoma"/>
          <w:sz w:val="22"/>
          <w:szCs w:val="22"/>
        </w:rPr>
        <w:t>.</w:t>
      </w:r>
      <w:r w:rsidR="00207B71" w:rsidRPr="00147618">
        <w:rPr>
          <w:rFonts w:ascii="Garamond" w:hAnsi="Garamond" w:cs="Arial"/>
          <w:sz w:val="22"/>
          <w:szCs w:val="22"/>
        </w:rPr>
        <w:t xml:space="preserve"> </w:t>
      </w:r>
    </w:p>
    <w:p w:rsidR="00207B71" w:rsidRDefault="009B7122" w:rsidP="00207B71">
      <w:pPr>
        <w:pStyle w:val="Odstavecseseznamem"/>
        <w:numPr>
          <w:ilvl w:val="1"/>
          <w:numId w:val="22"/>
        </w:numPr>
        <w:spacing w:after="120" w:line="276" w:lineRule="auto"/>
        <w:ind w:left="567" w:hanging="567"/>
        <w:jc w:val="both"/>
        <w:rPr>
          <w:rFonts w:ascii="Garamond" w:hAnsi="Garamond" w:cs="Arial"/>
          <w:sz w:val="22"/>
          <w:szCs w:val="22"/>
        </w:rPr>
      </w:pPr>
      <w:r>
        <w:rPr>
          <w:rFonts w:ascii="Garamond" w:hAnsi="Garamond" w:cs="Arial"/>
          <w:sz w:val="22"/>
          <w:szCs w:val="22"/>
        </w:rPr>
        <w:t>Objednatel</w:t>
      </w:r>
      <w:r w:rsidR="00207B71" w:rsidRPr="004800C1">
        <w:rPr>
          <w:rFonts w:ascii="Garamond" w:hAnsi="Garamond" w:cs="Arial"/>
          <w:sz w:val="22"/>
          <w:szCs w:val="22"/>
        </w:rPr>
        <w:t xml:space="preserve"> je povinen písemně (mailem na adresu [</w:t>
      </w:r>
      <w:r w:rsidR="00207B71" w:rsidRPr="004800C1">
        <w:rPr>
          <w:rFonts w:ascii="Garamond" w:hAnsi="Garamond" w:cs="Arial"/>
          <w:sz w:val="22"/>
          <w:szCs w:val="22"/>
          <w:highlight w:val="cyan"/>
        </w:rPr>
        <w:t xml:space="preserve">DOPLNÍ </w:t>
      </w:r>
      <w:r w:rsidR="009A4AAB" w:rsidRPr="00343F66">
        <w:rPr>
          <w:rFonts w:ascii="Garamond" w:hAnsi="Garamond" w:cs="Arial"/>
          <w:sz w:val="22"/>
          <w:szCs w:val="22"/>
          <w:highlight w:val="cyan"/>
        </w:rPr>
        <w:t>DODAVATEL</w:t>
      </w:r>
      <w:r w:rsidR="00207B71" w:rsidRPr="004800C1">
        <w:rPr>
          <w:rFonts w:ascii="Garamond" w:hAnsi="Garamond" w:cs="Arial"/>
          <w:sz w:val="22"/>
          <w:szCs w:val="22"/>
        </w:rPr>
        <w:t xml:space="preserve">]) ohlásit </w:t>
      </w:r>
      <w:r>
        <w:rPr>
          <w:rFonts w:ascii="Garamond" w:hAnsi="Garamond" w:cs="Arial"/>
          <w:sz w:val="22"/>
          <w:szCs w:val="22"/>
        </w:rPr>
        <w:t>Zhotoviteli</w:t>
      </w:r>
      <w:r w:rsidR="00207B71" w:rsidRPr="004800C1">
        <w:rPr>
          <w:rFonts w:ascii="Garamond" w:hAnsi="Garamond" w:cs="Arial"/>
          <w:sz w:val="22"/>
          <w:szCs w:val="22"/>
        </w:rPr>
        <w:t xml:space="preserve"> záruční vady neprodleně poté, co je zjistí.</w:t>
      </w:r>
    </w:p>
    <w:p w:rsidR="00207B71" w:rsidRDefault="00207B71" w:rsidP="00207B71">
      <w:pPr>
        <w:pStyle w:val="Odstavecseseznamem"/>
        <w:numPr>
          <w:ilvl w:val="1"/>
          <w:numId w:val="22"/>
        </w:numPr>
        <w:spacing w:after="120" w:line="276" w:lineRule="auto"/>
        <w:ind w:left="567" w:hanging="567"/>
        <w:jc w:val="both"/>
        <w:rPr>
          <w:rFonts w:ascii="Garamond" w:hAnsi="Garamond" w:cs="Arial"/>
          <w:sz w:val="22"/>
          <w:szCs w:val="22"/>
        </w:rPr>
      </w:pPr>
      <w:r w:rsidRPr="004800C1">
        <w:rPr>
          <w:rFonts w:ascii="Garamond" w:hAnsi="Garamond" w:cs="Arial"/>
          <w:sz w:val="22"/>
          <w:szCs w:val="22"/>
        </w:rPr>
        <w:t xml:space="preserve">V záruční lhůtě je </w:t>
      </w:r>
      <w:r w:rsidR="009B7122">
        <w:rPr>
          <w:rFonts w:ascii="Garamond" w:hAnsi="Garamond" w:cs="Arial"/>
          <w:sz w:val="22"/>
          <w:szCs w:val="22"/>
        </w:rPr>
        <w:t>Zhotovitel</w:t>
      </w:r>
      <w:r w:rsidRPr="004800C1">
        <w:rPr>
          <w:rFonts w:ascii="Garamond" w:hAnsi="Garamond" w:cs="Arial"/>
          <w:sz w:val="22"/>
          <w:szCs w:val="22"/>
        </w:rPr>
        <w:t xml:space="preserve"> povinen odstraňovat reklamované vady, popřípadě uspokojit jiný nárok </w:t>
      </w:r>
      <w:r w:rsidR="009B7122">
        <w:rPr>
          <w:rFonts w:ascii="Garamond" w:hAnsi="Garamond" w:cs="Arial"/>
          <w:sz w:val="22"/>
          <w:szCs w:val="22"/>
        </w:rPr>
        <w:t>Objednatele</w:t>
      </w:r>
      <w:r w:rsidRPr="004800C1">
        <w:rPr>
          <w:rFonts w:ascii="Garamond" w:hAnsi="Garamond" w:cs="Arial"/>
          <w:sz w:val="22"/>
          <w:szCs w:val="22"/>
        </w:rPr>
        <w:t xml:space="preserve"> z vadného plnění, a to tak, že </w:t>
      </w:r>
      <w:r w:rsidR="009B7122">
        <w:rPr>
          <w:rFonts w:ascii="Garamond" w:hAnsi="Garamond" w:cs="Arial"/>
          <w:sz w:val="22"/>
          <w:szCs w:val="22"/>
        </w:rPr>
        <w:t>Zhotovitel</w:t>
      </w:r>
      <w:r w:rsidRPr="004800C1">
        <w:rPr>
          <w:rFonts w:ascii="Garamond" w:hAnsi="Garamond" w:cs="Arial"/>
          <w:sz w:val="22"/>
          <w:szCs w:val="22"/>
        </w:rPr>
        <w:t xml:space="preserve"> nastoupí k odstranění vady ve lhůtě nejpozději do </w:t>
      </w:r>
      <w:r>
        <w:rPr>
          <w:rFonts w:ascii="Garamond" w:hAnsi="Garamond" w:cs="Arial"/>
          <w:sz w:val="22"/>
          <w:szCs w:val="22"/>
        </w:rPr>
        <w:t>3 pracovních dnů</w:t>
      </w:r>
      <w:r w:rsidRPr="004800C1">
        <w:rPr>
          <w:rFonts w:ascii="Garamond" w:hAnsi="Garamond" w:cs="Arial"/>
          <w:sz w:val="22"/>
          <w:szCs w:val="22"/>
        </w:rPr>
        <w:t xml:space="preserve"> od nahlášení vady </w:t>
      </w:r>
      <w:r w:rsidR="009B7122">
        <w:rPr>
          <w:rFonts w:ascii="Garamond" w:hAnsi="Garamond" w:cs="Arial"/>
          <w:sz w:val="22"/>
          <w:szCs w:val="22"/>
        </w:rPr>
        <w:t>Objednatelem</w:t>
      </w:r>
      <w:r w:rsidRPr="004800C1">
        <w:rPr>
          <w:rFonts w:ascii="Garamond" w:hAnsi="Garamond" w:cs="Arial"/>
          <w:sz w:val="22"/>
          <w:szCs w:val="22"/>
        </w:rPr>
        <w:t xml:space="preserve"> </w:t>
      </w:r>
      <w:r w:rsidR="009B7122">
        <w:rPr>
          <w:rFonts w:ascii="Garamond" w:hAnsi="Garamond" w:cs="Arial"/>
          <w:sz w:val="22"/>
          <w:szCs w:val="22"/>
        </w:rPr>
        <w:t>Zhotoviteli</w:t>
      </w:r>
      <w:r w:rsidRPr="004800C1">
        <w:rPr>
          <w:rFonts w:ascii="Garamond" w:hAnsi="Garamond" w:cs="Arial"/>
          <w:sz w:val="22"/>
          <w:szCs w:val="22"/>
        </w:rPr>
        <w:t xml:space="preserve"> </w:t>
      </w:r>
      <w:r>
        <w:rPr>
          <w:rFonts w:ascii="Garamond" w:hAnsi="Garamond" w:cs="Arial"/>
          <w:sz w:val="22"/>
          <w:szCs w:val="22"/>
        </w:rPr>
        <w:t xml:space="preserve">dle čl. </w:t>
      </w:r>
      <w:r w:rsidR="009B7122">
        <w:rPr>
          <w:rFonts w:ascii="Garamond" w:hAnsi="Garamond" w:cs="Arial"/>
          <w:sz w:val="22"/>
          <w:szCs w:val="22"/>
        </w:rPr>
        <w:t>9</w:t>
      </w:r>
      <w:r>
        <w:rPr>
          <w:rFonts w:ascii="Garamond" w:hAnsi="Garamond" w:cs="Arial"/>
          <w:sz w:val="22"/>
          <w:szCs w:val="22"/>
        </w:rPr>
        <w:t>.4. této Smlouvy, nebude-li písemně dohodnuta lhůta jiná</w:t>
      </w:r>
      <w:r w:rsidR="0048267C">
        <w:rPr>
          <w:rFonts w:ascii="Garamond" w:hAnsi="Garamond" w:cs="Arial"/>
          <w:sz w:val="22"/>
          <w:szCs w:val="22"/>
        </w:rPr>
        <w:t xml:space="preserve">. </w:t>
      </w:r>
      <w:r w:rsidR="009B7122">
        <w:rPr>
          <w:rFonts w:ascii="Garamond" w:hAnsi="Garamond" w:cs="Arial"/>
          <w:sz w:val="22"/>
          <w:szCs w:val="22"/>
        </w:rPr>
        <w:t>Zhotovitel</w:t>
      </w:r>
      <w:r w:rsidR="0048267C">
        <w:rPr>
          <w:rFonts w:ascii="Garamond" w:hAnsi="Garamond" w:cs="Arial"/>
          <w:sz w:val="22"/>
          <w:szCs w:val="22"/>
        </w:rPr>
        <w:t xml:space="preserve"> bere na </w:t>
      </w:r>
      <w:r w:rsidRPr="004800C1">
        <w:rPr>
          <w:rFonts w:ascii="Garamond" w:hAnsi="Garamond" w:cs="Arial"/>
          <w:sz w:val="22"/>
          <w:szCs w:val="22"/>
        </w:rPr>
        <w:t xml:space="preserve">vědomí, že k odstranění vad může nastoupit v pracovní den v době od 9:00 hodin do 16:00 hodin. Nástupem k odstranění vady se rozumí dostavení se oprávněného zástupce </w:t>
      </w:r>
      <w:r w:rsidR="009B7122">
        <w:rPr>
          <w:rFonts w:ascii="Garamond" w:hAnsi="Garamond" w:cs="Arial"/>
          <w:sz w:val="22"/>
          <w:szCs w:val="22"/>
        </w:rPr>
        <w:t>Zhotovitele</w:t>
      </w:r>
      <w:r w:rsidRPr="004800C1">
        <w:rPr>
          <w:rFonts w:ascii="Garamond" w:hAnsi="Garamond" w:cs="Arial"/>
          <w:sz w:val="22"/>
          <w:szCs w:val="22"/>
        </w:rPr>
        <w:t xml:space="preserve"> do </w:t>
      </w:r>
      <w:r>
        <w:rPr>
          <w:rFonts w:ascii="Garamond" w:hAnsi="Garamond" w:cs="Arial"/>
          <w:sz w:val="22"/>
          <w:szCs w:val="22"/>
        </w:rPr>
        <w:t xml:space="preserve">místa </w:t>
      </w:r>
      <w:r w:rsidR="00280A46">
        <w:rPr>
          <w:rFonts w:ascii="Garamond" w:hAnsi="Garamond" w:cs="Arial"/>
          <w:sz w:val="22"/>
          <w:szCs w:val="22"/>
        </w:rPr>
        <w:t>převzetí dle čl. 5.4. této Smlouvy</w:t>
      </w:r>
      <w:r w:rsidR="00280A46" w:rsidRPr="004800C1">
        <w:rPr>
          <w:rFonts w:ascii="Garamond" w:hAnsi="Garamond" w:cs="Arial"/>
          <w:sz w:val="22"/>
          <w:szCs w:val="22"/>
        </w:rPr>
        <w:t xml:space="preserve"> </w:t>
      </w:r>
      <w:r w:rsidRPr="004800C1">
        <w:rPr>
          <w:rFonts w:ascii="Garamond" w:hAnsi="Garamond" w:cs="Arial"/>
          <w:sz w:val="22"/>
          <w:szCs w:val="22"/>
        </w:rPr>
        <w:t xml:space="preserve">za účelem odstranění </w:t>
      </w:r>
      <w:r w:rsidR="00280A46">
        <w:rPr>
          <w:rFonts w:ascii="Garamond" w:hAnsi="Garamond" w:cs="Arial"/>
          <w:sz w:val="22"/>
          <w:szCs w:val="22"/>
        </w:rPr>
        <w:t xml:space="preserve">Objednatelem </w:t>
      </w:r>
      <w:r w:rsidRPr="004800C1">
        <w:rPr>
          <w:rFonts w:ascii="Garamond" w:hAnsi="Garamond" w:cs="Arial"/>
          <w:sz w:val="22"/>
          <w:szCs w:val="22"/>
        </w:rPr>
        <w:t xml:space="preserve">oznámené vady </w:t>
      </w:r>
      <w:r w:rsidR="009B7122">
        <w:rPr>
          <w:rFonts w:ascii="Garamond" w:hAnsi="Garamond" w:cs="Arial"/>
          <w:sz w:val="22"/>
          <w:szCs w:val="22"/>
        </w:rPr>
        <w:t>Díla</w:t>
      </w:r>
      <w:r w:rsidRPr="004800C1">
        <w:rPr>
          <w:rFonts w:ascii="Garamond" w:hAnsi="Garamond" w:cs="Arial"/>
          <w:sz w:val="22"/>
          <w:szCs w:val="22"/>
        </w:rPr>
        <w:t xml:space="preserve">. V případě, že konec lhůty k nástupu na odstranění vad připadne na dobu mimo rozmezí uvedené výše a nebude-li mezi smluvními stranami dohodnuto jinak, je </w:t>
      </w:r>
      <w:r w:rsidR="00D33425">
        <w:rPr>
          <w:rFonts w:ascii="Garamond" w:hAnsi="Garamond" w:cs="Arial"/>
          <w:sz w:val="22"/>
          <w:szCs w:val="22"/>
        </w:rPr>
        <w:t>Zhotovitel</w:t>
      </w:r>
      <w:r w:rsidRPr="004800C1">
        <w:rPr>
          <w:rFonts w:ascii="Garamond" w:hAnsi="Garamond" w:cs="Arial"/>
          <w:sz w:val="22"/>
          <w:szCs w:val="22"/>
        </w:rPr>
        <w:t xml:space="preserve"> povinen nastoupit k odstranění nahlášené vady v nejbližším možném termínu. V případě výskytu vady po dobu běhu záruční doby se záruční doba prodlužuje o dobu od oznámení</w:t>
      </w:r>
      <w:r w:rsidRPr="004800C1">
        <w:rPr>
          <w:rFonts w:ascii="Garamond" w:hAnsi="Garamond"/>
          <w:sz w:val="22"/>
          <w:szCs w:val="22"/>
        </w:rPr>
        <w:t xml:space="preserve"> </w:t>
      </w:r>
      <w:r w:rsidRPr="004800C1">
        <w:rPr>
          <w:rFonts w:ascii="Garamond" w:hAnsi="Garamond" w:cs="Arial"/>
          <w:sz w:val="22"/>
          <w:szCs w:val="22"/>
        </w:rPr>
        <w:t xml:space="preserve">vady </w:t>
      </w:r>
      <w:r w:rsidR="00D33425">
        <w:rPr>
          <w:rFonts w:ascii="Garamond" w:hAnsi="Garamond" w:cs="Arial"/>
          <w:sz w:val="22"/>
          <w:szCs w:val="22"/>
        </w:rPr>
        <w:t>Objednatelem Zhotoviteli</w:t>
      </w:r>
      <w:r w:rsidRPr="004800C1">
        <w:rPr>
          <w:rFonts w:ascii="Garamond" w:hAnsi="Garamond" w:cs="Arial"/>
          <w:sz w:val="22"/>
          <w:szCs w:val="22"/>
        </w:rPr>
        <w:t xml:space="preserve"> po její odstranění </w:t>
      </w:r>
      <w:r w:rsidR="00D33425">
        <w:rPr>
          <w:rFonts w:ascii="Garamond" w:hAnsi="Garamond" w:cs="Arial"/>
          <w:sz w:val="22"/>
          <w:szCs w:val="22"/>
        </w:rPr>
        <w:t>Zhotovitelem</w:t>
      </w:r>
      <w:r w:rsidRPr="004800C1">
        <w:rPr>
          <w:rFonts w:ascii="Garamond" w:hAnsi="Garamond" w:cs="Arial"/>
          <w:sz w:val="22"/>
          <w:szCs w:val="22"/>
        </w:rPr>
        <w:t>.</w:t>
      </w:r>
      <w:r>
        <w:rPr>
          <w:rFonts w:ascii="Garamond" w:hAnsi="Garamond" w:cs="Arial"/>
          <w:sz w:val="22"/>
          <w:szCs w:val="22"/>
        </w:rPr>
        <w:t xml:space="preserve"> </w:t>
      </w:r>
    </w:p>
    <w:p w:rsidR="00207B71" w:rsidRDefault="00207B71" w:rsidP="00207B71">
      <w:pPr>
        <w:pStyle w:val="Odstavecseseznamem"/>
        <w:numPr>
          <w:ilvl w:val="1"/>
          <w:numId w:val="22"/>
        </w:numPr>
        <w:spacing w:after="120" w:line="276" w:lineRule="auto"/>
        <w:ind w:left="567" w:hanging="567"/>
        <w:jc w:val="both"/>
        <w:rPr>
          <w:rFonts w:ascii="Garamond" w:hAnsi="Garamond" w:cs="Arial"/>
          <w:sz w:val="22"/>
          <w:szCs w:val="22"/>
        </w:rPr>
      </w:pPr>
      <w:r w:rsidRPr="00F3588D">
        <w:rPr>
          <w:rFonts w:ascii="Garamond" w:hAnsi="Garamond" w:cs="Arial"/>
          <w:sz w:val="22"/>
          <w:szCs w:val="22"/>
        </w:rPr>
        <w:lastRenderedPageBreak/>
        <w:t xml:space="preserve">Nedohodnou-li se smluvní strany písemně jinak, pak platí, že vada bude odstraněna nejdéle do </w:t>
      </w:r>
      <w:r>
        <w:rPr>
          <w:rFonts w:ascii="Garamond" w:hAnsi="Garamond" w:cs="Arial"/>
          <w:sz w:val="22"/>
          <w:szCs w:val="22"/>
        </w:rPr>
        <w:t>15</w:t>
      </w:r>
      <w:r w:rsidRPr="00F3588D">
        <w:rPr>
          <w:rFonts w:ascii="Garamond" w:hAnsi="Garamond" w:cs="Arial"/>
          <w:sz w:val="22"/>
          <w:szCs w:val="22"/>
        </w:rPr>
        <w:t xml:space="preserve"> kalendářních dnů.</w:t>
      </w:r>
      <w:r w:rsidRPr="00F3588D">
        <w:rPr>
          <w:rFonts w:ascii="Arial" w:hAnsi="Arial" w:cs="Arial"/>
          <w:sz w:val="20"/>
          <w:szCs w:val="20"/>
        </w:rPr>
        <w:t xml:space="preserve"> </w:t>
      </w:r>
      <w:r w:rsidRPr="00F3588D">
        <w:rPr>
          <w:rFonts w:ascii="Garamond" w:hAnsi="Garamond" w:cs="Arial"/>
          <w:sz w:val="22"/>
          <w:szCs w:val="22"/>
        </w:rPr>
        <w:t>Záruční vada je včas uplatněná odesláním ohlášení nejdéle v poslední den záruční lhůty.</w:t>
      </w:r>
      <w:r w:rsidR="00D33425">
        <w:rPr>
          <w:rFonts w:ascii="Garamond" w:hAnsi="Garamond" w:cs="Arial"/>
          <w:sz w:val="22"/>
          <w:szCs w:val="22"/>
        </w:rPr>
        <w:t xml:space="preserve"> </w:t>
      </w:r>
    </w:p>
    <w:p w:rsidR="00D33425" w:rsidRDefault="00D33425" w:rsidP="00A02F01">
      <w:pPr>
        <w:pStyle w:val="Odstavecseseznamem"/>
        <w:spacing w:line="276" w:lineRule="auto"/>
        <w:ind w:left="357"/>
        <w:jc w:val="both"/>
        <w:rPr>
          <w:rFonts w:ascii="Garamond" w:hAnsi="Garamond" w:cs="Arial"/>
          <w:sz w:val="22"/>
          <w:szCs w:val="22"/>
        </w:rPr>
      </w:pPr>
    </w:p>
    <w:p w:rsidR="00D33425" w:rsidRPr="00340A53" w:rsidRDefault="00D33425" w:rsidP="00D33425">
      <w:pPr>
        <w:widowControl w:val="0"/>
        <w:autoSpaceDE w:val="0"/>
        <w:autoSpaceDN w:val="0"/>
        <w:adjustRightInd w:val="0"/>
        <w:jc w:val="center"/>
        <w:textAlignment w:val="baseline"/>
        <w:rPr>
          <w:rFonts w:ascii="Garamond" w:hAnsi="Garamond"/>
          <w:b/>
          <w:sz w:val="22"/>
          <w:szCs w:val="22"/>
        </w:rPr>
      </w:pPr>
      <w:r>
        <w:rPr>
          <w:rFonts w:ascii="Garamond" w:hAnsi="Garamond"/>
          <w:b/>
          <w:sz w:val="22"/>
          <w:szCs w:val="22"/>
        </w:rPr>
        <w:t>X</w:t>
      </w:r>
      <w:r w:rsidRPr="00340A53">
        <w:rPr>
          <w:rFonts w:ascii="Garamond" w:hAnsi="Garamond"/>
          <w:b/>
          <w:sz w:val="22"/>
          <w:szCs w:val="22"/>
        </w:rPr>
        <w:t>.</w:t>
      </w:r>
    </w:p>
    <w:p w:rsidR="00D33425" w:rsidRPr="00340A53" w:rsidRDefault="00D33425" w:rsidP="00D33425">
      <w:pPr>
        <w:pStyle w:val="Odstavecseseznamem"/>
        <w:spacing w:after="120"/>
        <w:ind w:left="0"/>
        <w:jc w:val="center"/>
        <w:rPr>
          <w:rFonts w:ascii="Garamond" w:hAnsi="Garamond" w:cs="Arial"/>
          <w:b/>
          <w:sz w:val="22"/>
          <w:szCs w:val="22"/>
        </w:rPr>
      </w:pPr>
      <w:r w:rsidRPr="00340A53">
        <w:rPr>
          <w:rFonts w:ascii="Garamond" w:hAnsi="Garamond" w:cs="Arial"/>
          <w:b/>
          <w:sz w:val="22"/>
          <w:szCs w:val="22"/>
        </w:rPr>
        <w:t>Smluvní pokuty</w:t>
      </w:r>
    </w:p>
    <w:p w:rsidR="00D33425" w:rsidRPr="00464BEE" w:rsidRDefault="00D33425" w:rsidP="00464BEE">
      <w:pPr>
        <w:pStyle w:val="Odstavecseseznamem"/>
        <w:numPr>
          <w:ilvl w:val="1"/>
          <w:numId w:val="24"/>
        </w:numPr>
        <w:spacing w:after="120" w:line="276" w:lineRule="auto"/>
        <w:ind w:left="567" w:hanging="567"/>
        <w:jc w:val="both"/>
        <w:rPr>
          <w:rFonts w:ascii="Garamond" w:hAnsi="Garamond"/>
          <w:sz w:val="22"/>
          <w:szCs w:val="22"/>
        </w:rPr>
      </w:pPr>
      <w:r w:rsidRPr="00464BEE">
        <w:rPr>
          <w:rFonts w:ascii="Garamond" w:hAnsi="Garamond" w:cs="Arial"/>
          <w:sz w:val="22"/>
          <w:szCs w:val="22"/>
        </w:rPr>
        <w:t xml:space="preserve">V případě prodlení Zhotovitele s prováděním Díla oproti termínu stanovenému v čl. 4.1. je Zhotovitel povinen zaplatit smluvní pokutu ve výši 0,05 % z celkové ceny </w:t>
      </w:r>
      <w:r w:rsidR="00440B52">
        <w:rPr>
          <w:rFonts w:ascii="Garamond" w:hAnsi="Garamond" w:cs="Arial"/>
          <w:sz w:val="22"/>
          <w:szCs w:val="22"/>
        </w:rPr>
        <w:t>D</w:t>
      </w:r>
      <w:r w:rsidRPr="00464BEE">
        <w:rPr>
          <w:rFonts w:ascii="Garamond" w:hAnsi="Garamond" w:cs="Arial"/>
          <w:sz w:val="22"/>
          <w:szCs w:val="22"/>
        </w:rPr>
        <w:t xml:space="preserve">íla bez DPH za každý, byť i jen započatý, den prodlení, čímž není dotčen nárok Objednatele na náhradu újmy (majetkové </w:t>
      </w:r>
      <w:r w:rsidR="00343F66">
        <w:rPr>
          <w:rFonts w:ascii="Garamond" w:hAnsi="Garamond" w:cs="Arial"/>
          <w:sz w:val="22"/>
          <w:szCs w:val="22"/>
        </w:rPr>
        <w:br/>
      </w:r>
      <w:r w:rsidRPr="00464BEE">
        <w:rPr>
          <w:rFonts w:ascii="Garamond" w:hAnsi="Garamond" w:cs="Arial"/>
          <w:sz w:val="22"/>
          <w:szCs w:val="22"/>
        </w:rPr>
        <w:t>i nemajetkové).</w:t>
      </w:r>
    </w:p>
    <w:p w:rsidR="00D33425" w:rsidRPr="00D33425" w:rsidRDefault="00D33425" w:rsidP="00464BEE">
      <w:pPr>
        <w:pStyle w:val="Odstavecseseznamem"/>
        <w:numPr>
          <w:ilvl w:val="1"/>
          <w:numId w:val="24"/>
        </w:numPr>
        <w:spacing w:after="120" w:line="276" w:lineRule="auto"/>
        <w:ind w:left="567" w:hanging="567"/>
        <w:jc w:val="both"/>
        <w:rPr>
          <w:rFonts w:ascii="Garamond" w:hAnsi="Garamond"/>
          <w:sz w:val="22"/>
          <w:szCs w:val="22"/>
        </w:rPr>
      </w:pPr>
      <w:r w:rsidRPr="00D33425">
        <w:rPr>
          <w:rFonts w:ascii="Garamond" w:hAnsi="Garamond" w:cs="Arial"/>
          <w:sz w:val="22"/>
          <w:szCs w:val="22"/>
        </w:rPr>
        <w:t xml:space="preserve">V případě nedodržení lhůt na straně </w:t>
      </w:r>
      <w:r>
        <w:rPr>
          <w:rFonts w:ascii="Garamond" w:hAnsi="Garamond" w:cs="Arial"/>
          <w:sz w:val="22"/>
          <w:szCs w:val="22"/>
        </w:rPr>
        <w:t>Zhotovitele</w:t>
      </w:r>
      <w:r w:rsidRPr="00D33425">
        <w:rPr>
          <w:rFonts w:ascii="Garamond" w:hAnsi="Garamond" w:cs="Arial"/>
          <w:sz w:val="22"/>
          <w:szCs w:val="22"/>
        </w:rPr>
        <w:t xml:space="preserve"> či </w:t>
      </w:r>
      <w:r>
        <w:rPr>
          <w:rFonts w:ascii="Garamond" w:hAnsi="Garamond" w:cs="Arial"/>
          <w:sz w:val="22"/>
          <w:szCs w:val="22"/>
        </w:rPr>
        <w:t>Objednatele</w:t>
      </w:r>
      <w:r w:rsidRPr="00D33425">
        <w:rPr>
          <w:rFonts w:ascii="Garamond" w:hAnsi="Garamond" w:cs="Arial"/>
          <w:sz w:val="22"/>
          <w:szCs w:val="22"/>
        </w:rPr>
        <w:t xml:space="preserve"> uvedených v čl. 3.2. této Smlouvy je ta smluvní strana, jež se ocitla v prodlení, povinna zaplatit smluvní pokutu ve výši 0,01 % </w:t>
      </w:r>
      <w:r w:rsidR="00343F66">
        <w:rPr>
          <w:rFonts w:ascii="Garamond" w:hAnsi="Garamond" w:cs="Arial"/>
          <w:sz w:val="22"/>
          <w:szCs w:val="22"/>
        </w:rPr>
        <w:br/>
      </w:r>
      <w:r w:rsidRPr="00D33425">
        <w:rPr>
          <w:rFonts w:ascii="Garamond" w:hAnsi="Garamond" w:cs="Arial"/>
          <w:sz w:val="22"/>
          <w:szCs w:val="22"/>
        </w:rPr>
        <w:t>z celkové ceny</w:t>
      </w:r>
      <w:r>
        <w:rPr>
          <w:rFonts w:ascii="Garamond" w:hAnsi="Garamond" w:cs="Arial"/>
          <w:sz w:val="22"/>
          <w:szCs w:val="22"/>
        </w:rPr>
        <w:t xml:space="preserve"> </w:t>
      </w:r>
      <w:r w:rsidR="00440B52">
        <w:rPr>
          <w:rFonts w:ascii="Garamond" w:hAnsi="Garamond" w:cs="Arial"/>
          <w:sz w:val="22"/>
          <w:szCs w:val="22"/>
        </w:rPr>
        <w:t>D</w:t>
      </w:r>
      <w:r>
        <w:rPr>
          <w:rFonts w:ascii="Garamond" w:hAnsi="Garamond" w:cs="Arial"/>
          <w:sz w:val="22"/>
          <w:szCs w:val="22"/>
        </w:rPr>
        <w:t>íla</w:t>
      </w:r>
      <w:r w:rsidRPr="00D33425">
        <w:rPr>
          <w:rFonts w:ascii="Garamond" w:hAnsi="Garamond" w:cs="Arial"/>
          <w:sz w:val="22"/>
          <w:szCs w:val="22"/>
        </w:rPr>
        <w:t xml:space="preserve"> bez DPH za každý, byť i jen započatý, den prodlení.</w:t>
      </w:r>
    </w:p>
    <w:p w:rsidR="00D33425" w:rsidRPr="00FE4CC1" w:rsidRDefault="00D33425" w:rsidP="00D33425">
      <w:pPr>
        <w:pStyle w:val="Odstavecseseznamem"/>
        <w:numPr>
          <w:ilvl w:val="1"/>
          <w:numId w:val="24"/>
        </w:numPr>
        <w:spacing w:after="120" w:line="276" w:lineRule="auto"/>
        <w:ind w:left="567" w:hanging="567"/>
        <w:jc w:val="both"/>
        <w:rPr>
          <w:rFonts w:ascii="Garamond" w:hAnsi="Garamond" w:cs="Arial"/>
          <w:sz w:val="22"/>
          <w:szCs w:val="22"/>
        </w:rPr>
      </w:pPr>
      <w:r w:rsidRPr="00FE4CC1">
        <w:rPr>
          <w:rFonts w:ascii="Garamond" w:hAnsi="Garamond" w:cs="Arial"/>
          <w:sz w:val="22"/>
          <w:szCs w:val="22"/>
        </w:rPr>
        <w:t>V případě nedodržení jakékoli lhůty uvedené v čl. 3.4</w:t>
      </w:r>
      <w:r w:rsidR="00FE4CC1" w:rsidRPr="00FE4CC1">
        <w:rPr>
          <w:rFonts w:ascii="Garamond" w:hAnsi="Garamond" w:cs="Arial"/>
          <w:sz w:val="22"/>
          <w:szCs w:val="22"/>
        </w:rPr>
        <w:t>.</w:t>
      </w:r>
      <w:r w:rsidRPr="00FE4CC1">
        <w:rPr>
          <w:rFonts w:ascii="Garamond" w:hAnsi="Garamond" w:cs="Arial"/>
          <w:sz w:val="22"/>
          <w:szCs w:val="22"/>
        </w:rPr>
        <w:t xml:space="preserve">, </w:t>
      </w:r>
      <w:r w:rsidR="005E1E42" w:rsidRPr="00FE4CC1">
        <w:rPr>
          <w:rFonts w:ascii="Garamond" w:hAnsi="Garamond" w:cs="Arial"/>
          <w:sz w:val="22"/>
          <w:szCs w:val="22"/>
        </w:rPr>
        <w:t>9</w:t>
      </w:r>
      <w:r w:rsidRPr="00FE4CC1">
        <w:rPr>
          <w:rFonts w:ascii="Garamond" w:hAnsi="Garamond" w:cs="Arial"/>
          <w:sz w:val="22"/>
          <w:szCs w:val="22"/>
        </w:rPr>
        <w:t xml:space="preserve">.1., </w:t>
      </w:r>
      <w:r w:rsidR="005E1E42" w:rsidRPr="00FE4CC1">
        <w:rPr>
          <w:rFonts w:ascii="Garamond" w:hAnsi="Garamond" w:cs="Arial"/>
          <w:sz w:val="22"/>
          <w:szCs w:val="22"/>
        </w:rPr>
        <w:t>9</w:t>
      </w:r>
      <w:r w:rsidRPr="00FE4CC1">
        <w:rPr>
          <w:rFonts w:ascii="Garamond" w:hAnsi="Garamond" w:cs="Arial"/>
          <w:sz w:val="22"/>
          <w:szCs w:val="22"/>
        </w:rPr>
        <w:t xml:space="preserve">.3., </w:t>
      </w:r>
      <w:r w:rsidR="005E1E42" w:rsidRPr="00FE4CC1">
        <w:rPr>
          <w:rFonts w:ascii="Garamond" w:hAnsi="Garamond" w:cs="Arial"/>
          <w:sz w:val="22"/>
          <w:szCs w:val="22"/>
        </w:rPr>
        <w:t>9</w:t>
      </w:r>
      <w:r w:rsidRPr="00FE4CC1">
        <w:rPr>
          <w:rFonts w:ascii="Garamond" w:hAnsi="Garamond" w:cs="Arial"/>
          <w:sz w:val="22"/>
          <w:szCs w:val="22"/>
        </w:rPr>
        <w:t xml:space="preserve">.5. a </w:t>
      </w:r>
      <w:r w:rsidR="005E1E42" w:rsidRPr="00FE4CC1">
        <w:rPr>
          <w:rFonts w:ascii="Garamond" w:hAnsi="Garamond" w:cs="Arial"/>
          <w:sz w:val="22"/>
          <w:szCs w:val="22"/>
        </w:rPr>
        <w:t>9</w:t>
      </w:r>
      <w:r w:rsidRPr="00FE4CC1">
        <w:rPr>
          <w:rFonts w:ascii="Garamond" w:hAnsi="Garamond" w:cs="Arial"/>
          <w:sz w:val="22"/>
          <w:szCs w:val="22"/>
        </w:rPr>
        <w:t xml:space="preserve">.6. této Smlouvy, či lhůty jinak písemně dohodnuté, je Objednatel oprávněn uplatnit na Zhotoviteli smluvní pokutu ve výši 0,01 % z ceny </w:t>
      </w:r>
      <w:r w:rsidR="00DD3FA0">
        <w:rPr>
          <w:rFonts w:ascii="Garamond" w:hAnsi="Garamond" w:cs="Arial"/>
          <w:sz w:val="22"/>
          <w:szCs w:val="22"/>
        </w:rPr>
        <w:t>D</w:t>
      </w:r>
      <w:r w:rsidRPr="00FE4CC1">
        <w:rPr>
          <w:rFonts w:ascii="Garamond" w:hAnsi="Garamond" w:cs="Arial"/>
          <w:sz w:val="22"/>
          <w:szCs w:val="22"/>
        </w:rPr>
        <w:t>íla bez DPH každé dotčené položky Díla za každý, byť i jen započatý, den prodlení.</w:t>
      </w:r>
    </w:p>
    <w:p w:rsidR="00D33425" w:rsidRPr="00FE4CC1" w:rsidRDefault="00D33425" w:rsidP="00D33425">
      <w:pPr>
        <w:pStyle w:val="Odstavecseseznamem"/>
        <w:numPr>
          <w:ilvl w:val="1"/>
          <w:numId w:val="24"/>
        </w:numPr>
        <w:spacing w:after="120" w:line="276" w:lineRule="auto"/>
        <w:ind w:left="567" w:hanging="567"/>
        <w:jc w:val="both"/>
        <w:rPr>
          <w:rFonts w:ascii="Garamond" w:hAnsi="Garamond" w:cs="Arial"/>
          <w:sz w:val="22"/>
          <w:szCs w:val="22"/>
        </w:rPr>
      </w:pPr>
      <w:r w:rsidRPr="00FE4CC1">
        <w:rPr>
          <w:rFonts w:ascii="Garamond" w:hAnsi="Garamond" w:cs="Arial"/>
          <w:sz w:val="22"/>
          <w:szCs w:val="22"/>
        </w:rPr>
        <w:t xml:space="preserve">V případě, že Zhotovitel neposkytne Objednateli součinnost k provedení kontroly dle čl. </w:t>
      </w:r>
      <w:r w:rsidR="00711078" w:rsidRPr="00FE4CC1">
        <w:rPr>
          <w:rFonts w:ascii="Garamond" w:hAnsi="Garamond" w:cs="Arial"/>
          <w:sz w:val="22"/>
          <w:szCs w:val="22"/>
        </w:rPr>
        <w:t>8.10</w:t>
      </w:r>
      <w:r w:rsidRPr="00FE4CC1">
        <w:rPr>
          <w:rFonts w:ascii="Garamond" w:hAnsi="Garamond" w:cs="Arial"/>
          <w:sz w:val="22"/>
          <w:szCs w:val="22"/>
        </w:rPr>
        <w:t xml:space="preserve"> této Smlouvy nebo odepře Objednateli tuto kontrolu provést, je Objednatel oprávněn uplatnit na Zhotoviteli smluvní pokutu ve výši 0,05% z celkové výše uhrazených </w:t>
      </w:r>
      <w:r w:rsidR="00DD3FA0">
        <w:rPr>
          <w:rFonts w:ascii="Garamond" w:hAnsi="Garamond" w:cs="Arial"/>
          <w:sz w:val="22"/>
          <w:szCs w:val="22"/>
        </w:rPr>
        <w:t>zálohových</w:t>
      </w:r>
      <w:r w:rsidR="00DD3FA0" w:rsidRPr="00FE4CC1">
        <w:rPr>
          <w:rFonts w:ascii="Garamond" w:hAnsi="Garamond" w:cs="Arial"/>
          <w:sz w:val="22"/>
          <w:szCs w:val="22"/>
        </w:rPr>
        <w:t xml:space="preserve"> </w:t>
      </w:r>
      <w:r w:rsidRPr="00FE4CC1">
        <w:rPr>
          <w:rFonts w:ascii="Garamond" w:hAnsi="Garamond" w:cs="Arial"/>
          <w:sz w:val="22"/>
          <w:szCs w:val="22"/>
        </w:rPr>
        <w:t>plateb ke dni plánovanému provedení kontroly za každý, byť i jen započatý, den prodlení, čímž není dotčen nárok Objednatele na náhradu újmy (majetkové i nemajetkové).</w:t>
      </w:r>
    </w:p>
    <w:p w:rsidR="00D33425" w:rsidRDefault="00D33425" w:rsidP="00D33425">
      <w:pPr>
        <w:pStyle w:val="Odstavecseseznamem"/>
        <w:numPr>
          <w:ilvl w:val="1"/>
          <w:numId w:val="24"/>
        </w:numPr>
        <w:spacing w:after="120" w:line="276" w:lineRule="auto"/>
        <w:ind w:left="567" w:hanging="567"/>
        <w:jc w:val="both"/>
        <w:rPr>
          <w:rFonts w:ascii="Garamond" w:hAnsi="Garamond" w:cs="Arial"/>
          <w:sz w:val="22"/>
          <w:szCs w:val="22"/>
        </w:rPr>
      </w:pPr>
      <w:r w:rsidRPr="00A76A90">
        <w:rPr>
          <w:rFonts w:ascii="Garamond" w:hAnsi="Garamond" w:cs="Arial"/>
          <w:sz w:val="22"/>
          <w:szCs w:val="22"/>
        </w:rPr>
        <w:t xml:space="preserve">V případě prodlení </w:t>
      </w:r>
      <w:r>
        <w:rPr>
          <w:rFonts w:ascii="Garamond" w:hAnsi="Garamond" w:cs="Arial"/>
          <w:sz w:val="22"/>
          <w:szCs w:val="22"/>
        </w:rPr>
        <w:t xml:space="preserve">Objednatele </w:t>
      </w:r>
      <w:r w:rsidRPr="00A76A90">
        <w:rPr>
          <w:rFonts w:ascii="Garamond" w:hAnsi="Garamond" w:cs="Arial"/>
          <w:sz w:val="22"/>
          <w:szCs w:val="22"/>
        </w:rPr>
        <w:t xml:space="preserve">s úhradou faktury je </w:t>
      </w:r>
      <w:r>
        <w:rPr>
          <w:rFonts w:ascii="Garamond" w:hAnsi="Garamond" w:cs="Arial"/>
          <w:sz w:val="22"/>
          <w:szCs w:val="22"/>
        </w:rPr>
        <w:t>Zhotovitel</w:t>
      </w:r>
      <w:r w:rsidRPr="00A76A90">
        <w:rPr>
          <w:rFonts w:ascii="Garamond" w:hAnsi="Garamond" w:cs="Arial"/>
          <w:sz w:val="22"/>
          <w:szCs w:val="22"/>
        </w:rPr>
        <w:t xml:space="preserve"> oprávněn uplatnit vůči </w:t>
      </w:r>
      <w:r>
        <w:rPr>
          <w:rFonts w:ascii="Garamond" w:hAnsi="Garamond" w:cs="Arial"/>
          <w:sz w:val="22"/>
          <w:szCs w:val="22"/>
        </w:rPr>
        <w:t>Objednateli</w:t>
      </w:r>
      <w:r w:rsidRPr="00A76A90">
        <w:rPr>
          <w:rFonts w:ascii="Garamond" w:hAnsi="Garamond" w:cs="Arial"/>
          <w:sz w:val="22"/>
          <w:szCs w:val="22"/>
        </w:rPr>
        <w:t xml:space="preserve"> úrok z </w:t>
      </w:r>
      <w:r w:rsidRPr="00451F40">
        <w:rPr>
          <w:rFonts w:ascii="Garamond" w:hAnsi="Garamond" w:cs="Arial"/>
          <w:sz w:val="22"/>
          <w:szCs w:val="22"/>
        </w:rPr>
        <w:t>prodlení ve výši 0,05 % z dlužné částky za každý, byť i jen započatý</w:t>
      </w:r>
      <w:r>
        <w:rPr>
          <w:rFonts w:ascii="Garamond" w:hAnsi="Garamond" w:cs="Arial"/>
          <w:sz w:val="22"/>
          <w:szCs w:val="22"/>
        </w:rPr>
        <w:t>,</w:t>
      </w:r>
      <w:r w:rsidRPr="00451F40">
        <w:rPr>
          <w:rFonts w:ascii="Garamond" w:hAnsi="Garamond" w:cs="Arial"/>
          <w:sz w:val="22"/>
          <w:szCs w:val="22"/>
        </w:rPr>
        <w:t xml:space="preserve"> den prodlení s úhradou faktury.</w:t>
      </w:r>
    </w:p>
    <w:p w:rsidR="00DE1615" w:rsidRDefault="00DE1615" w:rsidP="00DE1615">
      <w:pPr>
        <w:pStyle w:val="Odstavecseseznamem"/>
        <w:numPr>
          <w:ilvl w:val="1"/>
          <w:numId w:val="24"/>
        </w:numPr>
        <w:spacing w:after="120" w:line="276" w:lineRule="auto"/>
        <w:ind w:left="567" w:hanging="567"/>
        <w:jc w:val="both"/>
        <w:rPr>
          <w:rFonts w:ascii="Garamond" w:hAnsi="Garamond" w:cs="Arial"/>
          <w:sz w:val="22"/>
          <w:szCs w:val="22"/>
        </w:rPr>
      </w:pPr>
      <w:r>
        <w:rPr>
          <w:rFonts w:ascii="Garamond" w:hAnsi="Garamond" w:cs="Arial"/>
          <w:sz w:val="22"/>
          <w:szCs w:val="22"/>
        </w:rPr>
        <w:t>V případě nedodržení lhůty uveden</w:t>
      </w:r>
      <w:r w:rsidR="00650733">
        <w:rPr>
          <w:rFonts w:ascii="Garamond" w:hAnsi="Garamond" w:cs="Arial"/>
          <w:sz w:val="22"/>
          <w:szCs w:val="22"/>
        </w:rPr>
        <w:t>é</w:t>
      </w:r>
      <w:r>
        <w:rPr>
          <w:rFonts w:ascii="Garamond" w:hAnsi="Garamond" w:cs="Arial"/>
          <w:sz w:val="22"/>
          <w:szCs w:val="22"/>
        </w:rPr>
        <w:t xml:space="preserve"> v čl. </w:t>
      </w:r>
      <w:r w:rsidR="00C80232">
        <w:rPr>
          <w:rFonts w:ascii="Garamond" w:hAnsi="Garamond" w:cs="Arial"/>
          <w:sz w:val="22"/>
          <w:szCs w:val="22"/>
        </w:rPr>
        <w:t>11.4</w:t>
      </w:r>
      <w:r>
        <w:rPr>
          <w:rFonts w:ascii="Garamond" w:hAnsi="Garamond" w:cs="Arial"/>
          <w:sz w:val="22"/>
          <w:szCs w:val="22"/>
        </w:rPr>
        <w:t xml:space="preserve"> této Smlouvy je Objednatel oprávněn uplatnit na Zhotoviteli smluvní pokutu ve výši 0,5% z dlužné částky za každý, byť i jen započatý</w:t>
      </w:r>
      <w:r w:rsidR="00C1668B">
        <w:rPr>
          <w:rFonts w:ascii="Garamond" w:hAnsi="Garamond" w:cs="Arial"/>
          <w:sz w:val="22"/>
          <w:szCs w:val="22"/>
        </w:rPr>
        <w:t>,</w:t>
      </w:r>
      <w:r>
        <w:rPr>
          <w:rFonts w:ascii="Garamond" w:hAnsi="Garamond" w:cs="Arial"/>
          <w:sz w:val="22"/>
          <w:szCs w:val="22"/>
        </w:rPr>
        <w:t xml:space="preserve"> den prodlení.</w:t>
      </w:r>
    </w:p>
    <w:p w:rsidR="00D33425" w:rsidRDefault="00D33425" w:rsidP="00D33425">
      <w:pPr>
        <w:pStyle w:val="Odstavecseseznamem"/>
        <w:numPr>
          <w:ilvl w:val="1"/>
          <w:numId w:val="24"/>
        </w:numPr>
        <w:spacing w:line="276" w:lineRule="auto"/>
        <w:ind w:left="567" w:hanging="567"/>
        <w:jc w:val="both"/>
        <w:rPr>
          <w:rFonts w:ascii="Garamond" w:hAnsi="Garamond"/>
          <w:sz w:val="22"/>
          <w:szCs w:val="22"/>
        </w:rPr>
      </w:pPr>
      <w:r w:rsidRPr="001C2FAB">
        <w:rPr>
          <w:rFonts w:ascii="Garamond" w:hAnsi="Garamond"/>
          <w:sz w:val="22"/>
          <w:szCs w:val="22"/>
        </w:rPr>
        <w:t xml:space="preserve">Smluvní pokuty uplatňované dle této </w:t>
      </w:r>
      <w:r>
        <w:rPr>
          <w:rFonts w:ascii="Garamond" w:hAnsi="Garamond"/>
          <w:sz w:val="22"/>
          <w:szCs w:val="22"/>
        </w:rPr>
        <w:t>S</w:t>
      </w:r>
      <w:r w:rsidRPr="001C2FAB">
        <w:rPr>
          <w:rFonts w:ascii="Garamond" w:hAnsi="Garamond"/>
          <w:sz w:val="22"/>
          <w:szCs w:val="22"/>
        </w:rPr>
        <w:t xml:space="preserve">mlouvy jsou splatné do </w:t>
      </w:r>
      <w:r>
        <w:rPr>
          <w:rFonts w:ascii="Garamond" w:hAnsi="Garamond"/>
          <w:sz w:val="22"/>
          <w:szCs w:val="22"/>
        </w:rPr>
        <w:t>30 (</w:t>
      </w:r>
      <w:r w:rsidRPr="001C2FAB">
        <w:rPr>
          <w:rFonts w:ascii="Garamond" w:hAnsi="Garamond"/>
          <w:sz w:val="22"/>
          <w:szCs w:val="22"/>
        </w:rPr>
        <w:t xml:space="preserve">třiceti) dnů od data, kdy byla povinné straně doručena písemná výzva k zaplacení smluvní pokuty ze strany oprávněné strany, </w:t>
      </w:r>
      <w:r w:rsidR="00343F66">
        <w:rPr>
          <w:rFonts w:ascii="Garamond" w:hAnsi="Garamond"/>
          <w:sz w:val="22"/>
          <w:szCs w:val="22"/>
        </w:rPr>
        <w:br/>
      </w:r>
      <w:r w:rsidRPr="001C2FAB">
        <w:rPr>
          <w:rFonts w:ascii="Garamond" w:hAnsi="Garamond"/>
          <w:sz w:val="22"/>
          <w:szCs w:val="22"/>
        </w:rPr>
        <w:t xml:space="preserve">a to na účet oprávněné strany uvedený v záhlaví této </w:t>
      </w:r>
      <w:r>
        <w:rPr>
          <w:rFonts w:ascii="Garamond" w:hAnsi="Garamond"/>
          <w:sz w:val="22"/>
          <w:szCs w:val="22"/>
        </w:rPr>
        <w:t>S</w:t>
      </w:r>
      <w:r w:rsidRPr="001C2FAB">
        <w:rPr>
          <w:rFonts w:ascii="Garamond" w:hAnsi="Garamond"/>
          <w:sz w:val="22"/>
          <w:szCs w:val="22"/>
        </w:rPr>
        <w:t>mlouvy.</w:t>
      </w:r>
    </w:p>
    <w:p w:rsidR="00D33425" w:rsidRDefault="00D33425" w:rsidP="00D33425">
      <w:pPr>
        <w:pStyle w:val="Odstavecseseznamem"/>
        <w:spacing w:after="120" w:line="276" w:lineRule="auto"/>
        <w:ind w:left="360"/>
        <w:jc w:val="both"/>
        <w:rPr>
          <w:rFonts w:ascii="Garamond" w:hAnsi="Garamond" w:cs="Arial"/>
          <w:sz w:val="22"/>
          <w:szCs w:val="22"/>
        </w:rPr>
      </w:pPr>
    </w:p>
    <w:p w:rsidR="00D33425" w:rsidRDefault="00D33425" w:rsidP="00D33425">
      <w:pPr>
        <w:spacing w:line="276" w:lineRule="auto"/>
        <w:jc w:val="center"/>
        <w:rPr>
          <w:rFonts w:ascii="Garamond" w:hAnsi="Garamond"/>
          <w:b/>
          <w:sz w:val="22"/>
          <w:szCs w:val="22"/>
        </w:rPr>
      </w:pPr>
      <w:r>
        <w:rPr>
          <w:rFonts w:ascii="Garamond" w:hAnsi="Garamond"/>
          <w:b/>
          <w:sz w:val="22"/>
          <w:szCs w:val="22"/>
        </w:rPr>
        <w:t>XI.</w:t>
      </w:r>
    </w:p>
    <w:p w:rsidR="00D33425" w:rsidRPr="005025B2" w:rsidRDefault="00D33425" w:rsidP="00D33425">
      <w:pPr>
        <w:spacing w:after="120" w:line="276" w:lineRule="auto"/>
        <w:jc w:val="center"/>
        <w:rPr>
          <w:rFonts w:ascii="Garamond" w:hAnsi="Garamond"/>
          <w:b/>
          <w:sz w:val="22"/>
          <w:szCs w:val="22"/>
        </w:rPr>
      </w:pPr>
      <w:r>
        <w:rPr>
          <w:rFonts w:ascii="Garamond" w:hAnsi="Garamond"/>
          <w:b/>
          <w:sz w:val="22"/>
          <w:szCs w:val="22"/>
        </w:rPr>
        <w:t>Odstoupení od Smlouvy</w:t>
      </w:r>
    </w:p>
    <w:p w:rsidR="00D33425" w:rsidRPr="00D33425" w:rsidRDefault="00D33425" w:rsidP="00464BEE">
      <w:pPr>
        <w:pStyle w:val="Odstavecseseznamem"/>
        <w:numPr>
          <w:ilvl w:val="1"/>
          <w:numId w:val="28"/>
        </w:numPr>
        <w:spacing w:after="120" w:line="276" w:lineRule="auto"/>
        <w:ind w:left="567" w:hanging="567"/>
        <w:jc w:val="both"/>
        <w:rPr>
          <w:rFonts w:ascii="Garamond" w:hAnsi="Garamond" w:cs="Arial"/>
          <w:sz w:val="22"/>
          <w:szCs w:val="22"/>
        </w:rPr>
      </w:pPr>
      <w:r w:rsidRPr="00D33425">
        <w:rPr>
          <w:rFonts w:ascii="Garamond" w:hAnsi="Garamond"/>
          <w:sz w:val="22"/>
          <w:szCs w:val="22"/>
        </w:rPr>
        <w:t>Odstoupit od Smlouvy lze pouze z důvodů stanovených v této Smlouvě nebo zákonem.</w:t>
      </w:r>
    </w:p>
    <w:p w:rsidR="00D33425" w:rsidRPr="00D33425" w:rsidRDefault="00D33425" w:rsidP="00464BEE">
      <w:pPr>
        <w:pStyle w:val="Odstavecseseznamem"/>
        <w:numPr>
          <w:ilvl w:val="1"/>
          <w:numId w:val="28"/>
        </w:numPr>
        <w:spacing w:after="120" w:line="276" w:lineRule="auto"/>
        <w:ind w:left="567" w:hanging="567"/>
        <w:jc w:val="both"/>
        <w:rPr>
          <w:rFonts w:ascii="Garamond" w:hAnsi="Garamond" w:cs="Arial"/>
          <w:sz w:val="22"/>
          <w:szCs w:val="22"/>
        </w:rPr>
      </w:pPr>
      <w:r w:rsidRPr="00D33425">
        <w:rPr>
          <w:rFonts w:ascii="Garamond" w:hAnsi="Garamond" w:cs="Arial"/>
          <w:sz w:val="22"/>
          <w:szCs w:val="22"/>
        </w:rPr>
        <w:t xml:space="preserve">Od této Smlouvy může smluvní strana dotčená porušením povinnosti jednostranně odstoupit pro podstatné porušení této Smlouvy, přičemž za podstatné porušení této Smlouvy se považuje zejména: </w:t>
      </w:r>
    </w:p>
    <w:p w:rsidR="00D33425" w:rsidRPr="001D464A" w:rsidRDefault="00D33425" w:rsidP="003F7696">
      <w:pPr>
        <w:pStyle w:val="Odstavecseseznamem"/>
        <w:numPr>
          <w:ilvl w:val="0"/>
          <w:numId w:val="25"/>
        </w:numPr>
        <w:spacing w:line="276" w:lineRule="auto"/>
        <w:ind w:left="993" w:hanging="284"/>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Objednatele</w:t>
      </w:r>
      <w:r w:rsidRPr="001D464A">
        <w:rPr>
          <w:rFonts w:ascii="Garamond" w:hAnsi="Garamond" w:cs="Arial"/>
          <w:sz w:val="22"/>
          <w:szCs w:val="22"/>
        </w:rPr>
        <w:t xml:space="preserve"> zaplacení </w:t>
      </w:r>
      <w:r>
        <w:rPr>
          <w:rFonts w:ascii="Garamond" w:hAnsi="Garamond" w:cs="Arial"/>
          <w:sz w:val="22"/>
          <w:szCs w:val="22"/>
        </w:rPr>
        <w:t xml:space="preserve">příslušné </w:t>
      </w:r>
      <w:r w:rsidR="0006471E">
        <w:rPr>
          <w:rFonts w:ascii="Garamond" w:hAnsi="Garamond" w:cs="Arial"/>
          <w:sz w:val="22"/>
          <w:szCs w:val="22"/>
        </w:rPr>
        <w:t xml:space="preserve">zálohové či </w:t>
      </w:r>
      <w:r>
        <w:rPr>
          <w:rFonts w:ascii="Garamond" w:hAnsi="Garamond" w:cs="Arial"/>
          <w:sz w:val="22"/>
          <w:szCs w:val="22"/>
        </w:rPr>
        <w:t>dílčí platby</w:t>
      </w:r>
      <w:r w:rsidRPr="001D464A">
        <w:rPr>
          <w:rFonts w:ascii="Garamond" w:hAnsi="Garamond" w:cs="Arial"/>
          <w:sz w:val="22"/>
          <w:szCs w:val="22"/>
        </w:rPr>
        <w:t xml:space="preserve"> podle této Smlouvy ve lhůtě delší 30 dní po dni vystavení příslušné faktury, </w:t>
      </w:r>
    </w:p>
    <w:p w:rsidR="00D33425" w:rsidRDefault="00D33425" w:rsidP="003F7696">
      <w:pPr>
        <w:pStyle w:val="Odstavecseseznamem"/>
        <w:numPr>
          <w:ilvl w:val="0"/>
          <w:numId w:val="25"/>
        </w:numPr>
        <w:spacing w:line="276" w:lineRule="auto"/>
        <w:ind w:left="993" w:hanging="284"/>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Zhotovitele</w:t>
      </w:r>
      <w:r w:rsidRPr="001D464A">
        <w:rPr>
          <w:rFonts w:ascii="Garamond" w:hAnsi="Garamond" w:cs="Arial"/>
          <w:sz w:val="22"/>
          <w:szCs w:val="22"/>
        </w:rPr>
        <w:t xml:space="preserve">, jestliže byť i část </w:t>
      </w:r>
      <w:r>
        <w:rPr>
          <w:rFonts w:ascii="Garamond" w:hAnsi="Garamond" w:cs="Arial"/>
          <w:sz w:val="22"/>
          <w:szCs w:val="22"/>
        </w:rPr>
        <w:t>Díla</w:t>
      </w:r>
      <w:r w:rsidRPr="001D464A">
        <w:rPr>
          <w:rFonts w:ascii="Garamond" w:hAnsi="Garamond" w:cs="Arial"/>
          <w:sz w:val="22"/>
          <w:szCs w:val="22"/>
        </w:rPr>
        <w:t xml:space="preserve"> nebude řádně dodána v dohodnutém termínu, nebude</w:t>
      </w:r>
      <w:r>
        <w:rPr>
          <w:rFonts w:ascii="Garamond" w:hAnsi="Garamond" w:cs="Arial"/>
          <w:sz w:val="22"/>
          <w:szCs w:val="22"/>
        </w:rPr>
        <w:t>-li</w:t>
      </w:r>
      <w:r w:rsidRPr="001D464A">
        <w:rPr>
          <w:rFonts w:ascii="Garamond" w:hAnsi="Garamond" w:cs="Arial"/>
          <w:sz w:val="22"/>
          <w:szCs w:val="22"/>
        </w:rPr>
        <w:t xml:space="preserve"> písemně dohodnuto jinak,</w:t>
      </w:r>
    </w:p>
    <w:p w:rsidR="00D33425" w:rsidRPr="001D464A" w:rsidRDefault="00D33425" w:rsidP="003F7696">
      <w:pPr>
        <w:pStyle w:val="Odstavecseseznamem"/>
        <w:numPr>
          <w:ilvl w:val="0"/>
          <w:numId w:val="25"/>
        </w:numPr>
        <w:spacing w:line="276" w:lineRule="auto"/>
        <w:ind w:left="993" w:hanging="284"/>
        <w:jc w:val="both"/>
        <w:rPr>
          <w:rFonts w:ascii="Garamond" w:hAnsi="Garamond" w:cs="Arial"/>
          <w:sz w:val="22"/>
          <w:szCs w:val="22"/>
        </w:rPr>
      </w:pPr>
      <w:r w:rsidRPr="001D464A">
        <w:rPr>
          <w:rFonts w:ascii="Garamond" w:hAnsi="Garamond" w:cs="Arial"/>
          <w:sz w:val="22"/>
          <w:szCs w:val="22"/>
        </w:rPr>
        <w:lastRenderedPageBreak/>
        <w:t xml:space="preserve">na straně </w:t>
      </w:r>
      <w:r>
        <w:rPr>
          <w:rFonts w:ascii="Garamond" w:hAnsi="Garamond" w:cs="Arial"/>
          <w:sz w:val="22"/>
          <w:szCs w:val="22"/>
        </w:rPr>
        <w:t>Zhotovitele</w:t>
      </w:r>
      <w:r w:rsidRPr="001D464A">
        <w:rPr>
          <w:rFonts w:ascii="Garamond" w:hAnsi="Garamond" w:cs="Arial"/>
          <w:sz w:val="22"/>
          <w:szCs w:val="22"/>
        </w:rPr>
        <w:t xml:space="preserve">, jestliže </w:t>
      </w:r>
      <w:r>
        <w:rPr>
          <w:rFonts w:ascii="Garamond" w:hAnsi="Garamond" w:cs="Arial"/>
          <w:sz w:val="22"/>
          <w:szCs w:val="22"/>
        </w:rPr>
        <w:t>Dílo</w:t>
      </w:r>
      <w:r w:rsidRPr="001D464A">
        <w:rPr>
          <w:rFonts w:ascii="Garamond" w:hAnsi="Garamond" w:cs="Arial"/>
          <w:sz w:val="22"/>
          <w:szCs w:val="22"/>
        </w:rPr>
        <w:t xml:space="preserve"> nebude mít vlastnosti deklarované </w:t>
      </w:r>
      <w:r>
        <w:rPr>
          <w:rFonts w:ascii="Garamond" w:hAnsi="Garamond" w:cs="Arial"/>
          <w:sz w:val="22"/>
          <w:szCs w:val="22"/>
        </w:rPr>
        <w:t>Zhotovitelem</w:t>
      </w:r>
      <w:r w:rsidRPr="001D464A">
        <w:rPr>
          <w:rFonts w:ascii="Garamond" w:hAnsi="Garamond" w:cs="Arial"/>
          <w:sz w:val="22"/>
          <w:szCs w:val="22"/>
        </w:rPr>
        <w:t xml:space="preserve"> v této Smlouvě,</w:t>
      </w:r>
    </w:p>
    <w:p w:rsidR="00D33425" w:rsidRPr="001D464A" w:rsidRDefault="00D33425" w:rsidP="003F7696">
      <w:pPr>
        <w:pStyle w:val="Odstavecseseznamem"/>
        <w:numPr>
          <w:ilvl w:val="0"/>
          <w:numId w:val="25"/>
        </w:numPr>
        <w:spacing w:line="276" w:lineRule="auto"/>
        <w:ind w:left="993" w:hanging="284"/>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Zhotovitele</w:t>
      </w:r>
      <w:r w:rsidRPr="001D464A">
        <w:rPr>
          <w:rFonts w:ascii="Garamond" w:hAnsi="Garamond" w:cs="Arial"/>
          <w:sz w:val="22"/>
          <w:szCs w:val="22"/>
        </w:rPr>
        <w:t xml:space="preserve">, jestliže </w:t>
      </w:r>
      <w:r>
        <w:rPr>
          <w:rFonts w:ascii="Garamond" w:hAnsi="Garamond" w:cs="Arial"/>
          <w:sz w:val="22"/>
          <w:szCs w:val="22"/>
        </w:rPr>
        <w:t>Zhotovitel</w:t>
      </w:r>
      <w:r w:rsidRPr="001D464A">
        <w:rPr>
          <w:rFonts w:ascii="Garamond" w:hAnsi="Garamond" w:cs="Arial"/>
          <w:sz w:val="22"/>
          <w:szCs w:val="22"/>
        </w:rPr>
        <w:t xml:space="preserve"> neodstraní vady ve lhůtě stanovené Smlouvou nebo v případě opakující se závady,</w:t>
      </w:r>
    </w:p>
    <w:p w:rsidR="00D33425" w:rsidRDefault="00D33425" w:rsidP="003F7696">
      <w:pPr>
        <w:pStyle w:val="Odstavecseseznamem"/>
        <w:numPr>
          <w:ilvl w:val="0"/>
          <w:numId w:val="25"/>
        </w:numPr>
        <w:spacing w:after="120" w:line="276" w:lineRule="auto"/>
        <w:ind w:left="993" w:hanging="284"/>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Zhotovitele</w:t>
      </w:r>
      <w:r w:rsidRPr="001D464A">
        <w:rPr>
          <w:rFonts w:ascii="Garamond" w:hAnsi="Garamond" w:cs="Arial"/>
          <w:sz w:val="22"/>
          <w:szCs w:val="22"/>
        </w:rPr>
        <w:t>, jestliže ve své nabídce v rámci veřejné zakázky, která předcházela uzavření této Smlouvy, uvedl informace nebo doklady, které neodpovídají skutečnosti a měly nebo mohly mít vliv na výsledek zadávacího řízení.</w:t>
      </w:r>
    </w:p>
    <w:p w:rsidR="00D33425" w:rsidRDefault="00D33425" w:rsidP="00D33425">
      <w:pPr>
        <w:pStyle w:val="Odstavecseseznamem"/>
        <w:numPr>
          <w:ilvl w:val="1"/>
          <w:numId w:val="28"/>
        </w:numPr>
        <w:spacing w:after="120" w:line="276" w:lineRule="auto"/>
        <w:ind w:left="567" w:hanging="567"/>
        <w:jc w:val="both"/>
        <w:rPr>
          <w:rFonts w:ascii="Garamond" w:hAnsi="Garamond"/>
          <w:sz w:val="22"/>
          <w:szCs w:val="22"/>
        </w:rPr>
      </w:pPr>
      <w:r w:rsidRPr="00263091">
        <w:rPr>
          <w:rFonts w:ascii="Garamond" w:hAnsi="Garamond"/>
          <w:sz w:val="22"/>
          <w:szCs w:val="22"/>
        </w:rPr>
        <w:t xml:space="preserve">Obě smluvní strany berou na vědomí, že odstoupení je jednostranný právní úkon, jehož účinky nastávají doručením projevu vůle oprávněné strany odstoupit druhé straně, pokud v této Smlouvě není sjednáno jinak. </w:t>
      </w:r>
      <w:r w:rsidR="00DD0967">
        <w:rPr>
          <w:rFonts w:ascii="Garamond" w:hAnsi="Garamond"/>
          <w:sz w:val="22"/>
          <w:szCs w:val="22"/>
        </w:rPr>
        <w:t xml:space="preserve">Odstoupením od smlouvy nezaniká vlastnické právo Objednatele ke zhotovovanému </w:t>
      </w:r>
      <w:r w:rsidR="00E16067">
        <w:rPr>
          <w:rFonts w:ascii="Garamond" w:hAnsi="Garamond"/>
          <w:sz w:val="22"/>
          <w:szCs w:val="22"/>
        </w:rPr>
        <w:t>D</w:t>
      </w:r>
      <w:r w:rsidR="00DD0967">
        <w:rPr>
          <w:rFonts w:ascii="Garamond" w:hAnsi="Garamond"/>
          <w:sz w:val="22"/>
          <w:szCs w:val="22"/>
        </w:rPr>
        <w:t>ílu.</w:t>
      </w:r>
      <w:r w:rsidR="0006471E">
        <w:rPr>
          <w:rFonts w:ascii="Garamond" w:hAnsi="Garamond"/>
          <w:sz w:val="22"/>
          <w:szCs w:val="22"/>
        </w:rPr>
        <w:t xml:space="preserve"> Zhotovitel nemá v případě Odstoupení Objednatele právo na úhradu nákladů za skladování opatřeného materiálu či opatřeného zařízení. </w:t>
      </w:r>
      <w:r w:rsidRPr="00263091">
        <w:rPr>
          <w:rFonts w:ascii="Garamond" w:hAnsi="Garamond"/>
          <w:sz w:val="22"/>
          <w:szCs w:val="22"/>
        </w:rPr>
        <w:t xml:space="preserve">Odstoupení </w:t>
      </w:r>
      <w:r>
        <w:rPr>
          <w:rFonts w:ascii="Garamond" w:hAnsi="Garamond"/>
          <w:sz w:val="22"/>
          <w:szCs w:val="22"/>
        </w:rPr>
        <w:t>Objednatele</w:t>
      </w:r>
      <w:r w:rsidRPr="00263091">
        <w:rPr>
          <w:rFonts w:ascii="Garamond" w:hAnsi="Garamond"/>
          <w:sz w:val="22"/>
          <w:szCs w:val="22"/>
        </w:rPr>
        <w:t xml:space="preserve"> se nedotýká nároku na náhradu újmy </w:t>
      </w:r>
      <w:r>
        <w:rPr>
          <w:rFonts w:ascii="Garamond" w:hAnsi="Garamond"/>
          <w:sz w:val="22"/>
          <w:szCs w:val="22"/>
        </w:rPr>
        <w:t>Zhotovitele</w:t>
      </w:r>
      <w:r w:rsidRPr="00263091">
        <w:rPr>
          <w:rFonts w:ascii="Garamond" w:hAnsi="Garamond"/>
          <w:sz w:val="22"/>
          <w:szCs w:val="22"/>
        </w:rPr>
        <w:t xml:space="preserve"> vzniklé porušením Smlouvy, nároku na zaplacení smluvních pokut a dalších práv a povinností, u nichž to vyplývá z příslušných ustanovení občanského zákoníku nebo z ustanovení Smlouvy, které podle projevené vůle stran nebo vzhledem ke své povaze mají trvat i po ukončení Smlouvy ve smyslu </w:t>
      </w:r>
      <w:proofErr w:type="spellStart"/>
      <w:r w:rsidRPr="00263091">
        <w:rPr>
          <w:rFonts w:ascii="Garamond" w:hAnsi="Garamond"/>
          <w:sz w:val="22"/>
          <w:szCs w:val="22"/>
        </w:rPr>
        <w:t>ust</w:t>
      </w:r>
      <w:proofErr w:type="spellEnd"/>
      <w:r w:rsidRPr="00263091">
        <w:rPr>
          <w:rFonts w:ascii="Garamond" w:hAnsi="Garamond"/>
          <w:sz w:val="22"/>
          <w:szCs w:val="22"/>
        </w:rPr>
        <w:t>. § 2005 občanského zákoníku, není-li výslovně sjednáno v této Smlouvě jinak.</w:t>
      </w:r>
    </w:p>
    <w:p w:rsidR="00C80232" w:rsidRDefault="00C80232" w:rsidP="00D33425">
      <w:pPr>
        <w:pStyle w:val="Odstavecseseznamem"/>
        <w:numPr>
          <w:ilvl w:val="1"/>
          <w:numId w:val="28"/>
        </w:numPr>
        <w:spacing w:after="120" w:line="276" w:lineRule="auto"/>
        <w:ind w:left="567" w:hanging="567"/>
        <w:jc w:val="both"/>
        <w:rPr>
          <w:rFonts w:ascii="Garamond" w:hAnsi="Garamond"/>
          <w:sz w:val="22"/>
          <w:szCs w:val="22"/>
        </w:rPr>
      </w:pPr>
      <w:r>
        <w:rPr>
          <w:rFonts w:ascii="Garamond" w:hAnsi="Garamond"/>
          <w:sz w:val="22"/>
          <w:szCs w:val="22"/>
        </w:rPr>
        <w:t>V případě, že dojde k odstoupení od Smlouvy</w:t>
      </w:r>
      <w:r w:rsidR="00C0732E">
        <w:rPr>
          <w:rFonts w:ascii="Garamond" w:hAnsi="Garamond"/>
          <w:sz w:val="22"/>
          <w:szCs w:val="22"/>
        </w:rPr>
        <w:t xml:space="preserve"> některou ze smluvních stran před zaplacením celé kupní ceny, je Zhotovitel povinen vrátit Objednateli všechny zálohové platby, jež mu byly do okamžiku odstoupení od Smlouvy jím poskytnuty. Zálohové platby v plné výši budou Zhotovitelem vráceny na účet Objednatele, uvedený v záhlaví této Smlouvy, a to ve lhůtě 10 pracovních dnů ode dne doručení odstoupení od Smlouvy druhé smluvní straně.</w:t>
      </w:r>
    </w:p>
    <w:p w:rsidR="00C1668B" w:rsidRDefault="00C1668B" w:rsidP="00281706">
      <w:pPr>
        <w:pStyle w:val="Odstavecseseznamem"/>
        <w:spacing w:after="120" w:line="276" w:lineRule="auto"/>
        <w:ind w:left="709"/>
        <w:jc w:val="both"/>
        <w:rPr>
          <w:rFonts w:ascii="Garamond" w:hAnsi="Garamond"/>
          <w:sz w:val="22"/>
          <w:szCs w:val="22"/>
        </w:rPr>
      </w:pPr>
    </w:p>
    <w:p w:rsidR="00D33425" w:rsidRPr="00BF3D3A" w:rsidRDefault="00D33425" w:rsidP="00281706">
      <w:pPr>
        <w:autoSpaceDE w:val="0"/>
        <w:autoSpaceDN w:val="0"/>
        <w:adjustRightInd w:val="0"/>
        <w:spacing w:line="276" w:lineRule="auto"/>
        <w:jc w:val="center"/>
        <w:rPr>
          <w:rFonts w:ascii="Garamond" w:hAnsi="Garamond" w:cs="Calibri,Bold"/>
          <w:b/>
          <w:bCs/>
          <w:sz w:val="22"/>
          <w:szCs w:val="22"/>
        </w:rPr>
      </w:pPr>
      <w:r>
        <w:rPr>
          <w:rFonts w:ascii="Garamond" w:hAnsi="Garamond" w:cs="Calibri,Bold"/>
          <w:b/>
          <w:bCs/>
          <w:sz w:val="22"/>
          <w:szCs w:val="22"/>
        </w:rPr>
        <w:t>X</w:t>
      </w:r>
      <w:r w:rsidR="00B5351E">
        <w:rPr>
          <w:rFonts w:ascii="Garamond" w:hAnsi="Garamond" w:cs="Calibri,Bold"/>
          <w:b/>
          <w:bCs/>
          <w:sz w:val="22"/>
          <w:szCs w:val="22"/>
        </w:rPr>
        <w:t>II</w:t>
      </w:r>
      <w:r w:rsidRPr="00BF3D3A">
        <w:rPr>
          <w:rFonts w:ascii="Garamond" w:hAnsi="Garamond" w:cs="Calibri,Bold"/>
          <w:b/>
          <w:bCs/>
          <w:sz w:val="22"/>
          <w:szCs w:val="22"/>
        </w:rPr>
        <w:t>.</w:t>
      </w:r>
    </w:p>
    <w:p w:rsidR="00D33425" w:rsidRDefault="00D33425" w:rsidP="00D33425">
      <w:pPr>
        <w:autoSpaceDE w:val="0"/>
        <w:autoSpaceDN w:val="0"/>
        <w:adjustRightInd w:val="0"/>
        <w:spacing w:after="120" w:line="276" w:lineRule="auto"/>
        <w:jc w:val="center"/>
        <w:rPr>
          <w:rFonts w:ascii="Garamond" w:hAnsi="Garamond" w:cs="Calibri,Bold"/>
          <w:b/>
          <w:bCs/>
          <w:sz w:val="22"/>
          <w:szCs w:val="22"/>
        </w:rPr>
      </w:pPr>
      <w:r>
        <w:rPr>
          <w:rFonts w:ascii="Garamond" w:hAnsi="Garamond" w:cs="Calibri,Bold"/>
          <w:b/>
          <w:bCs/>
          <w:sz w:val="22"/>
          <w:szCs w:val="22"/>
        </w:rPr>
        <w:t>Společná a z</w:t>
      </w:r>
      <w:r w:rsidRPr="00BF3D3A">
        <w:rPr>
          <w:rFonts w:ascii="Garamond" w:hAnsi="Garamond" w:cs="Calibri,Bold"/>
          <w:b/>
          <w:bCs/>
          <w:sz w:val="22"/>
          <w:szCs w:val="22"/>
        </w:rPr>
        <w:t>ávěrečná ustanovení</w:t>
      </w:r>
    </w:p>
    <w:p w:rsidR="00D33425" w:rsidRDefault="00B5351E" w:rsidP="00837AEB">
      <w:pPr>
        <w:pStyle w:val="Odstavecseseznamem"/>
        <w:spacing w:after="120" w:line="276" w:lineRule="auto"/>
        <w:ind w:left="567" w:hanging="567"/>
        <w:jc w:val="both"/>
        <w:rPr>
          <w:rFonts w:ascii="Garamond" w:hAnsi="Garamond"/>
          <w:sz w:val="22"/>
          <w:szCs w:val="22"/>
        </w:rPr>
      </w:pPr>
      <w:r>
        <w:rPr>
          <w:rFonts w:ascii="Garamond" w:hAnsi="Garamond"/>
          <w:sz w:val="22"/>
          <w:szCs w:val="22"/>
        </w:rPr>
        <w:t>12.1.</w:t>
      </w:r>
      <w:r w:rsidR="00464BEE">
        <w:rPr>
          <w:rFonts w:ascii="Garamond" w:hAnsi="Garamond"/>
          <w:sz w:val="22"/>
          <w:szCs w:val="22"/>
        </w:rPr>
        <w:t xml:space="preserve"> </w:t>
      </w:r>
      <w:r>
        <w:rPr>
          <w:rFonts w:ascii="Garamond" w:hAnsi="Garamond"/>
          <w:sz w:val="22"/>
          <w:szCs w:val="22"/>
        </w:rPr>
        <w:t xml:space="preserve"> </w:t>
      </w:r>
      <w:r w:rsidR="00D33425" w:rsidRPr="00CB1858">
        <w:rPr>
          <w:rFonts w:ascii="Garamond" w:hAnsi="Garamond"/>
          <w:sz w:val="22"/>
          <w:szCs w:val="22"/>
        </w:rPr>
        <w:t>Smlouva</w:t>
      </w:r>
      <w:r w:rsidR="00D33425" w:rsidRPr="00263091">
        <w:rPr>
          <w:rFonts w:ascii="Garamond" w:eastAsia="MS Mincho" w:hAnsi="Garamond"/>
          <w:sz w:val="22"/>
          <w:szCs w:val="22"/>
        </w:rPr>
        <w:t xml:space="preserve"> nabývá platnosti dnem jejího uzavření, tj. dnem podpisu </w:t>
      </w:r>
      <w:r w:rsidR="00D33425">
        <w:rPr>
          <w:rFonts w:ascii="Garamond" w:eastAsia="MS Mincho" w:hAnsi="Garamond"/>
          <w:sz w:val="22"/>
          <w:szCs w:val="22"/>
        </w:rPr>
        <w:t>S</w:t>
      </w:r>
      <w:r w:rsidR="00D33425" w:rsidRPr="00263091">
        <w:rPr>
          <w:rFonts w:ascii="Garamond" w:eastAsia="MS Mincho" w:hAnsi="Garamond"/>
          <w:sz w:val="22"/>
          <w:szCs w:val="22"/>
        </w:rPr>
        <w:t>mlouvy oprávněnými zástupci obou smluvn</w:t>
      </w:r>
      <w:r w:rsidR="00D33425">
        <w:rPr>
          <w:rFonts w:ascii="Garamond" w:eastAsia="MS Mincho" w:hAnsi="Garamond"/>
          <w:sz w:val="22"/>
          <w:szCs w:val="22"/>
        </w:rPr>
        <w:t>ích stran. Účinnosti předmětná S</w:t>
      </w:r>
      <w:r w:rsidR="00D33425" w:rsidRPr="00263091">
        <w:rPr>
          <w:rFonts w:ascii="Garamond" w:eastAsia="MS Mincho" w:hAnsi="Garamond"/>
          <w:sz w:val="22"/>
          <w:szCs w:val="22"/>
        </w:rPr>
        <w:t xml:space="preserve">mlouva nabývá v souladu se zák. č. 340/2015 Sb., dnem jejího zveřejnění v registru smluv, které zajistí </w:t>
      </w:r>
      <w:r w:rsidR="00483D19">
        <w:rPr>
          <w:rFonts w:ascii="Garamond" w:eastAsia="MS Mincho" w:hAnsi="Garamond"/>
          <w:sz w:val="22"/>
          <w:szCs w:val="22"/>
        </w:rPr>
        <w:t>Objednatel</w:t>
      </w:r>
      <w:r w:rsidR="00D33425">
        <w:rPr>
          <w:rFonts w:ascii="Garamond" w:eastAsia="MS Mincho" w:hAnsi="Garamond"/>
          <w:sz w:val="22"/>
          <w:szCs w:val="22"/>
        </w:rPr>
        <w:t>.</w:t>
      </w:r>
    </w:p>
    <w:p w:rsidR="00D33425" w:rsidRPr="00B5351E" w:rsidRDefault="00B5351E" w:rsidP="00837AEB">
      <w:pPr>
        <w:autoSpaceDE w:val="0"/>
        <w:autoSpaceDN w:val="0"/>
        <w:adjustRightInd w:val="0"/>
        <w:spacing w:after="120" w:line="276" w:lineRule="auto"/>
        <w:ind w:left="567" w:hanging="567"/>
        <w:jc w:val="both"/>
        <w:rPr>
          <w:rFonts w:ascii="Garamond" w:hAnsi="Garamond"/>
          <w:sz w:val="22"/>
          <w:szCs w:val="22"/>
        </w:rPr>
      </w:pPr>
      <w:r>
        <w:rPr>
          <w:rFonts w:ascii="Garamond" w:hAnsi="Garamond"/>
          <w:sz w:val="22"/>
          <w:szCs w:val="22"/>
        </w:rPr>
        <w:t xml:space="preserve">12.2. </w:t>
      </w:r>
      <w:r w:rsidR="00464BEE">
        <w:rPr>
          <w:rFonts w:ascii="Garamond" w:hAnsi="Garamond"/>
          <w:sz w:val="22"/>
          <w:szCs w:val="22"/>
        </w:rPr>
        <w:t xml:space="preserve"> </w:t>
      </w:r>
      <w:r w:rsidR="00D33425" w:rsidRPr="00B5351E">
        <w:rPr>
          <w:rFonts w:ascii="Garamond" w:hAnsi="Garamond"/>
          <w:sz w:val="22"/>
          <w:szCs w:val="22"/>
        </w:rPr>
        <w:t>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souhlas, či jiná komunikace činěno výhradně písemnou formou, jakákoliv jednání smluvních stran činěná po telefonu či ústně jsou právně neúčinná.</w:t>
      </w:r>
    </w:p>
    <w:p w:rsidR="00D33425" w:rsidRPr="007B17FE" w:rsidRDefault="001D4267" w:rsidP="00837AEB">
      <w:pPr>
        <w:autoSpaceDE w:val="0"/>
        <w:autoSpaceDN w:val="0"/>
        <w:adjustRightInd w:val="0"/>
        <w:spacing w:after="120" w:line="276" w:lineRule="auto"/>
        <w:ind w:left="567" w:hanging="567"/>
        <w:jc w:val="both"/>
        <w:rPr>
          <w:rFonts w:ascii="Garamond" w:hAnsi="Garamond"/>
          <w:sz w:val="22"/>
          <w:szCs w:val="22"/>
        </w:rPr>
      </w:pPr>
      <w:r>
        <w:rPr>
          <w:rFonts w:ascii="Garamond" w:hAnsi="Garamond"/>
          <w:sz w:val="22"/>
          <w:szCs w:val="22"/>
        </w:rPr>
        <w:t>12.3.</w:t>
      </w:r>
      <w:r>
        <w:rPr>
          <w:rFonts w:ascii="Garamond" w:hAnsi="Garamond"/>
          <w:sz w:val="22"/>
          <w:szCs w:val="22"/>
        </w:rPr>
        <w:tab/>
      </w:r>
      <w:r w:rsidR="00D33425" w:rsidRPr="007B17FE">
        <w:rPr>
          <w:rFonts w:ascii="Garamond" w:hAnsi="Garamond"/>
          <w:sz w:val="22"/>
          <w:szCs w:val="22"/>
        </w:rPr>
        <w:t xml:space="preserve">Nastanou-li u některé ze stran skutečnosti bránící řádnému plnění této Smlouvy, je povinna to ihned bez zbytečného odkladu oznámit druhé straně a vyvolat jednání zástupců </w:t>
      </w:r>
      <w:r w:rsidR="00483D19">
        <w:rPr>
          <w:rFonts w:ascii="Garamond" w:hAnsi="Garamond"/>
          <w:sz w:val="22"/>
          <w:szCs w:val="22"/>
        </w:rPr>
        <w:t>Objednatele</w:t>
      </w:r>
      <w:r w:rsidR="00D33425" w:rsidRPr="007B17FE">
        <w:rPr>
          <w:rFonts w:ascii="Garamond" w:hAnsi="Garamond"/>
          <w:sz w:val="22"/>
          <w:szCs w:val="22"/>
        </w:rPr>
        <w:t xml:space="preserve"> a </w:t>
      </w:r>
      <w:r w:rsidR="00483D19">
        <w:rPr>
          <w:rFonts w:ascii="Garamond" w:hAnsi="Garamond"/>
          <w:sz w:val="22"/>
          <w:szCs w:val="22"/>
        </w:rPr>
        <w:t>Zhotovitele</w:t>
      </w:r>
      <w:r w:rsidR="00D33425" w:rsidRPr="007B17FE">
        <w:rPr>
          <w:rFonts w:ascii="Garamond" w:hAnsi="Garamond"/>
          <w:sz w:val="22"/>
          <w:szCs w:val="22"/>
        </w:rPr>
        <w:t>.</w:t>
      </w:r>
    </w:p>
    <w:p w:rsidR="00D33425" w:rsidRPr="007B17FE" w:rsidRDefault="001D4267" w:rsidP="00837AEB">
      <w:pPr>
        <w:autoSpaceDE w:val="0"/>
        <w:autoSpaceDN w:val="0"/>
        <w:adjustRightInd w:val="0"/>
        <w:spacing w:after="120" w:line="276" w:lineRule="auto"/>
        <w:ind w:left="567" w:hanging="567"/>
        <w:jc w:val="both"/>
        <w:rPr>
          <w:rFonts w:ascii="Garamond" w:hAnsi="Garamond"/>
          <w:sz w:val="22"/>
          <w:szCs w:val="22"/>
        </w:rPr>
      </w:pPr>
      <w:r>
        <w:rPr>
          <w:rFonts w:ascii="Garamond" w:hAnsi="Garamond"/>
          <w:sz w:val="22"/>
          <w:szCs w:val="22"/>
        </w:rPr>
        <w:t>12.4.</w:t>
      </w:r>
      <w:r>
        <w:rPr>
          <w:rFonts w:ascii="Garamond" w:hAnsi="Garamond"/>
          <w:sz w:val="22"/>
          <w:szCs w:val="22"/>
        </w:rPr>
        <w:tab/>
      </w:r>
      <w:r w:rsidR="00D33425" w:rsidRPr="007B17FE">
        <w:rPr>
          <w:rFonts w:ascii="Garamond" w:hAnsi="Garamond"/>
          <w:sz w:val="22"/>
          <w:szCs w:val="22"/>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r w:rsidR="0048267C">
        <w:rPr>
          <w:rFonts w:ascii="Garamond" w:hAnsi="Garamond"/>
          <w:sz w:val="22"/>
          <w:szCs w:val="22"/>
        </w:rPr>
        <w:t>.</w:t>
      </w:r>
    </w:p>
    <w:p w:rsidR="00D33425" w:rsidRPr="00B5351E" w:rsidRDefault="001D4267" w:rsidP="00837AEB">
      <w:pPr>
        <w:spacing w:after="120" w:line="276" w:lineRule="auto"/>
        <w:ind w:left="567" w:hanging="567"/>
        <w:jc w:val="both"/>
        <w:rPr>
          <w:rFonts w:ascii="Garamond" w:hAnsi="Garamond"/>
          <w:sz w:val="22"/>
          <w:szCs w:val="22"/>
        </w:rPr>
      </w:pPr>
      <w:r>
        <w:rPr>
          <w:rFonts w:ascii="Garamond" w:hAnsi="Garamond"/>
          <w:sz w:val="22"/>
          <w:szCs w:val="22"/>
        </w:rPr>
        <w:t>12.5.</w:t>
      </w:r>
      <w:r>
        <w:rPr>
          <w:rFonts w:ascii="Garamond" w:hAnsi="Garamond"/>
          <w:sz w:val="22"/>
          <w:szCs w:val="22"/>
        </w:rPr>
        <w:tab/>
      </w:r>
      <w:r w:rsidR="00D33425" w:rsidRPr="00B5351E">
        <w:rPr>
          <w:rFonts w:ascii="Garamond" w:hAnsi="Garamond"/>
          <w:sz w:val="22"/>
          <w:szCs w:val="22"/>
        </w:rPr>
        <w:t xml:space="preserve">Smluvní strany budou vždy usilovat o smírné urovnání případných sporů vzniklých ze Smlouvy. Případné spory vzniklé z této Smlouvy budou řešeny podle platné právní úpravy věcně a místně </w:t>
      </w:r>
      <w:r w:rsidR="00D33425" w:rsidRPr="00B5351E">
        <w:rPr>
          <w:rFonts w:ascii="Garamond" w:hAnsi="Garamond"/>
          <w:sz w:val="22"/>
          <w:szCs w:val="22"/>
        </w:rPr>
        <w:lastRenderedPageBreak/>
        <w:t xml:space="preserve">příslušnými orgány České republiky. Smluvní strany sjednávají ve smyslu ustanovení § 89a zákona </w:t>
      </w:r>
      <w:r w:rsidR="00343F66">
        <w:rPr>
          <w:rFonts w:ascii="Garamond" w:hAnsi="Garamond"/>
          <w:sz w:val="22"/>
          <w:szCs w:val="22"/>
        </w:rPr>
        <w:br/>
      </w:r>
      <w:r w:rsidR="00D33425" w:rsidRPr="00B5351E">
        <w:rPr>
          <w:rFonts w:ascii="Garamond" w:hAnsi="Garamond"/>
          <w:sz w:val="22"/>
          <w:szCs w:val="22"/>
        </w:rPr>
        <w:t xml:space="preserve">č. 99/1963 Sb., občanského soudního řádu, ve znění pozdějších předpisů, pro spory vyplývající z této Smlouvy či s touto Smlouvou související místní příslušnost Okresního soudu Plzeň – město, případně Krajského soudu v Plzni. </w:t>
      </w:r>
    </w:p>
    <w:p w:rsidR="00D33425" w:rsidRPr="00B5351E" w:rsidRDefault="00B5351E" w:rsidP="00837AEB">
      <w:pPr>
        <w:spacing w:after="120" w:line="276" w:lineRule="auto"/>
        <w:ind w:left="567" w:hanging="567"/>
        <w:jc w:val="both"/>
        <w:rPr>
          <w:rFonts w:ascii="Garamond" w:hAnsi="Garamond" w:cs="Calibri"/>
          <w:sz w:val="22"/>
          <w:szCs w:val="22"/>
        </w:rPr>
      </w:pPr>
      <w:r>
        <w:rPr>
          <w:rFonts w:ascii="Garamond" w:hAnsi="Garamond"/>
          <w:sz w:val="22"/>
          <w:szCs w:val="22"/>
        </w:rPr>
        <w:t>12.6.</w:t>
      </w:r>
      <w:r w:rsidR="00D33425" w:rsidRPr="00B5351E">
        <w:rPr>
          <w:rFonts w:ascii="Garamond" w:hAnsi="Garamond"/>
          <w:sz w:val="22"/>
          <w:szCs w:val="22"/>
        </w:rPr>
        <w:tab/>
        <w:t>Smlouva se vyhotovuje ve 4 (čtyřech) stejnopisech, z nichž každý má platnost originálu. Každá ze smluvních stran obdrží po 2 (dvou) stejnopisech</w:t>
      </w:r>
      <w:r w:rsidR="00D33425" w:rsidRPr="00B5351E">
        <w:rPr>
          <w:rFonts w:ascii="Garamond" w:hAnsi="Garamond" w:cs="Calibri"/>
          <w:sz w:val="22"/>
          <w:szCs w:val="22"/>
        </w:rPr>
        <w:t>.</w:t>
      </w:r>
    </w:p>
    <w:p w:rsidR="00D33425" w:rsidRPr="00B5351E" w:rsidRDefault="00D33425" w:rsidP="005A2ED0">
      <w:pPr>
        <w:spacing w:line="276" w:lineRule="auto"/>
        <w:ind w:left="567" w:hanging="567"/>
        <w:jc w:val="both"/>
        <w:rPr>
          <w:rFonts w:ascii="Garamond" w:hAnsi="Garamond"/>
          <w:sz w:val="22"/>
          <w:szCs w:val="22"/>
        </w:rPr>
      </w:pPr>
      <w:r w:rsidRPr="00B5351E">
        <w:rPr>
          <w:rFonts w:ascii="Garamond" w:hAnsi="Garamond"/>
          <w:sz w:val="22"/>
          <w:szCs w:val="22"/>
        </w:rPr>
        <w:tab/>
        <w:t>Nedílnou součástí této Smlouvy je následující příloha:</w:t>
      </w:r>
    </w:p>
    <w:p w:rsidR="00D33425" w:rsidRPr="001D464A" w:rsidRDefault="00D33425" w:rsidP="00837AEB">
      <w:pPr>
        <w:pStyle w:val="Odstavecseseznamem"/>
        <w:spacing w:after="120" w:line="276" w:lineRule="auto"/>
        <w:ind w:left="567" w:hanging="567"/>
        <w:jc w:val="both"/>
        <w:rPr>
          <w:rFonts w:ascii="Garamond" w:hAnsi="Garamond" w:cs="Calibri"/>
          <w:sz w:val="22"/>
          <w:szCs w:val="22"/>
        </w:rPr>
      </w:pPr>
      <w:r w:rsidRPr="001D464A">
        <w:rPr>
          <w:rFonts w:ascii="Garamond" w:hAnsi="Garamond"/>
          <w:sz w:val="22"/>
          <w:szCs w:val="22"/>
        </w:rPr>
        <w:tab/>
      </w:r>
      <w:r w:rsidRPr="001D464A">
        <w:rPr>
          <w:rFonts w:ascii="Garamond" w:hAnsi="Garamond" w:cs="Calibri"/>
          <w:sz w:val="22"/>
          <w:szCs w:val="22"/>
        </w:rPr>
        <w:t>Příloha č. 1 – tec</w:t>
      </w:r>
      <w:r>
        <w:rPr>
          <w:rFonts w:ascii="Garamond" w:hAnsi="Garamond" w:cs="Calibri"/>
          <w:sz w:val="22"/>
          <w:szCs w:val="22"/>
        </w:rPr>
        <w:t xml:space="preserve">hnická specifikace (v českém </w:t>
      </w:r>
      <w:r w:rsidR="003F7696">
        <w:rPr>
          <w:rFonts w:ascii="Garamond" w:hAnsi="Garamond" w:cs="Calibri"/>
          <w:sz w:val="22"/>
          <w:szCs w:val="22"/>
        </w:rPr>
        <w:t xml:space="preserve">a </w:t>
      </w:r>
      <w:r>
        <w:rPr>
          <w:rFonts w:ascii="Garamond" w:hAnsi="Garamond" w:cs="Calibri"/>
          <w:sz w:val="22"/>
          <w:szCs w:val="22"/>
        </w:rPr>
        <w:t>anglickém jazyce)</w:t>
      </w:r>
    </w:p>
    <w:p w:rsidR="00D33425" w:rsidRPr="00B5351E" w:rsidRDefault="00B5351E" w:rsidP="00837AEB">
      <w:pPr>
        <w:spacing w:after="120" w:line="276" w:lineRule="auto"/>
        <w:ind w:left="567" w:hanging="567"/>
        <w:jc w:val="both"/>
        <w:rPr>
          <w:rFonts w:ascii="Garamond" w:hAnsi="Garamond"/>
          <w:sz w:val="22"/>
          <w:szCs w:val="22"/>
        </w:rPr>
      </w:pPr>
      <w:r>
        <w:rPr>
          <w:rFonts w:ascii="Garamond" w:hAnsi="Garamond"/>
          <w:sz w:val="22"/>
          <w:szCs w:val="22"/>
        </w:rPr>
        <w:t>12.7.</w:t>
      </w:r>
      <w:r w:rsidR="00D33425" w:rsidRPr="00B5351E">
        <w:rPr>
          <w:rFonts w:ascii="Garamond" w:hAnsi="Garamond"/>
          <w:sz w:val="22"/>
          <w:szCs w:val="22"/>
        </w:rPr>
        <w:tab/>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00D33425" w:rsidRPr="00B5351E">
        <w:rPr>
          <w:rFonts w:ascii="Garamond" w:hAnsi="Garamond" w:cs="Calibri"/>
          <w:sz w:val="22"/>
          <w:szCs w:val="22"/>
        </w:rPr>
        <w:t>.</w:t>
      </w:r>
    </w:p>
    <w:p w:rsidR="00D33425" w:rsidRDefault="00D33425" w:rsidP="00D33425">
      <w:pPr>
        <w:tabs>
          <w:tab w:val="left" w:pos="4253"/>
        </w:tabs>
        <w:spacing w:before="240" w:after="120" w:line="276" w:lineRule="auto"/>
        <w:rPr>
          <w:rFonts w:ascii="Garamond" w:hAnsi="Garamond"/>
          <w:sz w:val="22"/>
          <w:szCs w:val="22"/>
        </w:rPr>
      </w:pPr>
    </w:p>
    <w:p w:rsidR="00D33425" w:rsidRPr="00BF3D3A" w:rsidRDefault="00C1668B" w:rsidP="00D33425">
      <w:pPr>
        <w:tabs>
          <w:tab w:val="left" w:pos="4253"/>
        </w:tabs>
        <w:spacing w:before="240" w:after="120" w:line="276" w:lineRule="auto"/>
        <w:rPr>
          <w:rFonts w:ascii="Garamond" w:hAnsi="Garamond"/>
          <w:sz w:val="22"/>
          <w:szCs w:val="22"/>
        </w:rPr>
      </w:pPr>
      <w:r>
        <w:rPr>
          <w:rFonts w:ascii="Garamond" w:hAnsi="Garamond"/>
          <w:sz w:val="22"/>
          <w:szCs w:val="22"/>
        </w:rPr>
        <w:t xml:space="preserve">V Plzni dne …………………                   </w:t>
      </w:r>
      <w:r w:rsidR="00D33425" w:rsidRPr="00BF3D3A">
        <w:rPr>
          <w:rFonts w:ascii="Garamond" w:hAnsi="Garamond"/>
          <w:sz w:val="22"/>
          <w:szCs w:val="22"/>
        </w:rPr>
        <w:t>V [</w:t>
      </w:r>
      <w:r w:rsidR="00D33425" w:rsidRPr="00BF3D3A">
        <w:rPr>
          <w:rFonts w:ascii="Garamond" w:hAnsi="Garamond"/>
          <w:sz w:val="22"/>
          <w:szCs w:val="22"/>
          <w:highlight w:val="cyan"/>
        </w:rPr>
        <w:t xml:space="preserve">DOPLNÍ </w:t>
      </w:r>
      <w:r w:rsidR="00B3273B" w:rsidRPr="00343F66">
        <w:rPr>
          <w:rFonts w:ascii="Garamond" w:hAnsi="Garamond"/>
          <w:sz w:val="22"/>
          <w:szCs w:val="22"/>
          <w:highlight w:val="cyan"/>
        </w:rPr>
        <w:t>DODAVATEL</w:t>
      </w:r>
      <w:r w:rsidR="00D33425" w:rsidRPr="00BF3D3A">
        <w:rPr>
          <w:rFonts w:ascii="Garamond" w:hAnsi="Garamond"/>
          <w:sz w:val="22"/>
          <w:szCs w:val="22"/>
        </w:rPr>
        <w:t>] dne [</w:t>
      </w:r>
      <w:r w:rsidR="00D33425" w:rsidRPr="00BF3D3A">
        <w:rPr>
          <w:rFonts w:ascii="Garamond" w:hAnsi="Garamond"/>
          <w:sz w:val="22"/>
          <w:szCs w:val="22"/>
          <w:highlight w:val="cyan"/>
        </w:rPr>
        <w:t xml:space="preserve">DOPLNÍ </w:t>
      </w:r>
      <w:r w:rsidR="00B3273B" w:rsidRPr="00343F66">
        <w:rPr>
          <w:rFonts w:ascii="Garamond" w:hAnsi="Garamond"/>
          <w:sz w:val="22"/>
          <w:szCs w:val="22"/>
          <w:highlight w:val="cyan"/>
        </w:rPr>
        <w:t>DODAVATEL</w:t>
      </w:r>
      <w:r w:rsidR="00D33425" w:rsidRPr="00BF3D3A">
        <w:rPr>
          <w:rFonts w:ascii="Garamond" w:hAnsi="Garamond"/>
          <w:sz w:val="22"/>
          <w:szCs w:val="22"/>
        </w:rPr>
        <w:t>]</w:t>
      </w:r>
    </w:p>
    <w:p w:rsidR="00D33425" w:rsidRDefault="00D33425" w:rsidP="00D33425">
      <w:pPr>
        <w:tabs>
          <w:tab w:val="left" w:pos="4536"/>
        </w:tabs>
        <w:spacing w:after="120" w:line="276" w:lineRule="auto"/>
      </w:pPr>
      <w:r w:rsidRPr="00BF3D3A">
        <w:rPr>
          <w:rFonts w:ascii="Garamond" w:hAnsi="Garamond"/>
          <w:sz w:val="22"/>
          <w:szCs w:val="22"/>
        </w:rPr>
        <w:t xml:space="preserve">Za </w:t>
      </w:r>
      <w:r>
        <w:rPr>
          <w:rFonts w:ascii="Garamond" w:hAnsi="Garamond"/>
          <w:sz w:val="22"/>
          <w:szCs w:val="22"/>
        </w:rPr>
        <w:t>Kupujícího</w:t>
      </w:r>
      <w:r w:rsidRPr="00BF3D3A">
        <w:rPr>
          <w:rFonts w:ascii="Garamond" w:hAnsi="Garamond"/>
          <w:sz w:val="22"/>
          <w:szCs w:val="22"/>
        </w:rPr>
        <w:t>:</w:t>
      </w:r>
      <w:r w:rsidRPr="00BF3D3A">
        <w:rPr>
          <w:rFonts w:ascii="Garamond" w:hAnsi="Garamond"/>
          <w:sz w:val="22"/>
          <w:szCs w:val="22"/>
        </w:rPr>
        <w:tab/>
      </w:r>
      <w:r w:rsidR="00C1668B">
        <w:rPr>
          <w:rFonts w:ascii="Garamond" w:hAnsi="Garamond"/>
          <w:sz w:val="22"/>
          <w:szCs w:val="22"/>
        </w:rPr>
        <w:tab/>
        <w:t xml:space="preserve">    </w:t>
      </w:r>
      <w:r w:rsidRPr="00BF3D3A">
        <w:rPr>
          <w:rFonts w:ascii="Garamond" w:hAnsi="Garamond"/>
          <w:sz w:val="22"/>
          <w:szCs w:val="22"/>
        </w:rPr>
        <w:t xml:space="preserve">Za </w:t>
      </w:r>
      <w:r>
        <w:rPr>
          <w:rFonts w:ascii="Garamond" w:hAnsi="Garamond"/>
          <w:sz w:val="22"/>
          <w:szCs w:val="22"/>
        </w:rPr>
        <w:t>Zhotovitele</w:t>
      </w:r>
      <w:r w:rsidRPr="00BF3D3A">
        <w:rPr>
          <w:rFonts w:ascii="Garamond" w:hAnsi="Garamond"/>
          <w:sz w:val="22"/>
          <w:szCs w:val="22"/>
        </w:rPr>
        <w:t>:</w:t>
      </w:r>
    </w:p>
    <w:p w:rsidR="00D33425" w:rsidRDefault="00D33425" w:rsidP="00D33425">
      <w:pPr>
        <w:spacing w:after="120" w:line="276" w:lineRule="auto"/>
      </w:pPr>
    </w:p>
    <w:p w:rsidR="00C1668B" w:rsidRDefault="00C1668B" w:rsidP="00D33425">
      <w:pPr>
        <w:spacing w:after="120" w:line="276" w:lineRule="auto"/>
      </w:pPr>
    </w:p>
    <w:p w:rsidR="00D33425" w:rsidRDefault="00D33425" w:rsidP="00D33425">
      <w:pPr>
        <w:spacing w:after="120" w:line="276" w:lineRule="auto"/>
      </w:pPr>
      <w:r>
        <w:t>__________________________</w:t>
      </w:r>
      <w:r>
        <w:tab/>
        <w:t xml:space="preserve">                 </w:t>
      </w:r>
      <w:r w:rsidR="00940F1A">
        <w:t xml:space="preserve">            </w:t>
      </w:r>
      <w:r w:rsidR="00C1668B">
        <w:t>__________________________</w:t>
      </w:r>
      <w:r w:rsidR="00940F1A">
        <w:t xml:space="preserve"> </w:t>
      </w:r>
      <w:r>
        <w:t xml:space="preserve"> </w:t>
      </w:r>
    </w:p>
    <w:p w:rsidR="00D33425" w:rsidRPr="00C1668B" w:rsidRDefault="00940F1A" w:rsidP="00D33425">
      <w:pPr>
        <w:tabs>
          <w:tab w:val="decimal" w:pos="0"/>
        </w:tabs>
        <w:spacing w:line="276" w:lineRule="auto"/>
      </w:pPr>
      <w:r w:rsidRPr="00C1668B">
        <w:rPr>
          <w:rFonts w:ascii="Garamond" w:hAnsi="Garamond"/>
          <w:sz w:val="22"/>
          <w:szCs w:val="22"/>
        </w:rPr>
        <w:t xml:space="preserve">  </w:t>
      </w:r>
      <w:r w:rsidR="00D33425" w:rsidRPr="00C1668B">
        <w:rPr>
          <w:rFonts w:ascii="Garamond" w:hAnsi="Garamond"/>
          <w:sz w:val="22"/>
          <w:szCs w:val="22"/>
        </w:rPr>
        <w:t>Západočeská univerzita v Plzni</w:t>
      </w:r>
      <w:r w:rsidR="00D33425" w:rsidRPr="00C1668B">
        <w:rPr>
          <w:rFonts w:ascii="Garamond" w:hAnsi="Garamond"/>
          <w:sz w:val="22"/>
          <w:szCs w:val="22"/>
        </w:rPr>
        <w:tab/>
        <w:t xml:space="preserve">        </w:t>
      </w:r>
      <w:r w:rsidR="00C1668B" w:rsidRPr="00C1668B">
        <w:rPr>
          <w:rFonts w:ascii="Garamond" w:hAnsi="Garamond"/>
          <w:sz w:val="22"/>
          <w:szCs w:val="22"/>
        </w:rPr>
        <w:t xml:space="preserve">       </w:t>
      </w:r>
      <w:r w:rsidR="00C1668B">
        <w:rPr>
          <w:rFonts w:ascii="Garamond" w:hAnsi="Garamond"/>
          <w:sz w:val="22"/>
          <w:szCs w:val="22"/>
        </w:rPr>
        <w:t xml:space="preserve">              </w:t>
      </w:r>
      <w:r w:rsidR="00D33425" w:rsidRPr="00C1668B">
        <w:rPr>
          <w:rFonts w:ascii="Garamond" w:hAnsi="Garamond" w:cs="Arial"/>
          <w:sz w:val="22"/>
          <w:szCs w:val="22"/>
        </w:rPr>
        <w:t>[</w:t>
      </w:r>
      <w:r w:rsidR="00D33425" w:rsidRPr="00C1668B">
        <w:rPr>
          <w:rFonts w:ascii="Garamond" w:hAnsi="Garamond" w:cs="Arial"/>
          <w:sz w:val="22"/>
          <w:szCs w:val="22"/>
          <w:highlight w:val="cyan"/>
        </w:rPr>
        <w:t xml:space="preserve">DOPLNÍ </w:t>
      </w:r>
      <w:r w:rsidR="00B3273B" w:rsidRPr="00C1668B">
        <w:rPr>
          <w:rFonts w:ascii="Garamond" w:hAnsi="Garamond" w:cs="Arial"/>
          <w:sz w:val="22"/>
          <w:szCs w:val="22"/>
          <w:highlight w:val="cyan"/>
        </w:rPr>
        <w:t xml:space="preserve">DODAVATEL </w:t>
      </w:r>
      <w:r w:rsidR="00D33425" w:rsidRPr="00C1668B">
        <w:rPr>
          <w:rFonts w:ascii="Garamond" w:hAnsi="Garamond" w:cs="Arial"/>
          <w:sz w:val="22"/>
          <w:szCs w:val="22"/>
          <w:highlight w:val="cyan"/>
        </w:rPr>
        <w:t xml:space="preserve">– obchodní firma + osoba </w:t>
      </w:r>
      <w:r w:rsidR="00D33425" w:rsidRPr="00C1668B">
        <w:rPr>
          <w:rFonts w:ascii="Garamond" w:hAnsi="Garamond"/>
          <w:sz w:val="22"/>
          <w:szCs w:val="22"/>
        </w:rPr>
        <w:t xml:space="preserve">        </w:t>
      </w:r>
      <w:r w:rsidRPr="00C1668B">
        <w:rPr>
          <w:rFonts w:ascii="Garamond" w:hAnsi="Garamond"/>
          <w:sz w:val="22"/>
          <w:szCs w:val="22"/>
        </w:rPr>
        <w:t xml:space="preserve">                                                          </w:t>
      </w:r>
      <w:r w:rsidR="00D33425" w:rsidRPr="00C1668B">
        <w:rPr>
          <w:rFonts w:ascii="Garamond" w:hAnsi="Garamond"/>
          <w:sz w:val="22"/>
          <w:szCs w:val="22"/>
        </w:rPr>
        <w:t>doc. Dr. RNDr. Miroslav Holeček</w:t>
      </w:r>
      <w:r w:rsidR="00D33425" w:rsidRPr="00C1668B">
        <w:rPr>
          <w:rFonts w:ascii="Garamond" w:hAnsi="Garamond" w:cs="Arial"/>
          <w:sz w:val="22"/>
          <w:szCs w:val="22"/>
        </w:rPr>
        <w:tab/>
      </w:r>
      <w:r w:rsidR="00D33425" w:rsidRPr="00C1668B">
        <w:rPr>
          <w:rFonts w:ascii="Garamond" w:hAnsi="Garamond" w:cs="Arial"/>
          <w:sz w:val="22"/>
          <w:szCs w:val="22"/>
        </w:rPr>
        <w:tab/>
        <w:t xml:space="preserve">                         </w:t>
      </w:r>
      <w:r w:rsidR="00D33425" w:rsidRPr="00C1668B">
        <w:rPr>
          <w:rFonts w:ascii="Garamond" w:hAnsi="Garamond" w:cs="Arial"/>
          <w:sz w:val="22"/>
          <w:szCs w:val="22"/>
          <w:highlight w:val="cyan"/>
        </w:rPr>
        <w:t xml:space="preserve">oprávněná jednat za </w:t>
      </w:r>
      <w:r w:rsidR="00B3273B" w:rsidRPr="00C1668B">
        <w:rPr>
          <w:rFonts w:ascii="Garamond" w:hAnsi="Garamond" w:cs="Arial"/>
          <w:sz w:val="22"/>
          <w:szCs w:val="22"/>
          <w:highlight w:val="cyan"/>
        </w:rPr>
        <w:t>dodavatele</w:t>
      </w:r>
      <w:r w:rsidR="00D33425" w:rsidRPr="00C1668B">
        <w:rPr>
          <w:rFonts w:ascii="Garamond" w:hAnsi="Garamond" w:cs="Arial"/>
          <w:sz w:val="22"/>
          <w:szCs w:val="22"/>
        </w:rPr>
        <w:t>]</w:t>
      </w:r>
    </w:p>
    <w:p w:rsidR="00207B71" w:rsidRPr="00C1668B" w:rsidRDefault="00D33425" w:rsidP="00464BEE">
      <w:pPr>
        <w:spacing w:after="120" w:line="276" w:lineRule="auto"/>
        <w:rPr>
          <w:rFonts w:ascii="Garamond" w:hAnsi="Garamond" w:cs="Arial"/>
          <w:sz w:val="22"/>
          <w:szCs w:val="22"/>
        </w:rPr>
      </w:pPr>
      <w:r w:rsidRPr="00C1668B">
        <w:rPr>
          <w:rFonts w:ascii="Garamond" w:hAnsi="Garamond"/>
          <w:sz w:val="22"/>
          <w:szCs w:val="22"/>
        </w:rPr>
        <w:tab/>
        <w:t xml:space="preserve">       rektor</w:t>
      </w:r>
    </w:p>
    <w:sectPr w:rsidR="00207B71" w:rsidRPr="00C1668B" w:rsidSect="00A02F01">
      <w:footerReference w:type="default" r:id="rId10"/>
      <w:pgSz w:w="11906" w:h="16838"/>
      <w:pgMar w:top="1417" w:right="1417" w:bottom="1417" w:left="1417" w:header="708"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3F" w:rsidRDefault="0071683F" w:rsidP="00DD1BFF">
      <w:r>
        <w:separator/>
      </w:r>
    </w:p>
  </w:endnote>
  <w:endnote w:type="continuationSeparator" w:id="0">
    <w:p w:rsidR="0071683F" w:rsidRDefault="0071683F" w:rsidP="00DD1BFF">
      <w:r>
        <w:continuationSeparator/>
      </w:r>
    </w:p>
  </w:endnote>
  <w:endnote w:type="continuationNotice" w:id="1">
    <w:p w:rsidR="0071683F" w:rsidRDefault="00716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D6" w:rsidRDefault="00C764D6" w:rsidP="00C764D6">
    <w:pPr>
      <w:pStyle w:val="Zpat"/>
      <w:jc w:val="center"/>
    </w:pPr>
    <w:r>
      <w:rPr>
        <w:noProof/>
      </w:rPr>
      <w:drawing>
        <wp:inline distT="0" distB="0" distL="0" distR="0" wp14:anchorId="1BD15215" wp14:editId="4846B623">
          <wp:extent cx="4610100" cy="10287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p w:rsidR="00942E0F" w:rsidRDefault="00942E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3F" w:rsidRDefault="0071683F" w:rsidP="00DD1BFF">
      <w:r>
        <w:separator/>
      </w:r>
    </w:p>
  </w:footnote>
  <w:footnote w:type="continuationSeparator" w:id="0">
    <w:p w:rsidR="0071683F" w:rsidRDefault="0071683F" w:rsidP="00DD1BFF">
      <w:r>
        <w:continuationSeparator/>
      </w:r>
    </w:p>
  </w:footnote>
  <w:footnote w:type="continuationNotice" w:id="1">
    <w:p w:rsidR="0071683F" w:rsidRDefault="0071683F"/>
  </w:footnote>
  <w:footnote w:id="2">
    <w:p w:rsidR="00D33425" w:rsidRDefault="00D33425" w:rsidP="004D3884">
      <w:pPr>
        <w:pStyle w:val="Textpoznpodarou"/>
      </w:pPr>
      <w:r>
        <w:rPr>
          <w:rStyle w:val="Znakapoznpodarou"/>
        </w:rPr>
        <w:footnoteRef/>
      </w:r>
      <w:r>
        <w:t xml:space="preserve"> </w:t>
      </w:r>
      <w:r>
        <w:rPr>
          <w:rFonts w:ascii="Garamond" w:hAnsi="Garamond"/>
          <w:b/>
          <w:sz w:val="16"/>
          <w:szCs w:val="16"/>
        </w:rPr>
        <w:t>Dodavatel</w:t>
      </w:r>
      <w:r w:rsidRPr="005B6BA3">
        <w:rPr>
          <w:rFonts w:ascii="Garamond" w:hAnsi="Garamond"/>
          <w:b/>
          <w:sz w:val="16"/>
          <w:szCs w:val="16"/>
        </w:rPr>
        <w:t xml:space="preserve"> si vybere jednu z alternativ, a to buď alternativu A nebo alternativu B, kterou ponechá v návrhu </w:t>
      </w:r>
      <w:r>
        <w:rPr>
          <w:rFonts w:ascii="Garamond" w:hAnsi="Garamond"/>
          <w:b/>
          <w:sz w:val="16"/>
          <w:szCs w:val="16"/>
        </w:rPr>
        <w:t>S</w:t>
      </w:r>
      <w:r w:rsidRPr="005B6BA3">
        <w:rPr>
          <w:rFonts w:ascii="Garamond" w:hAnsi="Garamond"/>
          <w:b/>
          <w:sz w:val="16"/>
          <w:szCs w:val="16"/>
        </w:rPr>
        <w:t xml:space="preserve">mlouvy, nezvolenou alternativu ze </w:t>
      </w:r>
      <w:r>
        <w:rPr>
          <w:rFonts w:ascii="Garamond" w:hAnsi="Garamond"/>
          <w:b/>
          <w:sz w:val="16"/>
          <w:szCs w:val="16"/>
        </w:rPr>
        <w:t>S</w:t>
      </w:r>
      <w:r w:rsidRPr="005B6BA3">
        <w:rPr>
          <w:rFonts w:ascii="Garamond" w:hAnsi="Garamond"/>
          <w:b/>
          <w:sz w:val="16"/>
          <w:szCs w:val="16"/>
        </w:rPr>
        <w:t>mlouvy vypustí.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222"/>
    <w:multiLevelType w:val="multilevel"/>
    <w:tmpl w:val="5336D7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0962CB6"/>
    <w:multiLevelType w:val="multilevel"/>
    <w:tmpl w:val="0A0259F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1EA197F"/>
    <w:multiLevelType w:val="multilevel"/>
    <w:tmpl w:val="8064E376"/>
    <w:lvl w:ilvl="0">
      <w:start w:val="8"/>
      <w:numFmt w:val="decimal"/>
      <w:lvlText w:val="%1."/>
      <w:lvlJc w:val="left"/>
      <w:pPr>
        <w:ind w:left="360" w:hanging="360"/>
      </w:pPr>
      <w:rPr>
        <w:rFonts w:cs="Arial" w:hint="default"/>
      </w:rPr>
    </w:lvl>
    <w:lvl w:ilvl="1">
      <w:start w:val="1"/>
      <w:numFmt w:val="decimal"/>
      <w:lvlText w:val="%1.%2."/>
      <w:lvlJc w:val="left"/>
      <w:pPr>
        <w:ind w:left="862" w:hanging="72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506" w:hanging="108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2150" w:hanging="144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794" w:hanging="1800"/>
      </w:pPr>
      <w:rPr>
        <w:rFonts w:cs="Arial" w:hint="default"/>
      </w:rPr>
    </w:lvl>
    <w:lvl w:ilvl="8">
      <w:start w:val="1"/>
      <w:numFmt w:val="decimal"/>
      <w:lvlText w:val="%1.%2.%3.%4.%5.%6.%7.%8.%9."/>
      <w:lvlJc w:val="left"/>
      <w:pPr>
        <w:ind w:left="2936" w:hanging="1800"/>
      </w:pPr>
      <w:rPr>
        <w:rFonts w:cs="Arial" w:hint="default"/>
      </w:rPr>
    </w:lvl>
  </w:abstractNum>
  <w:abstractNum w:abstractNumId="3">
    <w:nsid w:val="06E94E84"/>
    <w:multiLevelType w:val="hybridMultilevel"/>
    <w:tmpl w:val="B346176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4E75AA"/>
    <w:multiLevelType w:val="multilevel"/>
    <w:tmpl w:val="A372D13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14E0DF9"/>
    <w:multiLevelType w:val="hybridMultilevel"/>
    <w:tmpl w:val="746CC5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0C4DBF"/>
    <w:multiLevelType w:val="multilevel"/>
    <w:tmpl w:val="13C4AE5A"/>
    <w:lvl w:ilvl="0">
      <w:start w:val="8"/>
      <w:numFmt w:val="decimal"/>
      <w:lvlText w:val="%1."/>
      <w:lvlJc w:val="left"/>
      <w:pPr>
        <w:ind w:left="360" w:hanging="360"/>
      </w:pPr>
      <w:rPr>
        <w:rFonts w:cs="Tahoma" w:hint="default"/>
      </w:rPr>
    </w:lvl>
    <w:lvl w:ilvl="1">
      <w:start w:val="1"/>
      <w:numFmt w:val="decimal"/>
      <w:lvlText w:val="%1.%2."/>
      <w:lvlJc w:val="left"/>
      <w:pPr>
        <w:ind w:left="720" w:hanging="720"/>
      </w:pPr>
      <w:rPr>
        <w:rFonts w:ascii="Garamond" w:hAnsi="Garamond" w:cs="Tahoma" w:hint="default"/>
        <w:sz w:val="22"/>
        <w:szCs w:val="22"/>
      </w:rPr>
    </w:lvl>
    <w:lvl w:ilvl="2">
      <w:start w:val="1"/>
      <w:numFmt w:val="decimal"/>
      <w:lvlText w:val="%1.%2.%3."/>
      <w:lvlJc w:val="left"/>
      <w:pPr>
        <w:ind w:left="1004" w:hanging="720"/>
      </w:pPr>
      <w:rPr>
        <w:rFonts w:cs="Tahoma" w:hint="default"/>
      </w:rPr>
    </w:lvl>
    <w:lvl w:ilvl="3">
      <w:start w:val="1"/>
      <w:numFmt w:val="decimal"/>
      <w:lvlText w:val="%1.%2.%3.%4."/>
      <w:lvlJc w:val="left"/>
      <w:pPr>
        <w:ind w:left="1506" w:hanging="1080"/>
      </w:pPr>
      <w:rPr>
        <w:rFonts w:cs="Tahoma" w:hint="default"/>
      </w:rPr>
    </w:lvl>
    <w:lvl w:ilvl="4">
      <w:start w:val="1"/>
      <w:numFmt w:val="decimal"/>
      <w:lvlText w:val="%1.%2.%3.%4.%5."/>
      <w:lvlJc w:val="left"/>
      <w:pPr>
        <w:ind w:left="1648" w:hanging="1080"/>
      </w:pPr>
      <w:rPr>
        <w:rFonts w:cs="Tahoma" w:hint="default"/>
      </w:rPr>
    </w:lvl>
    <w:lvl w:ilvl="5">
      <w:start w:val="1"/>
      <w:numFmt w:val="decimal"/>
      <w:lvlText w:val="%1.%2.%3.%4.%5.%6."/>
      <w:lvlJc w:val="left"/>
      <w:pPr>
        <w:ind w:left="2150" w:hanging="1440"/>
      </w:pPr>
      <w:rPr>
        <w:rFonts w:cs="Tahoma" w:hint="default"/>
      </w:rPr>
    </w:lvl>
    <w:lvl w:ilvl="6">
      <w:start w:val="1"/>
      <w:numFmt w:val="decimal"/>
      <w:lvlText w:val="%1.%2.%3.%4.%5.%6.%7."/>
      <w:lvlJc w:val="left"/>
      <w:pPr>
        <w:ind w:left="2292" w:hanging="1440"/>
      </w:pPr>
      <w:rPr>
        <w:rFonts w:cs="Tahoma" w:hint="default"/>
      </w:rPr>
    </w:lvl>
    <w:lvl w:ilvl="7">
      <w:start w:val="1"/>
      <w:numFmt w:val="decimal"/>
      <w:lvlText w:val="%1.%2.%3.%4.%5.%6.%7.%8."/>
      <w:lvlJc w:val="left"/>
      <w:pPr>
        <w:ind w:left="2794" w:hanging="1800"/>
      </w:pPr>
      <w:rPr>
        <w:rFonts w:cs="Tahoma" w:hint="default"/>
      </w:rPr>
    </w:lvl>
    <w:lvl w:ilvl="8">
      <w:start w:val="1"/>
      <w:numFmt w:val="decimal"/>
      <w:lvlText w:val="%1.%2.%3.%4.%5.%6.%7.%8.%9."/>
      <w:lvlJc w:val="left"/>
      <w:pPr>
        <w:ind w:left="2936" w:hanging="1800"/>
      </w:pPr>
      <w:rPr>
        <w:rFonts w:cs="Tahoma" w:hint="default"/>
      </w:rPr>
    </w:lvl>
  </w:abstractNum>
  <w:abstractNum w:abstractNumId="7">
    <w:nsid w:val="23A41271"/>
    <w:multiLevelType w:val="hybridMultilevel"/>
    <w:tmpl w:val="383836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D671A1"/>
    <w:multiLevelType w:val="multilevel"/>
    <w:tmpl w:val="FB906BDE"/>
    <w:lvl w:ilvl="0">
      <w:start w:val="10"/>
      <w:numFmt w:val="decimal"/>
      <w:lvlText w:val="%1."/>
      <w:lvlJc w:val="left"/>
      <w:pPr>
        <w:ind w:left="405" w:hanging="40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506" w:hanging="108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2150" w:hanging="144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794" w:hanging="1800"/>
      </w:pPr>
      <w:rPr>
        <w:rFonts w:cs="Arial" w:hint="default"/>
      </w:rPr>
    </w:lvl>
    <w:lvl w:ilvl="8">
      <w:start w:val="1"/>
      <w:numFmt w:val="decimal"/>
      <w:lvlText w:val="%1.%2.%3.%4.%5.%6.%7.%8.%9."/>
      <w:lvlJc w:val="left"/>
      <w:pPr>
        <w:ind w:left="2936" w:hanging="1800"/>
      </w:pPr>
      <w:rPr>
        <w:rFonts w:cs="Arial" w:hint="default"/>
      </w:rPr>
    </w:lvl>
  </w:abstractNum>
  <w:abstractNum w:abstractNumId="9">
    <w:nsid w:val="254615B9"/>
    <w:multiLevelType w:val="multilevel"/>
    <w:tmpl w:val="41EC7E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3B3EA5"/>
    <w:multiLevelType w:val="multilevel"/>
    <w:tmpl w:val="E3001FA8"/>
    <w:lvl w:ilvl="0">
      <w:start w:val="1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2E4D43"/>
    <w:multiLevelType w:val="multilevel"/>
    <w:tmpl w:val="840079E8"/>
    <w:lvl w:ilvl="0">
      <w:start w:val="10"/>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1D4610"/>
    <w:multiLevelType w:val="hybridMultilevel"/>
    <w:tmpl w:val="1FECE314"/>
    <w:lvl w:ilvl="0" w:tplc="595C8528">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8392314"/>
    <w:multiLevelType w:val="hybridMultilevel"/>
    <w:tmpl w:val="C2EA28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39BD479E"/>
    <w:multiLevelType w:val="multilevel"/>
    <w:tmpl w:val="010A56C2"/>
    <w:lvl w:ilvl="0">
      <w:start w:val="5"/>
      <w:numFmt w:val="decimal"/>
      <w:lvlText w:val="%1."/>
      <w:lvlJc w:val="left"/>
      <w:pPr>
        <w:ind w:left="360" w:hanging="360"/>
      </w:pPr>
      <w:rPr>
        <w:rFonts w:cs="Times New Roman" w:hint="default"/>
        <w:b w:val="0"/>
      </w:rPr>
    </w:lvl>
    <w:lvl w:ilvl="1">
      <w:start w:val="2"/>
      <w:numFmt w:val="decimal"/>
      <w:lvlText w:val="%1.%2."/>
      <w:lvlJc w:val="left"/>
      <w:pPr>
        <w:ind w:left="862" w:hanging="720"/>
      </w:pPr>
      <w:rPr>
        <w:rFonts w:cs="Times New Roman" w:hint="default"/>
        <w:b w:val="0"/>
        <w:strike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
      <w:lvlText w:val="%1.%2.%3.%4.%5.%6.%7."/>
      <w:lvlJc w:val="left"/>
      <w:pPr>
        <w:ind w:left="2292" w:hanging="1440"/>
      </w:pPr>
      <w:rPr>
        <w:rFonts w:cs="Times New Roman" w:hint="default"/>
        <w:b w:val="0"/>
      </w:rPr>
    </w:lvl>
    <w:lvl w:ilvl="7">
      <w:start w:val="1"/>
      <w:numFmt w:val="decimal"/>
      <w:lvlText w:val="%1.%2.%3.%4.%5.%6.%7.%8."/>
      <w:lvlJc w:val="left"/>
      <w:pPr>
        <w:ind w:left="2794" w:hanging="1800"/>
      </w:pPr>
      <w:rPr>
        <w:rFonts w:cs="Times New Roman" w:hint="default"/>
        <w:b w:val="0"/>
      </w:rPr>
    </w:lvl>
    <w:lvl w:ilvl="8">
      <w:start w:val="1"/>
      <w:numFmt w:val="decimal"/>
      <w:lvlText w:val="%1.%2.%3.%4.%5.%6.%7.%8.%9."/>
      <w:lvlJc w:val="left"/>
      <w:pPr>
        <w:ind w:left="3296" w:hanging="2160"/>
      </w:pPr>
      <w:rPr>
        <w:rFonts w:cs="Times New Roman" w:hint="default"/>
        <w:b w:val="0"/>
      </w:rPr>
    </w:lvl>
  </w:abstractNum>
  <w:abstractNum w:abstractNumId="15">
    <w:nsid w:val="3B381FB3"/>
    <w:multiLevelType w:val="multilevel"/>
    <w:tmpl w:val="D1B0C320"/>
    <w:lvl w:ilvl="0">
      <w:start w:val="6"/>
      <w:numFmt w:val="decimal"/>
      <w:lvlText w:val="%1."/>
      <w:lvlJc w:val="left"/>
      <w:pPr>
        <w:ind w:left="360" w:hanging="360"/>
      </w:pPr>
      <w:rPr>
        <w:rFonts w:cs="Tahoma" w:hint="default"/>
      </w:rPr>
    </w:lvl>
    <w:lvl w:ilvl="1">
      <w:start w:val="1"/>
      <w:numFmt w:val="decimal"/>
      <w:lvlText w:val="%1.%2."/>
      <w:lvlJc w:val="left"/>
      <w:pPr>
        <w:ind w:left="862" w:hanging="720"/>
      </w:pPr>
      <w:rPr>
        <w:rFonts w:ascii="Garamond" w:hAnsi="Garamond" w:cs="Tahoma" w:hint="default"/>
        <w:sz w:val="22"/>
        <w:szCs w:val="22"/>
      </w:rPr>
    </w:lvl>
    <w:lvl w:ilvl="2">
      <w:start w:val="1"/>
      <w:numFmt w:val="decimal"/>
      <w:lvlText w:val="%1.%2.%3."/>
      <w:lvlJc w:val="left"/>
      <w:pPr>
        <w:ind w:left="1004" w:hanging="720"/>
      </w:pPr>
      <w:rPr>
        <w:rFonts w:cs="Tahoma" w:hint="default"/>
      </w:rPr>
    </w:lvl>
    <w:lvl w:ilvl="3">
      <w:start w:val="1"/>
      <w:numFmt w:val="decimal"/>
      <w:lvlText w:val="%1.%2.%3.%4."/>
      <w:lvlJc w:val="left"/>
      <w:pPr>
        <w:ind w:left="1506" w:hanging="1080"/>
      </w:pPr>
      <w:rPr>
        <w:rFonts w:cs="Tahoma" w:hint="default"/>
      </w:rPr>
    </w:lvl>
    <w:lvl w:ilvl="4">
      <w:start w:val="1"/>
      <w:numFmt w:val="decimal"/>
      <w:lvlText w:val="%1.%2.%3.%4.%5."/>
      <w:lvlJc w:val="left"/>
      <w:pPr>
        <w:ind w:left="1648" w:hanging="1080"/>
      </w:pPr>
      <w:rPr>
        <w:rFonts w:cs="Tahoma" w:hint="default"/>
      </w:rPr>
    </w:lvl>
    <w:lvl w:ilvl="5">
      <w:start w:val="1"/>
      <w:numFmt w:val="decimal"/>
      <w:lvlText w:val="%1.%2.%3.%4.%5.%6."/>
      <w:lvlJc w:val="left"/>
      <w:pPr>
        <w:ind w:left="2150" w:hanging="1440"/>
      </w:pPr>
      <w:rPr>
        <w:rFonts w:cs="Tahoma" w:hint="default"/>
      </w:rPr>
    </w:lvl>
    <w:lvl w:ilvl="6">
      <w:start w:val="1"/>
      <w:numFmt w:val="decimal"/>
      <w:lvlText w:val="%1.%2.%3.%4.%5.%6.%7."/>
      <w:lvlJc w:val="left"/>
      <w:pPr>
        <w:ind w:left="2292" w:hanging="1440"/>
      </w:pPr>
      <w:rPr>
        <w:rFonts w:cs="Tahoma" w:hint="default"/>
      </w:rPr>
    </w:lvl>
    <w:lvl w:ilvl="7">
      <w:start w:val="1"/>
      <w:numFmt w:val="decimal"/>
      <w:lvlText w:val="%1.%2.%3.%4.%5.%6.%7.%8."/>
      <w:lvlJc w:val="left"/>
      <w:pPr>
        <w:ind w:left="2794" w:hanging="1800"/>
      </w:pPr>
      <w:rPr>
        <w:rFonts w:cs="Tahoma" w:hint="default"/>
      </w:rPr>
    </w:lvl>
    <w:lvl w:ilvl="8">
      <w:start w:val="1"/>
      <w:numFmt w:val="decimal"/>
      <w:lvlText w:val="%1.%2.%3.%4.%5.%6.%7.%8.%9."/>
      <w:lvlJc w:val="left"/>
      <w:pPr>
        <w:ind w:left="2936" w:hanging="1800"/>
      </w:pPr>
      <w:rPr>
        <w:rFonts w:cs="Tahoma" w:hint="default"/>
      </w:rPr>
    </w:lvl>
  </w:abstractNum>
  <w:abstractNum w:abstractNumId="16">
    <w:nsid w:val="3F205CF5"/>
    <w:multiLevelType w:val="multilevel"/>
    <w:tmpl w:val="FF24BCEE"/>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nsid w:val="41256EBB"/>
    <w:multiLevelType w:val="hybridMultilevel"/>
    <w:tmpl w:val="AB80000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B67D4E"/>
    <w:multiLevelType w:val="multilevel"/>
    <w:tmpl w:val="AC62BA72"/>
    <w:lvl w:ilvl="0">
      <w:start w:val="7"/>
      <w:numFmt w:val="decimal"/>
      <w:lvlText w:val="%1."/>
      <w:lvlJc w:val="left"/>
      <w:pPr>
        <w:ind w:left="360" w:hanging="360"/>
      </w:pPr>
      <w:rPr>
        <w:rFonts w:cs="Times New Roman" w:hint="default"/>
        <w:b w:val="0"/>
      </w:rPr>
    </w:lvl>
    <w:lvl w:ilvl="1">
      <w:start w:val="2"/>
      <w:numFmt w:val="decimal"/>
      <w:lvlText w:val="%1.%2."/>
      <w:lvlJc w:val="left"/>
      <w:pPr>
        <w:ind w:left="720" w:hanging="720"/>
      </w:pPr>
      <w:rPr>
        <w:rFonts w:cs="Times New Roman" w:hint="default"/>
        <w:b w:val="0"/>
        <w:strike w:val="0"/>
        <w:color w:val="auto"/>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
      <w:lvlText w:val="%1.%2.%3.%4.%5.%6.%7."/>
      <w:lvlJc w:val="left"/>
      <w:pPr>
        <w:ind w:left="2292" w:hanging="1440"/>
      </w:pPr>
      <w:rPr>
        <w:rFonts w:cs="Times New Roman" w:hint="default"/>
        <w:b w:val="0"/>
      </w:rPr>
    </w:lvl>
    <w:lvl w:ilvl="7">
      <w:start w:val="1"/>
      <w:numFmt w:val="decimal"/>
      <w:lvlText w:val="%1.%2.%3.%4.%5.%6.%7.%8."/>
      <w:lvlJc w:val="left"/>
      <w:pPr>
        <w:ind w:left="2794" w:hanging="1800"/>
      </w:pPr>
      <w:rPr>
        <w:rFonts w:cs="Times New Roman" w:hint="default"/>
        <w:b w:val="0"/>
      </w:rPr>
    </w:lvl>
    <w:lvl w:ilvl="8">
      <w:start w:val="1"/>
      <w:numFmt w:val="decimal"/>
      <w:lvlText w:val="%1.%2.%3.%4.%5.%6.%7.%8.%9."/>
      <w:lvlJc w:val="left"/>
      <w:pPr>
        <w:ind w:left="3296" w:hanging="2160"/>
      </w:pPr>
      <w:rPr>
        <w:rFonts w:cs="Times New Roman" w:hint="default"/>
        <w:b w:val="0"/>
      </w:rPr>
    </w:lvl>
  </w:abstractNum>
  <w:abstractNum w:abstractNumId="19">
    <w:nsid w:val="42CE143B"/>
    <w:multiLevelType w:val="hybridMultilevel"/>
    <w:tmpl w:val="8FF2AD0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473344EB"/>
    <w:multiLevelType w:val="hybridMultilevel"/>
    <w:tmpl w:val="48E610DE"/>
    <w:lvl w:ilvl="0" w:tplc="0405001B">
      <w:start w:val="1"/>
      <w:numFmt w:val="lowerRoman"/>
      <w:lvlText w:val="%1."/>
      <w:lvlJc w:val="righ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88E2839"/>
    <w:multiLevelType w:val="hybridMultilevel"/>
    <w:tmpl w:val="9810422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49A92598"/>
    <w:multiLevelType w:val="hybridMultilevel"/>
    <w:tmpl w:val="D534CA56"/>
    <w:lvl w:ilvl="0" w:tplc="4F8C08B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022305"/>
    <w:multiLevelType w:val="hybridMultilevel"/>
    <w:tmpl w:val="6C74329C"/>
    <w:lvl w:ilvl="0" w:tplc="9B86EEC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413E0B"/>
    <w:multiLevelType w:val="hybridMultilevel"/>
    <w:tmpl w:val="E2E6373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D862422"/>
    <w:multiLevelType w:val="multilevel"/>
    <w:tmpl w:val="DDC2F58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2A75A43"/>
    <w:multiLevelType w:val="multilevel"/>
    <w:tmpl w:val="EE4A3FC8"/>
    <w:lvl w:ilvl="0">
      <w:start w:val="3"/>
      <w:numFmt w:val="decimal"/>
      <w:lvlText w:val="%1."/>
      <w:lvlJc w:val="left"/>
      <w:pPr>
        <w:ind w:left="360" w:hanging="36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7">
    <w:nsid w:val="723C3BF2"/>
    <w:multiLevelType w:val="multilevel"/>
    <w:tmpl w:val="C1463BE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nsid w:val="72A26FA1"/>
    <w:multiLevelType w:val="hybridMultilevel"/>
    <w:tmpl w:val="996409AC"/>
    <w:lvl w:ilvl="0" w:tplc="AA0E54F6">
      <w:start w:val="1"/>
      <w:numFmt w:val="bullet"/>
      <w:lvlText w:val="-"/>
      <w:lvlJc w:val="left"/>
      <w:pPr>
        <w:ind w:left="360" w:hanging="360"/>
      </w:pPr>
      <w:rPr>
        <w:rFonts w:ascii="Symbol" w:hAnsi="Symbol" w:hint="default"/>
      </w:rPr>
    </w:lvl>
    <w:lvl w:ilvl="1" w:tplc="AA0E54F6">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30D7F15"/>
    <w:multiLevelType w:val="multilevel"/>
    <w:tmpl w:val="2D4624B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FC5D88"/>
    <w:multiLevelType w:val="hybridMultilevel"/>
    <w:tmpl w:val="DE2277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7DA2EF1"/>
    <w:multiLevelType w:val="hybridMultilevel"/>
    <w:tmpl w:val="48E610DE"/>
    <w:lvl w:ilvl="0" w:tplc="0405001B">
      <w:start w:val="1"/>
      <w:numFmt w:val="lowerRoman"/>
      <w:lvlText w:val="%1."/>
      <w:lvlJc w:val="righ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8436633"/>
    <w:multiLevelType w:val="hybridMultilevel"/>
    <w:tmpl w:val="E22681E4"/>
    <w:lvl w:ilvl="0" w:tplc="AA0E54F6">
      <w:start w:val="1"/>
      <w:numFmt w:val="bullet"/>
      <w:lvlText w:val="-"/>
      <w:lvlJc w:val="left"/>
      <w:pPr>
        <w:ind w:left="360" w:hanging="360"/>
      </w:pPr>
      <w:rPr>
        <w:rFonts w:ascii="Symbol" w:hAnsi="Symbol" w:hint="default"/>
      </w:rPr>
    </w:lvl>
    <w:lvl w:ilvl="1" w:tplc="04050017">
      <w:start w:val="1"/>
      <w:numFmt w:val="lowerLetter"/>
      <w:lvlText w:val="%2)"/>
      <w:lvlJc w:val="left"/>
      <w:pPr>
        <w:ind w:left="1069"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7"/>
  </w:num>
  <w:num w:numId="3">
    <w:abstractNumId w:val="3"/>
  </w:num>
  <w:num w:numId="4">
    <w:abstractNumId w:val="17"/>
  </w:num>
  <w:num w:numId="5">
    <w:abstractNumId w:val="26"/>
  </w:num>
  <w:num w:numId="6">
    <w:abstractNumId w:val="13"/>
  </w:num>
  <w:num w:numId="7">
    <w:abstractNumId w:val="19"/>
  </w:num>
  <w:num w:numId="8">
    <w:abstractNumId w:val="1"/>
  </w:num>
  <w:num w:numId="9">
    <w:abstractNumId w:val="30"/>
  </w:num>
  <w:num w:numId="10">
    <w:abstractNumId w:val="5"/>
  </w:num>
  <w:num w:numId="11">
    <w:abstractNumId w:val="0"/>
  </w:num>
  <w:num w:numId="12">
    <w:abstractNumId w:val="25"/>
  </w:num>
  <w:num w:numId="13">
    <w:abstractNumId w:val="4"/>
  </w:num>
  <w:num w:numId="14">
    <w:abstractNumId w:val="23"/>
  </w:num>
  <w:num w:numId="15">
    <w:abstractNumId w:val="12"/>
  </w:num>
  <w:num w:numId="16">
    <w:abstractNumId w:val="14"/>
  </w:num>
  <w:num w:numId="17">
    <w:abstractNumId w:val="18"/>
  </w:num>
  <w:num w:numId="18">
    <w:abstractNumId w:val="15"/>
  </w:num>
  <w:num w:numId="19">
    <w:abstractNumId w:val="6"/>
  </w:num>
  <w:num w:numId="20">
    <w:abstractNumId w:val="28"/>
  </w:num>
  <w:num w:numId="21">
    <w:abstractNumId w:val="16"/>
  </w:num>
  <w:num w:numId="22">
    <w:abstractNumId w:val="27"/>
  </w:num>
  <w:num w:numId="23">
    <w:abstractNumId w:val="2"/>
  </w:num>
  <w:num w:numId="24">
    <w:abstractNumId w:val="8"/>
  </w:num>
  <w:num w:numId="25">
    <w:abstractNumId w:val="22"/>
  </w:num>
  <w:num w:numId="26">
    <w:abstractNumId w:val="29"/>
  </w:num>
  <w:num w:numId="27">
    <w:abstractNumId w:val="11"/>
  </w:num>
  <w:num w:numId="28">
    <w:abstractNumId w:val="10"/>
  </w:num>
  <w:num w:numId="29">
    <w:abstractNumId w:val="21"/>
  </w:num>
  <w:num w:numId="30">
    <w:abstractNumId w:val="24"/>
  </w:num>
  <w:num w:numId="31">
    <w:abstractNumId w:val="20"/>
  </w:num>
  <w:num w:numId="32">
    <w:abstractNumId w:val="32"/>
  </w:num>
  <w:num w:numId="33">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lavicka">
    <w15:presenceInfo w15:providerId="None" w15:userId="dlavi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FF"/>
    <w:rsid w:val="00002F14"/>
    <w:rsid w:val="00020351"/>
    <w:rsid w:val="00035065"/>
    <w:rsid w:val="0004103B"/>
    <w:rsid w:val="0006471E"/>
    <w:rsid w:val="00073DA2"/>
    <w:rsid w:val="000768C8"/>
    <w:rsid w:val="00090860"/>
    <w:rsid w:val="000C1A69"/>
    <w:rsid w:val="000E5367"/>
    <w:rsid w:val="00120B25"/>
    <w:rsid w:val="001A1018"/>
    <w:rsid w:val="001A40B6"/>
    <w:rsid w:val="001A51DA"/>
    <w:rsid w:val="001C40A3"/>
    <w:rsid w:val="001D4267"/>
    <w:rsid w:val="001D49E5"/>
    <w:rsid w:val="001E09D1"/>
    <w:rsid w:val="001F1D3C"/>
    <w:rsid w:val="001F43F6"/>
    <w:rsid w:val="00207B71"/>
    <w:rsid w:val="00234F8B"/>
    <w:rsid w:val="00241292"/>
    <w:rsid w:val="00280A46"/>
    <w:rsid w:val="00281706"/>
    <w:rsid w:val="002A691B"/>
    <w:rsid w:val="002D569D"/>
    <w:rsid w:val="002E3728"/>
    <w:rsid w:val="002F1D91"/>
    <w:rsid w:val="00311DFC"/>
    <w:rsid w:val="00340769"/>
    <w:rsid w:val="00342972"/>
    <w:rsid w:val="00343F66"/>
    <w:rsid w:val="003B3671"/>
    <w:rsid w:val="003C104F"/>
    <w:rsid w:val="003C3B43"/>
    <w:rsid w:val="003E288F"/>
    <w:rsid w:val="003E6D81"/>
    <w:rsid w:val="003F7696"/>
    <w:rsid w:val="00440B52"/>
    <w:rsid w:val="00450408"/>
    <w:rsid w:val="00457AD1"/>
    <w:rsid w:val="00464BEE"/>
    <w:rsid w:val="00473C8F"/>
    <w:rsid w:val="0048267C"/>
    <w:rsid w:val="00483D19"/>
    <w:rsid w:val="00485CFF"/>
    <w:rsid w:val="004B3D4A"/>
    <w:rsid w:val="004C5507"/>
    <w:rsid w:val="004D37BD"/>
    <w:rsid w:val="004D3884"/>
    <w:rsid w:val="004D73D7"/>
    <w:rsid w:val="00512C81"/>
    <w:rsid w:val="005178ED"/>
    <w:rsid w:val="005611E4"/>
    <w:rsid w:val="005957B6"/>
    <w:rsid w:val="005A27BB"/>
    <w:rsid w:val="005A2ED0"/>
    <w:rsid w:val="005A7224"/>
    <w:rsid w:val="005B4A4B"/>
    <w:rsid w:val="005D44C6"/>
    <w:rsid w:val="005E09A6"/>
    <w:rsid w:val="005E1E42"/>
    <w:rsid w:val="0061345D"/>
    <w:rsid w:val="0062612E"/>
    <w:rsid w:val="006309ED"/>
    <w:rsid w:val="00650733"/>
    <w:rsid w:val="0066003D"/>
    <w:rsid w:val="0066153F"/>
    <w:rsid w:val="006929D6"/>
    <w:rsid w:val="00695847"/>
    <w:rsid w:val="006B3E9E"/>
    <w:rsid w:val="006C06E7"/>
    <w:rsid w:val="006E1630"/>
    <w:rsid w:val="006F1668"/>
    <w:rsid w:val="00703809"/>
    <w:rsid w:val="00711078"/>
    <w:rsid w:val="0071683F"/>
    <w:rsid w:val="00722176"/>
    <w:rsid w:val="007549FD"/>
    <w:rsid w:val="0076598A"/>
    <w:rsid w:val="00766423"/>
    <w:rsid w:val="00783573"/>
    <w:rsid w:val="00793088"/>
    <w:rsid w:val="007B3F5E"/>
    <w:rsid w:val="007C26BE"/>
    <w:rsid w:val="007D1B94"/>
    <w:rsid w:val="007D3C07"/>
    <w:rsid w:val="007E5699"/>
    <w:rsid w:val="007F2032"/>
    <w:rsid w:val="007F2A32"/>
    <w:rsid w:val="00824E6A"/>
    <w:rsid w:val="00837AEB"/>
    <w:rsid w:val="00862B05"/>
    <w:rsid w:val="008B39F2"/>
    <w:rsid w:val="008C4552"/>
    <w:rsid w:val="008C732D"/>
    <w:rsid w:val="008D0D2A"/>
    <w:rsid w:val="00915CF2"/>
    <w:rsid w:val="009305D5"/>
    <w:rsid w:val="00940E90"/>
    <w:rsid w:val="00940F1A"/>
    <w:rsid w:val="00942E0F"/>
    <w:rsid w:val="009A4AAB"/>
    <w:rsid w:val="009B7122"/>
    <w:rsid w:val="009C0F8B"/>
    <w:rsid w:val="009C1B6C"/>
    <w:rsid w:val="009E095C"/>
    <w:rsid w:val="009E7204"/>
    <w:rsid w:val="00A02F01"/>
    <w:rsid w:val="00A03200"/>
    <w:rsid w:val="00A22C19"/>
    <w:rsid w:val="00A63C67"/>
    <w:rsid w:val="00A65763"/>
    <w:rsid w:val="00AB50E1"/>
    <w:rsid w:val="00AC08FE"/>
    <w:rsid w:val="00AC5B71"/>
    <w:rsid w:val="00AD3A52"/>
    <w:rsid w:val="00AD4899"/>
    <w:rsid w:val="00AE176E"/>
    <w:rsid w:val="00AE230A"/>
    <w:rsid w:val="00AE350E"/>
    <w:rsid w:val="00AF58E5"/>
    <w:rsid w:val="00B132E7"/>
    <w:rsid w:val="00B15C4E"/>
    <w:rsid w:val="00B3273B"/>
    <w:rsid w:val="00B4734A"/>
    <w:rsid w:val="00B5351E"/>
    <w:rsid w:val="00BC7C63"/>
    <w:rsid w:val="00C0732E"/>
    <w:rsid w:val="00C1668B"/>
    <w:rsid w:val="00C50848"/>
    <w:rsid w:val="00C613C8"/>
    <w:rsid w:val="00C764D6"/>
    <w:rsid w:val="00C80232"/>
    <w:rsid w:val="00C81F30"/>
    <w:rsid w:val="00C83166"/>
    <w:rsid w:val="00C937A9"/>
    <w:rsid w:val="00CA006C"/>
    <w:rsid w:val="00CA6466"/>
    <w:rsid w:val="00CB4CF8"/>
    <w:rsid w:val="00CE16D1"/>
    <w:rsid w:val="00CE2114"/>
    <w:rsid w:val="00CE5CAA"/>
    <w:rsid w:val="00CF0D3E"/>
    <w:rsid w:val="00D26E01"/>
    <w:rsid w:val="00D33425"/>
    <w:rsid w:val="00D55562"/>
    <w:rsid w:val="00D600DF"/>
    <w:rsid w:val="00D66304"/>
    <w:rsid w:val="00D8032F"/>
    <w:rsid w:val="00D900B9"/>
    <w:rsid w:val="00DB5322"/>
    <w:rsid w:val="00DD0967"/>
    <w:rsid w:val="00DD1BFF"/>
    <w:rsid w:val="00DD3FA0"/>
    <w:rsid w:val="00DE1615"/>
    <w:rsid w:val="00E04C6D"/>
    <w:rsid w:val="00E16067"/>
    <w:rsid w:val="00E169C5"/>
    <w:rsid w:val="00E475A9"/>
    <w:rsid w:val="00E67A1E"/>
    <w:rsid w:val="00E70374"/>
    <w:rsid w:val="00E85714"/>
    <w:rsid w:val="00E87210"/>
    <w:rsid w:val="00E96225"/>
    <w:rsid w:val="00EB71DB"/>
    <w:rsid w:val="00F04BD2"/>
    <w:rsid w:val="00F471CE"/>
    <w:rsid w:val="00F70628"/>
    <w:rsid w:val="00F72C0E"/>
    <w:rsid w:val="00F91665"/>
    <w:rsid w:val="00FA260D"/>
    <w:rsid w:val="00FC1DCE"/>
    <w:rsid w:val="00FE4CC1"/>
    <w:rsid w:val="00FF6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BFF"/>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uiPriority w:val="9"/>
    <w:qFormat/>
    <w:rsid w:val="00DD1B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9"/>
    <w:qFormat/>
    <w:rsid w:val="00DD1BFF"/>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rsid w:val="00DD1BFF"/>
    <w:rPr>
      <w:rFonts w:ascii="Times New Roman" w:eastAsia="MS Mincho" w:hAnsi="Times New Roman" w:cs="Times New Roman"/>
      <w:b/>
      <w:bCs/>
      <w:sz w:val="28"/>
      <w:szCs w:val="28"/>
      <w:lang w:eastAsia="cs-CZ"/>
    </w:rPr>
  </w:style>
  <w:style w:type="character" w:styleId="Odkaznakoment">
    <w:name w:val="annotation reference"/>
    <w:basedOn w:val="Standardnpsmoodstavce"/>
    <w:uiPriority w:val="99"/>
    <w:semiHidden/>
    <w:rsid w:val="00DD1BFF"/>
    <w:rPr>
      <w:rFonts w:cs="Times New Roman"/>
      <w:sz w:val="16"/>
    </w:rPr>
  </w:style>
  <w:style w:type="paragraph" w:styleId="Textkomente">
    <w:name w:val="annotation text"/>
    <w:basedOn w:val="Normln"/>
    <w:link w:val="TextkomenteChar"/>
    <w:uiPriority w:val="99"/>
    <w:rsid w:val="00DD1BFF"/>
    <w:rPr>
      <w:sz w:val="20"/>
      <w:szCs w:val="20"/>
    </w:rPr>
  </w:style>
  <w:style w:type="character" w:customStyle="1" w:styleId="TextkomenteChar">
    <w:name w:val="Text komentáře Char"/>
    <w:basedOn w:val="Standardnpsmoodstavce"/>
    <w:link w:val="Textkomente"/>
    <w:uiPriority w:val="99"/>
    <w:rsid w:val="00DD1BFF"/>
    <w:rPr>
      <w:rFonts w:ascii="Times New Roman" w:eastAsia="MS Mincho" w:hAnsi="Times New Roman" w:cs="Times New Roman"/>
      <w:sz w:val="20"/>
      <w:szCs w:val="20"/>
      <w:lang w:eastAsia="cs-CZ"/>
    </w:rPr>
  </w:style>
  <w:style w:type="paragraph" w:styleId="Nzev">
    <w:name w:val="Title"/>
    <w:basedOn w:val="Normln"/>
    <w:link w:val="NzevChar"/>
    <w:qFormat/>
    <w:rsid w:val="00DD1BFF"/>
    <w:pPr>
      <w:jc w:val="center"/>
    </w:pPr>
    <w:rPr>
      <w:rFonts w:eastAsia="Times New Roman"/>
      <w:b/>
      <w:sz w:val="30"/>
      <w:szCs w:val="30"/>
    </w:rPr>
  </w:style>
  <w:style w:type="character" w:customStyle="1" w:styleId="NzevChar">
    <w:name w:val="Název Char"/>
    <w:basedOn w:val="Standardnpsmoodstavce"/>
    <w:link w:val="Nzev"/>
    <w:rsid w:val="00DD1BFF"/>
    <w:rPr>
      <w:rFonts w:ascii="Times New Roman" w:eastAsia="Times New Roman" w:hAnsi="Times New Roman" w:cs="Times New Roman"/>
      <w:b/>
      <w:sz w:val="30"/>
      <w:szCs w:val="30"/>
      <w:lang w:eastAsia="cs-CZ"/>
    </w:rPr>
  </w:style>
  <w:style w:type="paragraph" w:styleId="Textbubliny">
    <w:name w:val="Balloon Text"/>
    <w:basedOn w:val="Normln"/>
    <w:link w:val="TextbublinyChar"/>
    <w:uiPriority w:val="99"/>
    <w:semiHidden/>
    <w:unhideWhenUsed/>
    <w:rsid w:val="00DD1BFF"/>
    <w:rPr>
      <w:rFonts w:ascii="Tahoma" w:hAnsi="Tahoma" w:cs="Tahoma"/>
      <w:sz w:val="16"/>
      <w:szCs w:val="16"/>
    </w:rPr>
  </w:style>
  <w:style w:type="character" w:customStyle="1" w:styleId="TextbublinyChar">
    <w:name w:val="Text bubliny Char"/>
    <w:basedOn w:val="Standardnpsmoodstavce"/>
    <w:link w:val="Textbubliny"/>
    <w:uiPriority w:val="99"/>
    <w:semiHidden/>
    <w:rsid w:val="00DD1BFF"/>
    <w:rPr>
      <w:rFonts w:ascii="Tahoma" w:eastAsia="MS Mincho" w:hAnsi="Tahoma" w:cs="Tahoma"/>
      <w:sz w:val="16"/>
      <w:szCs w:val="16"/>
      <w:lang w:eastAsia="cs-CZ"/>
    </w:rPr>
  </w:style>
  <w:style w:type="paragraph" w:styleId="Zhlav">
    <w:name w:val="header"/>
    <w:basedOn w:val="Normln"/>
    <w:link w:val="ZhlavChar"/>
    <w:uiPriority w:val="99"/>
    <w:unhideWhenUsed/>
    <w:rsid w:val="00DD1BFF"/>
    <w:pPr>
      <w:tabs>
        <w:tab w:val="center" w:pos="4536"/>
        <w:tab w:val="right" w:pos="9072"/>
      </w:tabs>
    </w:pPr>
  </w:style>
  <w:style w:type="character" w:customStyle="1" w:styleId="ZhlavChar">
    <w:name w:val="Záhlaví Char"/>
    <w:basedOn w:val="Standardnpsmoodstavce"/>
    <w:link w:val="Zhlav"/>
    <w:uiPriority w:val="99"/>
    <w:rsid w:val="00DD1BFF"/>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DD1BFF"/>
    <w:pPr>
      <w:tabs>
        <w:tab w:val="center" w:pos="4536"/>
        <w:tab w:val="right" w:pos="9072"/>
      </w:tabs>
    </w:pPr>
  </w:style>
  <w:style w:type="character" w:customStyle="1" w:styleId="ZpatChar">
    <w:name w:val="Zápatí Char"/>
    <w:basedOn w:val="Standardnpsmoodstavce"/>
    <w:link w:val="Zpat"/>
    <w:uiPriority w:val="99"/>
    <w:rsid w:val="00DD1BFF"/>
    <w:rPr>
      <w:rFonts w:ascii="Times New Roman" w:eastAsia="MS Mincho" w:hAnsi="Times New Roman" w:cs="Times New Roman"/>
      <w:sz w:val="24"/>
      <w:szCs w:val="24"/>
      <w:lang w:eastAsia="cs-CZ"/>
    </w:rPr>
  </w:style>
  <w:style w:type="character" w:customStyle="1" w:styleId="Nadpis1Char">
    <w:name w:val="Nadpis 1 Char"/>
    <w:basedOn w:val="Standardnpsmoodstavce"/>
    <w:link w:val="Nadpis1"/>
    <w:uiPriority w:val="9"/>
    <w:rsid w:val="00DD1BFF"/>
    <w:rPr>
      <w:rFonts w:asciiTheme="majorHAnsi" w:eastAsiaTheme="majorEastAsia" w:hAnsiTheme="majorHAnsi" w:cstheme="majorBidi"/>
      <w:b/>
      <w:bCs/>
      <w:color w:val="365F91" w:themeColor="accent1" w:themeShade="BF"/>
      <w:sz w:val="28"/>
      <w:szCs w:val="28"/>
      <w:lang w:eastAsia="cs-CZ"/>
    </w:rPr>
  </w:style>
  <w:style w:type="paragraph" w:customStyle="1" w:styleId="Nadpislnku">
    <w:name w:val="Nadpis článku"/>
    <w:basedOn w:val="Normln"/>
    <w:link w:val="NadpislnkuChar"/>
    <w:uiPriority w:val="99"/>
    <w:rsid w:val="00DD1BFF"/>
    <w:pPr>
      <w:spacing w:after="200"/>
      <w:jc w:val="center"/>
    </w:pPr>
    <w:rPr>
      <w:rFonts w:ascii="Garamond" w:eastAsia="Calibri" w:hAnsi="Garamond"/>
      <w:b/>
    </w:rPr>
  </w:style>
  <w:style w:type="character" w:customStyle="1" w:styleId="NadpislnkuChar">
    <w:name w:val="Nadpis článku Char"/>
    <w:link w:val="Nadpislnku"/>
    <w:uiPriority w:val="99"/>
    <w:locked/>
    <w:rsid w:val="00DD1BFF"/>
    <w:rPr>
      <w:rFonts w:ascii="Garamond" w:eastAsia="Calibri" w:hAnsi="Garamond" w:cs="Times New Roman"/>
      <w:b/>
      <w:sz w:val="24"/>
      <w:szCs w:val="24"/>
      <w:lang w:eastAsia="cs-CZ"/>
    </w:rPr>
  </w:style>
  <w:style w:type="paragraph" w:styleId="Odstavecseseznamem">
    <w:name w:val="List Paragraph"/>
    <w:aliases w:val="Smlouva-Odst."/>
    <w:basedOn w:val="Normln"/>
    <w:link w:val="OdstavecseseznamemChar"/>
    <w:uiPriority w:val="34"/>
    <w:qFormat/>
    <w:rsid w:val="00234F8B"/>
    <w:pPr>
      <w:ind w:left="708"/>
    </w:pPr>
    <w:rPr>
      <w:rFonts w:eastAsia="Times New Roman"/>
    </w:rPr>
  </w:style>
  <w:style w:type="character" w:customStyle="1" w:styleId="OdstavecseseznamemChar">
    <w:name w:val="Odstavec se seznamem Char"/>
    <w:aliases w:val="Smlouva-Odst. Char"/>
    <w:link w:val="Odstavecseseznamem"/>
    <w:uiPriority w:val="34"/>
    <w:locked/>
    <w:rsid w:val="00234F8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7F2A32"/>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7F2A32"/>
    <w:rPr>
      <w:rFonts w:ascii="Times New Roman" w:eastAsia="MS Mincho" w:hAnsi="Times New Roman" w:cs="Times New Roman"/>
      <w:szCs w:val="20"/>
      <w:lang w:eastAsia="cs-CZ"/>
    </w:rPr>
  </w:style>
  <w:style w:type="paragraph" w:styleId="Textpoznpodarou">
    <w:name w:val="footnote text"/>
    <w:basedOn w:val="Normln"/>
    <w:link w:val="TextpoznpodarouChar"/>
    <w:uiPriority w:val="99"/>
    <w:semiHidden/>
    <w:rsid w:val="004D3884"/>
    <w:rPr>
      <w:sz w:val="20"/>
      <w:szCs w:val="20"/>
    </w:rPr>
  </w:style>
  <w:style w:type="character" w:customStyle="1" w:styleId="TextpoznpodarouChar">
    <w:name w:val="Text pozn. pod čarou Char"/>
    <w:basedOn w:val="Standardnpsmoodstavce"/>
    <w:link w:val="Textpoznpodarou"/>
    <w:uiPriority w:val="99"/>
    <w:semiHidden/>
    <w:rsid w:val="004D3884"/>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semiHidden/>
    <w:rsid w:val="004D3884"/>
    <w:rPr>
      <w:rFonts w:cs="Times New Roman"/>
      <w:vertAlign w:val="superscript"/>
    </w:rPr>
  </w:style>
  <w:style w:type="paragraph" w:customStyle="1" w:styleId="Odstavecseseznamem1">
    <w:name w:val="Odstavec se seznamem1"/>
    <w:basedOn w:val="Normln"/>
    <w:uiPriority w:val="99"/>
    <w:qFormat/>
    <w:rsid w:val="004D3884"/>
    <w:pPr>
      <w:ind w:left="720"/>
      <w:contextualSpacing/>
    </w:pPr>
    <w:rPr>
      <w:rFonts w:eastAsia="Times New Roman"/>
      <w:lang w:val="sk-SK" w:eastAsia="sk-SK"/>
    </w:rPr>
  </w:style>
  <w:style w:type="character" w:styleId="Hypertextovodkaz">
    <w:name w:val="Hyperlink"/>
    <w:basedOn w:val="Standardnpsmoodstavce"/>
    <w:uiPriority w:val="99"/>
    <w:rsid w:val="006C06E7"/>
    <w:rPr>
      <w:rFonts w:cs="Times New Roman"/>
      <w:color w:val="0000FF"/>
      <w:u w:val="single"/>
    </w:rPr>
  </w:style>
  <w:style w:type="paragraph" w:styleId="Pedmtkomente">
    <w:name w:val="annotation subject"/>
    <w:basedOn w:val="Textkomente"/>
    <w:next w:val="Textkomente"/>
    <w:link w:val="PedmtkomenteChar"/>
    <w:uiPriority w:val="99"/>
    <w:semiHidden/>
    <w:unhideWhenUsed/>
    <w:rsid w:val="00E04C6D"/>
    <w:rPr>
      <w:b/>
      <w:bCs/>
    </w:rPr>
  </w:style>
  <w:style w:type="character" w:customStyle="1" w:styleId="PedmtkomenteChar">
    <w:name w:val="Předmět komentáře Char"/>
    <w:basedOn w:val="TextkomenteChar"/>
    <w:link w:val="Pedmtkomente"/>
    <w:uiPriority w:val="99"/>
    <w:semiHidden/>
    <w:rsid w:val="00E04C6D"/>
    <w:rPr>
      <w:rFonts w:ascii="Times New Roman" w:eastAsia="MS Mincho" w:hAnsi="Times New Roman" w:cs="Times New Roman"/>
      <w:b/>
      <w:bCs/>
      <w:sz w:val="20"/>
      <w:szCs w:val="20"/>
      <w:lang w:eastAsia="cs-CZ"/>
    </w:rPr>
  </w:style>
  <w:style w:type="paragraph" w:styleId="Zkladntextodsazen3">
    <w:name w:val="Body Text Indent 3"/>
    <w:basedOn w:val="Normln"/>
    <w:link w:val="Zkladntextodsazen3Char"/>
    <w:uiPriority w:val="99"/>
    <w:rsid w:val="00073DA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73DA2"/>
    <w:rPr>
      <w:rFonts w:ascii="Times New Roman" w:eastAsia="MS Mincho"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BFF"/>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uiPriority w:val="9"/>
    <w:qFormat/>
    <w:rsid w:val="00DD1B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9"/>
    <w:qFormat/>
    <w:rsid w:val="00DD1BFF"/>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rsid w:val="00DD1BFF"/>
    <w:rPr>
      <w:rFonts w:ascii="Times New Roman" w:eastAsia="MS Mincho" w:hAnsi="Times New Roman" w:cs="Times New Roman"/>
      <w:b/>
      <w:bCs/>
      <w:sz w:val="28"/>
      <w:szCs w:val="28"/>
      <w:lang w:eastAsia="cs-CZ"/>
    </w:rPr>
  </w:style>
  <w:style w:type="character" w:styleId="Odkaznakoment">
    <w:name w:val="annotation reference"/>
    <w:basedOn w:val="Standardnpsmoodstavce"/>
    <w:uiPriority w:val="99"/>
    <w:semiHidden/>
    <w:rsid w:val="00DD1BFF"/>
    <w:rPr>
      <w:rFonts w:cs="Times New Roman"/>
      <w:sz w:val="16"/>
    </w:rPr>
  </w:style>
  <w:style w:type="paragraph" w:styleId="Textkomente">
    <w:name w:val="annotation text"/>
    <w:basedOn w:val="Normln"/>
    <w:link w:val="TextkomenteChar"/>
    <w:uiPriority w:val="99"/>
    <w:rsid w:val="00DD1BFF"/>
    <w:rPr>
      <w:sz w:val="20"/>
      <w:szCs w:val="20"/>
    </w:rPr>
  </w:style>
  <w:style w:type="character" w:customStyle="1" w:styleId="TextkomenteChar">
    <w:name w:val="Text komentáře Char"/>
    <w:basedOn w:val="Standardnpsmoodstavce"/>
    <w:link w:val="Textkomente"/>
    <w:uiPriority w:val="99"/>
    <w:rsid w:val="00DD1BFF"/>
    <w:rPr>
      <w:rFonts w:ascii="Times New Roman" w:eastAsia="MS Mincho" w:hAnsi="Times New Roman" w:cs="Times New Roman"/>
      <w:sz w:val="20"/>
      <w:szCs w:val="20"/>
      <w:lang w:eastAsia="cs-CZ"/>
    </w:rPr>
  </w:style>
  <w:style w:type="paragraph" w:styleId="Nzev">
    <w:name w:val="Title"/>
    <w:basedOn w:val="Normln"/>
    <w:link w:val="NzevChar"/>
    <w:qFormat/>
    <w:rsid w:val="00DD1BFF"/>
    <w:pPr>
      <w:jc w:val="center"/>
    </w:pPr>
    <w:rPr>
      <w:rFonts w:eastAsia="Times New Roman"/>
      <w:b/>
      <w:sz w:val="30"/>
      <w:szCs w:val="30"/>
    </w:rPr>
  </w:style>
  <w:style w:type="character" w:customStyle="1" w:styleId="NzevChar">
    <w:name w:val="Název Char"/>
    <w:basedOn w:val="Standardnpsmoodstavce"/>
    <w:link w:val="Nzev"/>
    <w:rsid w:val="00DD1BFF"/>
    <w:rPr>
      <w:rFonts w:ascii="Times New Roman" w:eastAsia="Times New Roman" w:hAnsi="Times New Roman" w:cs="Times New Roman"/>
      <w:b/>
      <w:sz w:val="30"/>
      <w:szCs w:val="30"/>
      <w:lang w:eastAsia="cs-CZ"/>
    </w:rPr>
  </w:style>
  <w:style w:type="paragraph" w:styleId="Textbubliny">
    <w:name w:val="Balloon Text"/>
    <w:basedOn w:val="Normln"/>
    <w:link w:val="TextbublinyChar"/>
    <w:uiPriority w:val="99"/>
    <w:semiHidden/>
    <w:unhideWhenUsed/>
    <w:rsid w:val="00DD1BFF"/>
    <w:rPr>
      <w:rFonts w:ascii="Tahoma" w:hAnsi="Tahoma" w:cs="Tahoma"/>
      <w:sz w:val="16"/>
      <w:szCs w:val="16"/>
    </w:rPr>
  </w:style>
  <w:style w:type="character" w:customStyle="1" w:styleId="TextbublinyChar">
    <w:name w:val="Text bubliny Char"/>
    <w:basedOn w:val="Standardnpsmoodstavce"/>
    <w:link w:val="Textbubliny"/>
    <w:uiPriority w:val="99"/>
    <w:semiHidden/>
    <w:rsid w:val="00DD1BFF"/>
    <w:rPr>
      <w:rFonts w:ascii="Tahoma" w:eastAsia="MS Mincho" w:hAnsi="Tahoma" w:cs="Tahoma"/>
      <w:sz w:val="16"/>
      <w:szCs w:val="16"/>
      <w:lang w:eastAsia="cs-CZ"/>
    </w:rPr>
  </w:style>
  <w:style w:type="paragraph" w:styleId="Zhlav">
    <w:name w:val="header"/>
    <w:basedOn w:val="Normln"/>
    <w:link w:val="ZhlavChar"/>
    <w:uiPriority w:val="99"/>
    <w:unhideWhenUsed/>
    <w:rsid w:val="00DD1BFF"/>
    <w:pPr>
      <w:tabs>
        <w:tab w:val="center" w:pos="4536"/>
        <w:tab w:val="right" w:pos="9072"/>
      </w:tabs>
    </w:pPr>
  </w:style>
  <w:style w:type="character" w:customStyle="1" w:styleId="ZhlavChar">
    <w:name w:val="Záhlaví Char"/>
    <w:basedOn w:val="Standardnpsmoodstavce"/>
    <w:link w:val="Zhlav"/>
    <w:uiPriority w:val="99"/>
    <w:rsid w:val="00DD1BFF"/>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DD1BFF"/>
    <w:pPr>
      <w:tabs>
        <w:tab w:val="center" w:pos="4536"/>
        <w:tab w:val="right" w:pos="9072"/>
      </w:tabs>
    </w:pPr>
  </w:style>
  <w:style w:type="character" w:customStyle="1" w:styleId="ZpatChar">
    <w:name w:val="Zápatí Char"/>
    <w:basedOn w:val="Standardnpsmoodstavce"/>
    <w:link w:val="Zpat"/>
    <w:uiPriority w:val="99"/>
    <w:rsid w:val="00DD1BFF"/>
    <w:rPr>
      <w:rFonts w:ascii="Times New Roman" w:eastAsia="MS Mincho" w:hAnsi="Times New Roman" w:cs="Times New Roman"/>
      <w:sz w:val="24"/>
      <w:szCs w:val="24"/>
      <w:lang w:eastAsia="cs-CZ"/>
    </w:rPr>
  </w:style>
  <w:style w:type="character" w:customStyle="1" w:styleId="Nadpis1Char">
    <w:name w:val="Nadpis 1 Char"/>
    <w:basedOn w:val="Standardnpsmoodstavce"/>
    <w:link w:val="Nadpis1"/>
    <w:uiPriority w:val="9"/>
    <w:rsid w:val="00DD1BFF"/>
    <w:rPr>
      <w:rFonts w:asciiTheme="majorHAnsi" w:eastAsiaTheme="majorEastAsia" w:hAnsiTheme="majorHAnsi" w:cstheme="majorBidi"/>
      <w:b/>
      <w:bCs/>
      <w:color w:val="365F91" w:themeColor="accent1" w:themeShade="BF"/>
      <w:sz w:val="28"/>
      <w:szCs w:val="28"/>
      <w:lang w:eastAsia="cs-CZ"/>
    </w:rPr>
  </w:style>
  <w:style w:type="paragraph" w:customStyle="1" w:styleId="Nadpislnku">
    <w:name w:val="Nadpis článku"/>
    <w:basedOn w:val="Normln"/>
    <w:link w:val="NadpislnkuChar"/>
    <w:uiPriority w:val="99"/>
    <w:rsid w:val="00DD1BFF"/>
    <w:pPr>
      <w:spacing w:after="200"/>
      <w:jc w:val="center"/>
    </w:pPr>
    <w:rPr>
      <w:rFonts w:ascii="Garamond" w:eastAsia="Calibri" w:hAnsi="Garamond"/>
      <w:b/>
    </w:rPr>
  </w:style>
  <w:style w:type="character" w:customStyle="1" w:styleId="NadpislnkuChar">
    <w:name w:val="Nadpis článku Char"/>
    <w:link w:val="Nadpislnku"/>
    <w:uiPriority w:val="99"/>
    <w:locked/>
    <w:rsid w:val="00DD1BFF"/>
    <w:rPr>
      <w:rFonts w:ascii="Garamond" w:eastAsia="Calibri" w:hAnsi="Garamond" w:cs="Times New Roman"/>
      <w:b/>
      <w:sz w:val="24"/>
      <w:szCs w:val="24"/>
      <w:lang w:eastAsia="cs-CZ"/>
    </w:rPr>
  </w:style>
  <w:style w:type="paragraph" w:styleId="Odstavecseseznamem">
    <w:name w:val="List Paragraph"/>
    <w:aliases w:val="Smlouva-Odst."/>
    <w:basedOn w:val="Normln"/>
    <w:link w:val="OdstavecseseznamemChar"/>
    <w:uiPriority w:val="34"/>
    <w:qFormat/>
    <w:rsid w:val="00234F8B"/>
    <w:pPr>
      <w:ind w:left="708"/>
    </w:pPr>
    <w:rPr>
      <w:rFonts w:eastAsia="Times New Roman"/>
    </w:rPr>
  </w:style>
  <w:style w:type="character" w:customStyle="1" w:styleId="OdstavecseseznamemChar">
    <w:name w:val="Odstavec se seznamem Char"/>
    <w:aliases w:val="Smlouva-Odst. Char"/>
    <w:link w:val="Odstavecseseznamem"/>
    <w:uiPriority w:val="34"/>
    <w:locked/>
    <w:rsid w:val="00234F8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7F2A32"/>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7F2A32"/>
    <w:rPr>
      <w:rFonts w:ascii="Times New Roman" w:eastAsia="MS Mincho" w:hAnsi="Times New Roman" w:cs="Times New Roman"/>
      <w:szCs w:val="20"/>
      <w:lang w:eastAsia="cs-CZ"/>
    </w:rPr>
  </w:style>
  <w:style w:type="paragraph" w:styleId="Textpoznpodarou">
    <w:name w:val="footnote text"/>
    <w:basedOn w:val="Normln"/>
    <w:link w:val="TextpoznpodarouChar"/>
    <w:uiPriority w:val="99"/>
    <w:semiHidden/>
    <w:rsid w:val="004D3884"/>
    <w:rPr>
      <w:sz w:val="20"/>
      <w:szCs w:val="20"/>
    </w:rPr>
  </w:style>
  <w:style w:type="character" w:customStyle="1" w:styleId="TextpoznpodarouChar">
    <w:name w:val="Text pozn. pod čarou Char"/>
    <w:basedOn w:val="Standardnpsmoodstavce"/>
    <w:link w:val="Textpoznpodarou"/>
    <w:uiPriority w:val="99"/>
    <w:semiHidden/>
    <w:rsid w:val="004D3884"/>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semiHidden/>
    <w:rsid w:val="004D3884"/>
    <w:rPr>
      <w:rFonts w:cs="Times New Roman"/>
      <w:vertAlign w:val="superscript"/>
    </w:rPr>
  </w:style>
  <w:style w:type="paragraph" w:customStyle="1" w:styleId="Odstavecseseznamem1">
    <w:name w:val="Odstavec se seznamem1"/>
    <w:basedOn w:val="Normln"/>
    <w:uiPriority w:val="99"/>
    <w:qFormat/>
    <w:rsid w:val="004D3884"/>
    <w:pPr>
      <w:ind w:left="720"/>
      <w:contextualSpacing/>
    </w:pPr>
    <w:rPr>
      <w:rFonts w:eastAsia="Times New Roman"/>
      <w:lang w:val="sk-SK" w:eastAsia="sk-SK"/>
    </w:rPr>
  </w:style>
  <w:style w:type="character" w:styleId="Hypertextovodkaz">
    <w:name w:val="Hyperlink"/>
    <w:basedOn w:val="Standardnpsmoodstavce"/>
    <w:uiPriority w:val="99"/>
    <w:rsid w:val="006C06E7"/>
    <w:rPr>
      <w:rFonts w:cs="Times New Roman"/>
      <w:color w:val="0000FF"/>
      <w:u w:val="single"/>
    </w:rPr>
  </w:style>
  <w:style w:type="paragraph" w:styleId="Pedmtkomente">
    <w:name w:val="annotation subject"/>
    <w:basedOn w:val="Textkomente"/>
    <w:next w:val="Textkomente"/>
    <w:link w:val="PedmtkomenteChar"/>
    <w:uiPriority w:val="99"/>
    <w:semiHidden/>
    <w:unhideWhenUsed/>
    <w:rsid w:val="00E04C6D"/>
    <w:rPr>
      <w:b/>
      <w:bCs/>
    </w:rPr>
  </w:style>
  <w:style w:type="character" w:customStyle="1" w:styleId="PedmtkomenteChar">
    <w:name w:val="Předmět komentáře Char"/>
    <w:basedOn w:val="TextkomenteChar"/>
    <w:link w:val="Pedmtkomente"/>
    <w:uiPriority w:val="99"/>
    <w:semiHidden/>
    <w:rsid w:val="00E04C6D"/>
    <w:rPr>
      <w:rFonts w:ascii="Times New Roman" w:eastAsia="MS Mincho" w:hAnsi="Times New Roman" w:cs="Times New Roman"/>
      <w:b/>
      <w:bCs/>
      <w:sz w:val="20"/>
      <w:szCs w:val="20"/>
      <w:lang w:eastAsia="cs-CZ"/>
    </w:rPr>
  </w:style>
  <w:style w:type="paragraph" w:styleId="Zkladntextodsazen3">
    <w:name w:val="Body Text Indent 3"/>
    <w:basedOn w:val="Normln"/>
    <w:link w:val="Zkladntextodsazen3Char"/>
    <w:uiPriority w:val="99"/>
    <w:rsid w:val="00073DA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73DA2"/>
    <w:rPr>
      <w:rFonts w:ascii="Times New Roman" w:eastAsia="MS Mincho"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minar@ntc.zcu.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phldYD7cTtaTo1XD1GP0HyDF5gM=</DigestValue>
    </Reference>
    <Reference URI="#idOfficeObject" Type="http://www.w3.org/2000/09/xmldsig#Object">
      <DigestMethod Algorithm="http://www.w3.org/2000/09/xmldsig#sha1"/>
      <DigestValue>ejH0RToyZgnvqigSEj9I6hyFFoQ=</DigestValue>
    </Reference>
    <Reference URI="#idSignedProperties" Type="http://uri.etsi.org/01903#SignedProperties">
      <Transforms>
        <Transform Algorithm="http://www.w3.org/TR/2001/REC-xml-c14n-20010315"/>
      </Transforms>
      <DigestMethod Algorithm="http://www.w3.org/2000/09/xmldsig#sha1"/>
      <DigestValue>JpV6EKyX4M6tZdMpEGH1DIG/d8o=</DigestValue>
    </Reference>
  </SignedInfo>
  <SignatureValue>hBYtoFXRzvI1pJhy0Misiug5gMc7oJXsgF9iA6q0q0nB+kFAmcmNiA22/tYn/B7eTH0BMtq3BbHZ
OyXqxcLcJHNqZaE0eu+KghsNZmTlYOSKppDOOjOB9jEdwr1qb2v5kN5NjebK9tF4xDw/VHgqhb1J
a/yKRQYeFx+05QjzJb17gyY5JC9tiFue1MWzmyWYShdekruWFUq2tNBKLsb/H0KLN14gnnFSdMUO
wmV0Gt+Z3n4CG1LIbL67bMG+7wJwes2H1D+m4+gMw57RCufRJ/4MLOEij1CqEIogyh/1ZwZZjX3k
xkYEZOl8QOzu6gpFw8Br05Z6BOOlR5U2lIWgpA==</SignatureValue>
  <KeyInfo>
    <X509Data>
      <X509Certificate>MIIH+TCCBuGgAwIBAgIDIetBMA0GCSqGSIb3DQEBCwUAMF8xCzAJBgNVBAYTAkNaMSwwKgYDVQQK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=</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O3U0bem2CWjV49ijTkj+tze+brY=</DigestValue>
      </Reference>
      <Reference URI="/word/media/image1.jpeg?ContentType=image/jpeg">
        <DigestMethod Algorithm="http://www.w3.org/2000/09/xmldsig#sha1"/>
        <DigestValue>akeqpv66Q+qSw3f6PNF4tvVNlsM=</DigestValue>
      </Reference>
      <Reference URI="/word/settings.xml?ContentType=application/vnd.openxmlformats-officedocument.wordprocessingml.settings+xml">
        <DigestMethod Algorithm="http://www.w3.org/2000/09/xmldsig#sha1"/>
        <DigestValue>IGyzV0XSYSmGQkoRqJFzyAxFKNs=</DigestValue>
      </Reference>
      <Reference URI="/word/styles.xml?ContentType=application/vnd.openxmlformats-officedocument.wordprocessingml.styles+xml">
        <DigestMethod Algorithm="http://www.w3.org/2000/09/xmldsig#sha1"/>
        <DigestValue>CjL6cTORaWXuDl9d6xa+DFHkj4E=</DigestValue>
      </Reference>
      <Reference URI="/word/numbering.xml?ContentType=application/vnd.openxmlformats-officedocument.wordprocessingml.numbering+xml">
        <DigestMethod Algorithm="http://www.w3.org/2000/09/xmldsig#sha1"/>
        <DigestValue>UX4lg17Vm90rnT3qOZmNahlKPOA=</DigestValue>
      </Reference>
      <Reference URI="/word/fontTable.xml?ContentType=application/vnd.openxmlformats-officedocument.wordprocessingml.fontTable+xml">
        <DigestMethod Algorithm="http://www.w3.org/2000/09/xmldsig#sha1"/>
        <DigestValue>LyiZz9CCjGVEPbo/YvcxligaI+E=</DigestValue>
      </Reference>
      <Reference URI="/word/webSettings.xml?ContentType=application/vnd.openxmlformats-officedocument.wordprocessingml.webSettings+xml">
        <DigestMethod Algorithm="http://www.w3.org/2000/09/xmldsig#sha1"/>
        <DigestValue>zc1/q2WodslX0pAdux4ZQmR9PMU=</DigestValue>
      </Reference>
      <Reference URI="/word/theme/theme1.xml?ContentType=application/vnd.openxmlformats-officedocument.theme+xml">
        <DigestMethod Algorithm="http://www.w3.org/2000/09/xmldsig#sha1"/>
        <DigestValue>KmUuhhfsCJy/qwJd7FevO1awH4k=</DigestValue>
      </Reference>
      <Reference URI="/word/endnotes.xml?ContentType=application/vnd.openxmlformats-officedocument.wordprocessingml.endnotes+xml">
        <DigestMethod Algorithm="http://www.w3.org/2000/09/xmldsig#sha1"/>
        <DigestValue>gmAzA4MKGHI0kN6Hp95wCash69g=</DigestValue>
      </Reference>
      <Reference URI="/word/document.xml?ContentType=application/vnd.openxmlformats-officedocument.wordprocessingml.document.main+xml">
        <DigestMethod Algorithm="http://www.w3.org/2000/09/xmldsig#sha1"/>
        <DigestValue>Q4SOFIJZ4joVriLdntKRhX4BQgs=</DigestValue>
      </Reference>
      <Reference URI="/word/footnotes.xml?ContentType=application/vnd.openxmlformats-officedocument.wordprocessingml.footnotes+xml">
        <DigestMethod Algorithm="http://www.w3.org/2000/09/xmldsig#sha1"/>
        <DigestValue>UC/78WSyNvx+23yE9HVgsS2jTGU=</DigestValue>
      </Reference>
      <Reference URI="/word/footer1.xml?ContentType=application/vnd.openxmlformats-officedocument.wordprocessingml.footer+xml">
        <DigestMethod Algorithm="http://www.w3.org/2000/09/xmldsig#sha1"/>
        <DigestValue>SG1/P9Ip24Pb05dD3IEZTo4CMdI=</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7tPbKgzxu9IzTYHqyvkCPWmZmRE=</DigestValue>
      </Reference>
    </Manifest>
    <SignatureProperties>
      <SignatureProperty Id="idSignatureTime" Target="#idPackageSignature">
        <mdssi:SignatureTime>
          <mdssi:Format>YYYY-MM-DDThh:mm:ssTZD</mdssi:Format>
          <mdssi:Value>2017-10-13T11:15:50Z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2017-10-13T11:15:50Z</xd:SigningTime>
          <xd:SigningCertificate>
            <xd:Cert>
              <xd:CertDigest>
                <DigestMethod Algorithm="http://www.w3.org/2000/09/xmldsig#sha1"/>
                <DigestValue>FEFjkCoDPlD4VFYP+Sm37VBUXqU=</DigestValue>
              </xd:CertDigest>
              <xd:IssuerSerial>
                <X509IssuerName>CN=PostSignum Qualified CA 2, O="Česká pošta, s.p. [IČ 47114983]", C=CZ</X509IssuerName>
                <X509SerialNumber>2222913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9FB6-134F-42F9-AD34-CDA85F4C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4355</Words>
  <Characters>25697</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Eva JAROŠOVÁ</dc:creator>
  <cp:lastModifiedBy>Hana KVASNIČKOVÁ</cp:lastModifiedBy>
  <cp:revision>19</cp:revision>
  <cp:lastPrinted>2017-10-12T06:42:00Z</cp:lastPrinted>
  <dcterms:created xsi:type="dcterms:W3CDTF">2017-09-22T10:53:00Z</dcterms:created>
  <dcterms:modified xsi:type="dcterms:W3CDTF">2017-10-12T06:43:00Z</dcterms:modified>
</cp:coreProperties>
</file>