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669F7" w:rsidRPr="001669F7" w:rsidTr="003468B7">
        <w:tc>
          <w:tcPr>
            <w:tcW w:w="5000" w:type="pct"/>
            <w:shd w:val="clear" w:color="auto" w:fill="auto"/>
            <w:vAlign w:val="center"/>
          </w:tcPr>
          <w:p w:rsidR="001669F7" w:rsidRPr="001669F7" w:rsidRDefault="001669F7" w:rsidP="001669F7">
            <w:pPr>
              <w:spacing w:line="276" w:lineRule="auto"/>
              <w:jc w:val="center"/>
              <w:rPr>
                <w:rFonts w:ascii="Garamond" w:hAnsi="Garamond" w:cs="Arial"/>
                <w:b/>
              </w:rPr>
            </w:pPr>
            <w:r w:rsidRPr="001669F7">
              <w:rPr>
                <w:rFonts w:ascii="Garamond" w:hAnsi="Garamond" w:cs="Arial"/>
                <w:b/>
              </w:rPr>
              <w:t>Výpočetní HPC klastr s příslušenstvím pro výpočty z prvních principů</w:t>
            </w:r>
            <w:r w:rsidRPr="001669F7">
              <w:rPr>
                <w:rFonts w:ascii="Garamond" w:hAnsi="Garamond" w:cs="Arial"/>
                <w:b/>
              </w:rPr>
              <w:br/>
              <w:t>pro potřeby projektu EVT</w:t>
            </w:r>
          </w:p>
        </w:tc>
      </w:tr>
      <w:tr w:rsidR="001669F7" w:rsidRPr="001669F7" w:rsidTr="003468B7">
        <w:trPr>
          <w:trHeight w:val="1913"/>
        </w:trPr>
        <w:tc>
          <w:tcPr>
            <w:tcW w:w="5000" w:type="pct"/>
            <w:shd w:val="clear" w:color="auto" w:fill="auto"/>
            <w:vAlign w:val="center"/>
          </w:tcPr>
          <w:p w:rsidR="001669F7" w:rsidRPr="001669F7" w:rsidRDefault="001669F7" w:rsidP="001669F7">
            <w:pPr>
              <w:spacing w:line="276" w:lineRule="auto"/>
              <w:jc w:val="center"/>
              <w:rPr>
                <w:rFonts w:ascii="Garamond" w:hAnsi="Garamond" w:cs="Arial"/>
                <w:b/>
              </w:rPr>
            </w:pPr>
            <w:r w:rsidRPr="001669F7">
              <w:rPr>
                <w:rFonts w:ascii="Garamond" w:hAnsi="Garamond" w:cs="Arial"/>
                <w:b/>
              </w:rPr>
              <w:t>Část 5.</w:t>
            </w:r>
          </w:p>
          <w:p w:rsidR="001669F7" w:rsidRPr="001669F7" w:rsidRDefault="001669F7" w:rsidP="001669F7">
            <w:pPr>
              <w:spacing w:line="276" w:lineRule="auto"/>
              <w:jc w:val="center"/>
              <w:rPr>
                <w:rFonts w:ascii="Garamond" w:hAnsi="Garamond" w:cs="Arial"/>
                <w:b/>
              </w:rPr>
            </w:pPr>
            <w:r w:rsidRPr="001669F7">
              <w:rPr>
                <w:rFonts w:ascii="Garamond" w:hAnsi="Garamond" w:cs="Arial"/>
                <w:b/>
              </w:rPr>
              <w:t>Výpočetní pracovní stanice</w:t>
            </w:r>
          </w:p>
          <w:p w:rsidR="001669F7" w:rsidRPr="001669F7" w:rsidRDefault="001669F7" w:rsidP="001669F7">
            <w:pPr>
              <w:spacing w:line="276" w:lineRule="auto"/>
              <w:jc w:val="center"/>
              <w:rPr>
                <w:rFonts w:ascii="Garamond" w:hAnsi="Garamond" w:cs="Arial"/>
                <w:b/>
              </w:rPr>
            </w:pPr>
            <w:r w:rsidRPr="001669F7">
              <w:rPr>
                <w:rFonts w:ascii="Garamond" w:hAnsi="Garamond" w:cs="Arial"/>
                <w:b/>
              </w:rPr>
              <w:t>Technická specifikace dodávky</w:t>
            </w:r>
          </w:p>
        </w:tc>
      </w:tr>
    </w:tbl>
    <w:p w:rsidR="001669F7" w:rsidRPr="001669F7" w:rsidRDefault="001669F7" w:rsidP="001669F7">
      <w:pPr>
        <w:spacing w:line="276" w:lineRule="auto"/>
        <w:jc w:val="center"/>
        <w:rPr>
          <w:rFonts w:ascii="Garamond" w:hAnsi="Garamond" w:cs="Arial"/>
          <w:b/>
        </w:rPr>
      </w:pPr>
    </w:p>
    <w:p w:rsidR="001669F7" w:rsidRPr="001669F7" w:rsidRDefault="001669F7" w:rsidP="001669F7">
      <w:pPr>
        <w:spacing w:line="276" w:lineRule="auto"/>
        <w:jc w:val="center"/>
        <w:rPr>
          <w:rFonts w:ascii="Garamond" w:hAnsi="Garamond" w:cs="Arial"/>
          <w:b/>
        </w:rPr>
      </w:pPr>
    </w:p>
    <w:p w:rsidR="00E1387B" w:rsidRPr="001669F7" w:rsidRDefault="001669F7" w:rsidP="001669F7">
      <w:pPr>
        <w:spacing w:line="276" w:lineRule="auto"/>
        <w:jc w:val="both"/>
        <w:rPr>
          <w:rFonts w:ascii="Garamond" w:hAnsi="Garamond" w:cs="Arial"/>
          <w:sz w:val="20"/>
          <w:szCs w:val="20"/>
        </w:rPr>
      </w:pPr>
      <w:r w:rsidRPr="001669F7">
        <w:rPr>
          <w:rFonts w:ascii="Garamond" w:hAnsi="Garamond" w:cs="Arial"/>
          <w:b/>
          <w:bCs/>
          <w:sz w:val="20"/>
          <w:szCs w:val="20"/>
        </w:rPr>
        <w:t>Přehled:</w:t>
      </w:r>
    </w:p>
    <w:p w:rsidR="00E1387B" w:rsidRPr="001669F7" w:rsidRDefault="001669F7" w:rsidP="001669F7">
      <w:pPr>
        <w:spacing w:line="276" w:lineRule="auto"/>
        <w:jc w:val="both"/>
        <w:rPr>
          <w:rFonts w:ascii="Garamond" w:hAnsi="Garamond" w:cs="Arial"/>
          <w:sz w:val="20"/>
          <w:szCs w:val="20"/>
        </w:rPr>
      </w:pPr>
      <w:r w:rsidRPr="001669F7">
        <w:rPr>
          <w:rFonts w:ascii="Garamond" w:hAnsi="Garamond" w:cs="Arial"/>
          <w:sz w:val="20"/>
          <w:szCs w:val="20"/>
        </w:rPr>
        <w:t>1. Vývojová pracovní stanice</w:t>
      </w:r>
    </w:p>
    <w:p w:rsidR="00E1387B" w:rsidRPr="001669F7" w:rsidRDefault="001669F7" w:rsidP="001669F7">
      <w:pPr>
        <w:spacing w:line="276" w:lineRule="auto"/>
        <w:jc w:val="both"/>
        <w:rPr>
          <w:rFonts w:ascii="Garamond" w:hAnsi="Garamond" w:cs="Arial"/>
          <w:sz w:val="20"/>
          <w:szCs w:val="20"/>
        </w:rPr>
      </w:pPr>
      <w:r w:rsidRPr="001669F7">
        <w:rPr>
          <w:rFonts w:ascii="Garamond" w:hAnsi="Garamond" w:cs="Arial"/>
          <w:sz w:val="20"/>
          <w:szCs w:val="20"/>
        </w:rPr>
        <w:t>2. Pracovní stanice</w:t>
      </w:r>
      <w:bookmarkStart w:id="0" w:name="_GoBack"/>
      <w:bookmarkEnd w:id="0"/>
    </w:p>
    <w:p w:rsidR="00E1387B" w:rsidRPr="001669F7" w:rsidRDefault="001669F7" w:rsidP="001669F7">
      <w:pPr>
        <w:spacing w:line="276" w:lineRule="auto"/>
        <w:jc w:val="both"/>
        <w:rPr>
          <w:rFonts w:ascii="Garamond" w:hAnsi="Garamond" w:cs="Arial"/>
          <w:sz w:val="20"/>
          <w:szCs w:val="20"/>
        </w:rPr>
      </w:pPr>
      <w:r w:rsidRPr="001669F7">
        <w:rPr>
          <w:rFonts w:ascii="Garamond" w:hAnsi="Garamond" w:cs="Arial"/>
          <w:sz w:val="20"/>
          <w:szCs w:val="20"/>
        </w:rPr>
        <w:tab/>
      </w:r>
    </w:p>
    <w:p w:rsidR="00E1387B" w:rsidRPr="001669F7" w:rsidRDefault="00E1387B" w:rsidP="001669F7">
      <w:pPr>
        <w:spacing w:line="276" w:lineRule="auto"/>
        <w:jc w:val="both"/>
        <w:rPr>
          <w:rFonts w:ascii="Garamond" w:hAnsi="Garamond" w:cs="Arial"/>
          <w:sz w:val="20"/>
          <w:szCs w:val="20"/>
        </w:rPr>
      </w:pPr>
    </w:p>
    <w:p w:rsidR="00E1387B" w:rsidRPr="001669F7" w:rsidRDefault="001669F7" w:rsidP="001669F7">
      <w:pPr>
        <w:spacing w:line="276" w:lineRule="auto"/>
        <w:jc w:val="both"/>
        <w:rPr>
          <w:rFonts w:ascii="Garamond" w:hAnsi="Garamond" w:cs="Arial"/>
          <w:sz w:val="20"/>
          <w:szCs w:val="20"/>
        </w:rPr>
      </w:pPr>
      <w:r w:rsidRPr="001669F7">
        <w:rPr>
          <w:rFonts w:ascii="Garamond" w:hAnsi="Garamond" w:cs="Arial"/>
          <w:b/>
          <w:bCs/>
          <w:sz w:val="20"/>
          <w:szCs w:val="20"/>
          <w:shd w:val="clear" w:color="auto" w:fill="00FFFF"/>
        </w:rPr>
        <w:t>1. Vývojová pracovní stanice – 1 ks</w:t>
      </w:r>
    </w:p>
    <w:p w:rsidR="00E1387B" w:rsidRPr="001669F7" w:rsidRDefault="00E1387B" w:rsidP="001669F7">
      <w:pPr>
        <w:spacing w:line="276" w:lineRule="auto"/>
        <w:rPr>
          <w:rFonts w:ascii="Garamond" w:hAnsi="Garamond" w:cs="Arial"/>
          <w:sz w:val="20"/>
          <w:szCs w:val="20"/>
        </w:rPr>
      </w:pP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a)</w:t>
      </w:r>
      <w:r w:rsidRPr="001669F7">
        <w:rPr>
          <w:rStyle w:val="Zstupntext1"/>
          <w:rFonts w:ascii="Garamond" w:hAnsi="Garamond" w:cs="Arial"/>
          <w:sz w:val="20"/>
          <w:szCs w:val="20"/>
        </w:rPr>
        <w:t xml:space="preserve"> šasi v provedení </w:t>
      </w:r>
      <w:proofErr w:type="spellStart"/>
      <w:r w:rsidRPr="001669F7">
        <w:rPr>
          <w:rStyle w:val="Zstupntext1"/>
          <w:rFonts w:ascii="Garamond" w:hAnsi="Garamond" w:cs="Arial"/>
          <w:sz w:val="20"/>
          <w:szCs w:val="20"/>
        </w:rPr>
        <w:t>tower</w:t>
      </w:r>
      <w:proofErr w:type="spellEnd"/>
      <w:r w:rsidRPr="001669F7">
        <w:rPr>
          <w:rStyle w:val="Zstupntext1"/>
          <w:rFonts w:ascii="Garamond" w:hAnsi="Garamond" w:cs="Arial"/>
          <w:sz w:val="20"/>
          <w:szCs w:val="20"/>
        </w:rPr>
        <w:t>;</w:t>
      </w:r>
    </w:p>
    <w:p w:rsidR="00E1387B" w:rsidRPr="001669F7" w:rsidRDefault="001669F7" w:rsidP="001669F7">
      <w:pPr>
        <w:spacing w:line="276" w:lineRule="auto"/>
        <w:jc w:val="both"/>
        <w:rPr>
          <w:rFonts w:ascii="Garamond" w:hAnsi="Garamond" w:cs="Arial"/>
          <w:sz w:val="20"/>
          <w:szCs w:val="20"/>
        </w:rPr>
      </w:pPr>
      <w:r w:rsidRPr="001669F7">
        <w:rPr>
          <w:rStyle w:val="Zstupntext1"/>
          <w:rFonts w:ascii="Garamond" w:hAnsi="Garamond" w:cs="Arial"/>
          <w:b/>
          <w:bCs/>
          <w:sz w:val="20"/>
          <w:szCs w:val="20"/>
        </w:rPr>
        <w:t>b)</w:t>
      </w:r>
      <w:r w:rsidRPr="001669F7">
        <w:rPr>
          <w:rStyle w:val="Zstupntext1"/>
          <w:rFonts w:ascii="Garamond" w:hAnsi="Garamond" w:cs="Arial"/>
          <w:sz w:val="20"/>
          <w:szCs w:val="20"/>
        </w:rPr>
        <w:t xml:space="preserve"> osazení 2ks serverového 64-bit procesoru s vlastnostmi:</w:t>
      </w:r>
    </w:p>
    <w:p w:rsidR="00E1387B" w:rsidRPr="001669F7" w:rsidRDefault="001669F7" w:rsidP="001669F7">
      <w:pPr>
        <w:spacing w:line="276" w:lineRule="auto"/>
        <w:jc w:val="both"/>
        <w:rPr>
          <w:rFonts w:ascii="Garamond" w:hAnsi="Garamond" w:cs="Arial"/>
          <w:sz w:val="20"/>
          <w:szCs w:val="20"/>
        </w:rPr>
      </w:pPr>
      <w:r w:rsidRPr="001669F7">
        <w:rPr>
          <w:rFonts w:ascii="Garamond" w:hAnsi="Garamond" w:cs="Arial"/>
          <w:sz w:val="20"/>
          <w:szCs w:val="20"/>
        </w:rPr>
        <w:t>- architektura x86_64;</w:t>
      </w:r>
    </w:p>
    <w:p w:rsidR="00E1387B" w:rsidRPr="001669F7" w:rsidRDefault="001669F7" w:rsidP="001669F7">
      <w:pPr>
        <w:spacing w:line="276" w:lineRule="auto"/>
        <w:jc w:val="both"/>
        <w:rPr>
          <w:rFonts w:ascii="Garamond" w:hAnsi="Garamond" w:cs="Arial"/>
          <w:sz w:val="20"/>
          <w:szCs w:val="20"/>
        </w:rPr>
      </w:pPr>
      <w:r w:rsidRPr="001669F7">
        <w:rPr>
          <w:rFonts w:ascii="Garamond" w:hAnsi="Garamond" w:cs="Arial"/>
          <w:sz w:val="20"/>
          <w:szCs w:val="20"/>
        </w:rPr>
        <w:t xml:space="preserve">- výkon v rámci konfigurace nabízeného uzlu minimálně v hodnotě 115 bodů; splnění požadavku lze ověřit prostřednictvím </w:t>
      </w:r>
      <w:proofErr w:type="spellStart"/>
      <w:r w:rsidRPr="001669F7">
        <w:rPr>
          <w:rFonts w:ascii="Garamond" w:hAnsi="Garamond" w:cs="Arial"/>
          <w:sz w:val="20"/>
          <w:szCs w:val="20"/>
        </w:rPr>
        <w:t>benchmarku</w:t>
      </w:r>
      <w:proofErr w:type="spellEnd"/>
      <w:r w:rsidRPr="001669F7">
        <w:rPr>
          <w:rFonts w:ascii="Garamond" w:hAnsi="Garamond" w:cs="Arial"/>
          <w:sz w:val="20"/>
          <w:szCs w:val="20"/>
        </w:rPr>
        <w:t xml:space="preserve"> SPEC CPU2006 v1.2 dostupného na adrese http://www.spec.org, hodnotí se výsledek testu SPECfp2006 </w:t>
      </w:r>
      <w:proofErr w:type="spellStart"/>
      <w:r w:rsidRPr="001669F7">
        <w:rPr>
          <w:rFonts w:ascii="Garamond" w:hAnsi="Garamond" w:cs="Arial"/>
          <w:sz w:val="20"/>
          <w:szCs w:val="20"/>
        </w:rPr>
        <w:t>baseline</w:t>
      </w:r>
      <w:proofErr w:type="spellEnd"/>
      <w:r w:rsidRPr="001669F7">
        <w:rPr>
          <w:rFonts w:ascii="Garamond" w:hAnsi="Garamond" w:cs="Arial"/>
          <w:sz w:val="20"/>
          <w:szCs w:val="20"/>
        </w:rPr>
        <w:t xml:space="preserve">; splněním požadavku se rozumí pro dodávaný procesor dosažení bodové hodnoty v některých testovaných sestavách v uvedeném přehledu výsledků </w:t>
      </w:r>
      <w:proofErr w:type="spellStart"/>
      <w:r w:rsidRPr="001669F7">
        <w:rPr>
          <w:rFonts w:ascii="Garamond" w:hAnsi="Garamond" w:cs="Arial"/>
          <w:sz w:val="20"/>
          <w:szCs w:val="20"/>
        </w:rPr>
        <w:t>benchmarku</w:t>
      </w:r>
      <w:proofErr w:type="spellEnd"/>
      <w:r w:rsidRPr="001669F7">
        <w:rPr>
          <w:rFonts w:ascii="Garamond" w:hAnsi="Garamond" w:cs="Arial"/>
          <w:sz w:val="20"/>
          <w:szCs w:val="20"/>
        </w:rPr>
        <w:t>;</w:t>
      </w:r>
    </w:p>
    <w:p w:rsidR="00E1387B" w:rsidRPr="001669F7" w:rsidRDefault="001669F7" w:rsidP="001669F7">
      <w:pPr>
        <w:spacing w:line="276" w:lineRule="auto"/>
        <w:jc w:val="both"/>
        <w:rPr>
          <w:rStyle w:val="Zstupntext1"/>
          <w:rFonts w:ascii="Garamond" w:hAnsi="Garamond" w:cs="Arial"/>
          <w:sz w:val="20"/>
          <w:szCs w:val="20"/>
        </w:rPr>
      </w:pPr>
      <w:r w:rsidRPr="001669F7">
        <w:rPr>
          <w:rFonts w:ascii="Garamond" w:hAnsi="Garamond" w:cs="Arial"/>
          <w:sz w:val="20"/>
          <w:szCs w:val="20"/>
        </w:rPr>
        <w:t xml:space="preserve">- výkon v rámci konfigurace nabízeného uzlu minimálně v hodnotě 925 bodů; splnění požadavku lze ověřit prostřednictvím </w:t>
      </w:r>
      <w:proofErr w:type="spellStart"/>
      <w:r w:rsidRPr="001669F7">
        <w:rPr>
          <w:rFonts w:ascii="Garamond" w:hAnsi="Garamond" w:cs="Arial"/>
          <w:sz w:val="20"/>
          <w:szCs w:val="20"/>
        </w:rPr>
        <w:t>benchmarku</w:t>
      </w:r>
      <w:proofErr w:type="spellEnd"/>
      <w:r w:rsidRPr="001669F7">
        <w:rPr>
          <w:rFonts w:ascii="Garamond" w:hAnsi="Garamond" w:cs="Arial"/>
          <w:sz w:val="20"/>
          <w:szCs w:val="20"/>
        </w:rPr>
        <w:t xml:space="preserve"> SPEC CPU2006 v1.2 dostupného na adrese http://www.spec.org, hodnotí se výsledek testu SPECfp2006 </w:t>
      </w:r>
      <w:proofErr w:type="spellStart"/>
      <w:r w:rsidRPr="001669F7">
        <w:rPr>
          <w:rFonts w:ascii="Garamond" w:hAnsi="Garamond" w:cs="Arial"/>
          <w:sz w:val="20"/>
          <w:szCs w:val="20"/>
        </w:rPr>
        <w:t>Rates</w:t>
      </w:r>
      <w:proofErr w:type="spellEnd"/>
      <w:r w:rsidRPr="001669F7">
        <w:rPr>
          <w:rFonts w:ascii="Garamond" w:hAnsi="Garamond" w:cs="Arial"/>
          <w:sz w:val="20"/>
          <w:szCs w:val="20"/>
        </w:rPr>
        <w:t xml:space="preserve"> </w:t>
      </w:r>
      <w:proofErr w:type="spellStart"/>
      <w:r w:rsidRPr="001669F7">
        <w:rPr>
          <w:rFonts w:ascii="Garamond" w:hAnsi="Garamond" w:cs="Arial"/>
          <w:sz w:val="20"/>
          <w:szCs w:val="20"/>
        </w:rPr>
        <w:t>baseline</w:t>
      </w:r>
      <w:proofErr w:type="spellEnd"/>
      <w:r w:rsidRPr="001669F7">
        <w:rPr>
          <w:rFonts w:ascii="Garamond" w:hAnsi="Garamond" w:cs="Arial"/>
          <w:sz w:val="20"/>
          <w:szCs w:val="20"/>
        </w:rPr>
        <w:t xml:space="preserve">; splněním požadavku se rozumí pro dodávaný procesor dosažení bodové hodnoty v některých testovaných sestavách v uvedeném přehledu výsledků </w:t>
      </w:r>
      <w:proofErr w:type="spellStart"/>
      <w:r w:rsidRPr="001669F7">
        <w:rPr>
          <w:rFonts w:ascii="Garamond" w:hAnsi="Garamond" w:cs="Arial"/>
          <w:sz w:val="20"/>
          <w:szCs w:val="20"/>
        </w:rPr>
        <w:t>benchmarku</w:t>
      </w:r>
      <w:proofErr w:type="spellEnd"/>
      <w:r w:rsidRPr="001669F7">
        <w:rPr>
          <w:rFonts w:ascii="Garamond" w:hAnsi="Garamond" w:cs="Arial"/>
          <w:sz w:val="20"/>
          <w:szCs w:val="20"/>
        </w:rPr>
        <w:t>;</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sz w:val="20"/>
          <w:szCs w:val="20"/>
        </w:rPr>
        <w:t>- podpora pamětí typu ECC DDR2-2400;</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c)</w:t>
      </w:r>
      <w:r w:rsidRPr="001669F7">
        <w:rPr>
          <w:rStyle w:val="Zstupntext1"/>
          <w:rFonts w:ascii="Garamond" w:hAnsi="Garamond" w:cs="Arial"/>
          <w:sz w:val="20"/>
          <w:szCs w:val="20"/>
        </w:rPr>
        <w:t xml:space="preserve"> paměť ECC DDR4-2400 minimálně 256GB, rovnoměrné rozmístění v kanálech;</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d)</w:t>
      </w:r>
      <w:r w:rsidRPr="001669F7">
        <w:rPr>
          <w:rStyle w:val="Zstupntext1"/>
          <w:rFonts w:ascii="Garamond" w:hAnsi="Garamond" w:cs="Arial"/>
          <w:sz w:val="20"/>
          <w:szCs w:val="20"/>
        </w:rPr>
        <w:t xml:space="preserve"> 1 ks lokální disk SSD 512 GB, SATA </w:t>
      </w:r>
      <w:proofErr w:type="spellStart"/>
      <w:r w:rsidRPr="001669F7">
        <w:rPr>
          <w:rStyle w:val="Zstupntext1"/>
          <w:rFonts w:ascii="Garamond" w:hAnsi="Garamond" w:cs="Arial"/>
          <w:sz w:val="20"/>
          <w:szCs w:val="20"/>
        </w:rPr>
        <w:t>Class</w:t>
      </w:r>
      <w:proofErr w:type="spellEnd"/>
      <w:r w:rsidRPr="001669F7">
        <w:rPr>
          <w:rStyle w:val="Zstupntext1"/>
          <w:rFonts w:ascii="Garamond" w:hAnsi="Garamond" w:cs="Arial"/>
          <w:sz w:val="20"/>
          <w:szCs w:val="20"/>
        </w:rPr>
        <w:t xml:space="preserve"> 20, pro operační systém;</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e)</w:t>
      </w:r>
      <w:r w:rsidRPr="001669F7">
        <w:rPr>
          <w:rStyle w:val="Zstupntext1"/>
          <w:rFonts w:ascii="Garamond" w:hAnsi="Garamond" w:cs="Arial"/>
          <w:sz w:val="20"/>
          <w:szCs w:val="20"/>
        </w:rPr>
        <w:t xml:space="preserve"> 2 ks lokální disky 4 TB, SATA III, pro data;</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f)</w:t>
      </w:r>
      <w:r w:rsidRPr="001669F7">
        <w:rPr>
          <w:rStyle w:val="Zstupntext1"/>
          <w:rFonts w:ascii="Garamond" w:hAnsi="Garamond" w:cs="Arial"/>
          <w:sz w:val="20"/>
          <w:szCs w:val="20"/>
        </w:rPr>
        <w:t xml:space="preserve"> optická mechanika DVD-/+ RW</w:t>
      </w:r>
    </w:p>
    <w:p w:rsidR="00E1387B" w:rsidRPr="001669F7" w:rsidRDefault="001669F7" w:rsidP="001669F7">
      <w:pPr>
        <w:spacing w:line="276" w:lineRule="auto"/>
        <w:jc w:val="both"/>
        <w:rPr>
          <w:rStyle w:val="Zstupntext1"/>
          <w:rFonts w:ascii="Garamond" w:hAnsi="Garamond" w:cs="Arial"/>
          <w:sz w:val="20"/>
          <w:szCs w:val="20"/>
        </w:rPr>
      </w:pPr>
      <w:r w:rsidRPr="001669F7">
        <w:rPr>
          <w:rStyle w:val="Zstupntext1"/>
          <w:rFonts w:ascii="Garamond" w:hAnsi="Garamond" w:cs="Arial"/>
          <w:b/>
          <w:bCs/>
          <w:sz w:val="20"/>
          <w:szCs w:val="20"/>
        </w:rPr>
        <w:t>g)</w:t>
      </w:r>
      <w:r w:rsidRPr="001669F7">
        <w:rPr>
          <w:rStyle w:val="Zstupntext1"/>
          <w:rFonts w:ascii="Garamond" w:hAnsi="Garamond" w:cs="Arial"/>
          <w:sz w:val="20"/>
          <w:szCs w:val="20"/>
        </w:rPr>
        <w:t xml:space="preserve"> profesionální grafická karta pro pracovní stanice pro  práci s programy CAD a CAE s podporou platformy CUDA s vlastnostmi:</w:t>
      </w:r>
    </w:p>
    <w:p w:rsidR="00E1387B" w:rsidRPr="001669F7" w:rsidRDefault="001669F7" w:rsidP="001669F7">
      <w:pPr>
        <w:spacing w:line="276" w:lineRule="auto"/>
        <w:jc w:val="both"/>
        <w:rPr>
          <w:rStyle w:val="Zstupntext1"/>
          <w:rFonts w:ascii="Garamond" w:hAnsi="Garamond" w:cs="Arial"/>
          <w:sz w:val="20"/>
          <w:szCs w:val="20"/>
        </w:rPr>
      </w:pPr>
      <w:r w:rsidRPr="001669F7">
        <w:rPr>
          <w:rStyle w:val="Zstupntext1"/>
          <w:rFonts w:ascii="Garamond" w:hAnsi="Garamond" w:cs="Arial"/>
          <w:sz w:val="20"/>
          <w:szCs w:val="20"/>
        </w:rPr>
        <w:t>- minimálně 4GB paměti typu GDDR5;</w:t>
      </w:r>
    </w:p>
    <w:p w:rsidR="00E1387B" w:rsidRPr="001669F7" w:rsidRDefault="001669F7" w:rsidP="001669F7">
      <w:pPr>
        <w:spacing w:line="276" w:lineRule="auto"/>
        <w:jc w:val="both"/>
        <w:rPr>
          <w:rStyle w:val="Zstupntext1"/>
          <w:rFonts w:ascii="Garamond" w:hAnsi="Garamond" w:cs="Arial"/>
          <w:sz w:val="20"/>
          <w:szCs w:val="20"/>
        </w:rPr>
      </w:pPr>
      <w:r w:rsidRPr="001669F7">
        <w:rPr>
          <w:rStyle w:val="Zstupntext1"/>
          <w:rFonts w:ascii="Garamond" w:hAnsi="Garamond" w:cs="Arial"/>
          <w:sz w:val="20"/>
          <w:szCs w:val="20"/>
        </w:rPr>
        <w:t xml:space="preserve">- minimální propustnost paměti 105 </w:t>
      </w:r>
      <w:proofErr w:type="spellStart"/>
      <w:r w:rsidRPr="001669F7">
        <w:rPr>
          <w:rStyle w:val="Zstupntext1"/>
          <w:rFonts w:ascii="Garamond" w:hAnsi="Garamond" w:cs="Arial"/>
          <w:sz w:val="20"/>
          <w:szCs w:val="20"/>
        </w:rPr>
        <w:t>GBps</w:t>
      </w:r>
      <w:proofErr w:type="spellEnd"/>
      <w:r w:rsidRPr="001669F7">
        <w:rPr>
          <w:rStyle w:val="Zstupntext1"/>
          <w:rFonts w:ascii="Garamond" w:hAnsi="Garamond" w:cs="Arial"/>
          <w:sz w:val="20"/>
          <w:szCs w:val="20"/>
        </w:rPr>
        <w:t>;</w:t>
      </w:r>
    </w:p>
    <w:p w:rsidR="00E1387B" w:rsidRPr="001669F7" w:rsidRDefault="001669F7" w:rsidP="001669F7">
      <w:pPr>
        <w:spacing w:line="276" w:lineRule="auto"/>
        <w:jc w:val="both"/>
        <w:rPr>
          <w:rStyle w:val="Zstupntext1"/>
          <w:rFonts w:ascii="Garamond" w:hAnsi="Garamond" w:cs="Arial"/>
          <w:sz w:val="20"/>
          <w:szCs w:val="20"/>
        </w:rPr>
      </w:pPr>
      <w:r w:rsidRPr="001669F7">
        <w:rPr>
          <w:rStyle w:val="Zstupntext1"/>
          <w:rFonts w:ascii="Garamond" w:hAnsi="Garamond" w:cs="Arial"/>
          <w:sz w:val="20"/>
          <w:szCs w:val="20"/>
        </w:rPr>
        <w:t>- celkový počet výpočetních jader minimálně 750 ks;</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sz w:val="20"/>
          <w:szCs w:val="20"/>
        </w:rPr>
        <w:t>- maximální tepelný výkon 80W.</w:t>
      </w:r>
    </w:p>
    <w:p w:rsidR="00E1387B" w:rsidRPr="001669F7" w:rsidRDefault="001669F7" w:rsidP="001669F7">
      <w:pPr>
        <w:spacing w:line="276" w:lineRule="auto"/>
        <w:jc w:val="both"/>
        <w:rPr>
          <w:rFonts w:ascii="Garamond" w:hAnsi="Garamond" w:cs="Arial"/>
          <w:b/>
          <w:bCs/>
          <w:sz w:val="20"/>
          <w:szCs w:val="20"/>
        </w:rPr>
      </w:pPr>
      <w:r w:rsidRPr="001669F7">
        <w:rPr>
          <w:rStyle w:val="Zstupntext1"/>
          <w:rFonts w:ascii="Garamond" w:hAnsi="Garamond" w:cs="Arial"/>
          <w:b/>
          <w:bCs/>
          <w:sz w:val="20"/>
          <w:szCs w:val="20"/>
        </w:rPr>
        <w:t>h)</w:t>
      </w:r>
      <w:r w:rsidRPr="001669F7">
        <w:rPr>
          <w:rStyle w:val="Zstupntext1"/>
          <w:rFonts w:ascii="Garamond" w:hAnsi="Garamond" w:cs="Arial"/>
          <w:sz w:val="20"/>
          <w:szCs w:val="20"/>
        </w:rPr>
        <w:t xml:space="preserve"> síťové rozhraní 1Gb Ethernet, UTP kabel Cat6e délky 5m pro připojení do </w:t>
      </w:r>
      <w:proofErr w:type="spellStart"/>
      <w:r w:rsidRPr="001669F7">
        <w:rPr>
          <w:rStyle w:val="Zstupntext1"/>
          <w:rFonts w:ascii="Garamond" w:hAnsi="Garamond" w:cs="Arial"/>
          <w:sz w:val="20"/>
          <w:szCs w:val="20"/>
        </w:rPr>
        <w:t>gigaethernetové</w:t>
      </w:r>
      <w:proofErr w:type="spellEnd"/>
      <w:r w:rsidRPr="001669F7">
        <w:rPr>
          <w:rStyle w:val="Zstupntext1"/>
          <w:rFonts w:ascii="Garamond" w:hAnsi="Garamond" w:cs="Arial"/>
          <w:sz w:val="20"/>
          <w:szCs w:val="20"/>
        </w:rPr>
        <w:t xml:space="preserve"> sítě;</w:t>
      </w:r>
    </w:p>
    <w:p w:rsidR="00E1387B" w:rsidRPr="001669F7" w:rsidRDefault="001669F7" w:rsidP="001669F7">
      <w:pPr>
        <w:spacing w:line="276" w:lineRule="auto"/>
        <w:jc w:val="both"/>
        <w:rPr>
          <w:rFonts w:ascii="Garamond" w:hAnsi="Garamond" w:cs="Arial"/>
          <w:b/>
          <w:bCs/>
          <w:sz w:val="20"/>
          <w:szCs w:val="20"/>
        </w:rPr>
      </w:pPr>
      <w:r w:rsidRPr="001669F7">
        <w:rPr>
          <w:rFonts w:ascii="Garamond" w:hAnsi="Garamond" w:cs="Arial"/>
          <w:b/>
          <w:bCs/>
          <w:sz w:val="20"/>
          <w:szCs w:val="20"/>
        </w:rPr>
        <w:t>i)</w:t>
      </w:r>
      <w:r w:rsidRPr="001669F7">
        <w:rPr>
          <w:rFonts w:ascii="Garamond" w:hAnsi="Garamond" w:cs="Arial"/>
          <w:sz w:val="20"/>
          <w:szCs w:val="20"/>
        </w:rPr>
        <w:t xml:space="preserve"> operační systém v českém jazyce kompatibilní se stávajícími systémy na pracovišti zadavatele, což jsou  Windows 7 64-bitů;</w:t>
      </w:r>
    </w:p>
    <w:p w:rsidR="00E1387B" w:rsidRPr="001669F7" w:rsidRDefault="001669F7" w:rsidP="001669F7">
      <w:pPr>
        <w:spacing w:line="276" w:lineRule="auto"/>
        <w:jc w:val="both"/>
        <w:rPr>
          <w:rFonts w:ascii="Garamond" w:hAnsi="Garamond" w:cs="Arial"/>
          <w:b/>
          <w:bCs/>
          <w:sz w:val="20"/>
          <w:szCs w:val="20"/>
        </w:rPr>
      </w:pPr>
      <w:r w:rsidRPr="001669F7">
        <w:rPr>
          <w:rFonts w:ascii="Garamond" w:hAnsi="Garamond" w:cs="Arial"/>
          <w:b/>
          <w:bCs/>
          <w:sz w:val="20"/>
          <w:szCs w:val="20"/>
        </w:rPr>
        <w:t>j)</w:t>
      </w:r>
      <w:r w:rsidRPr="001669F7">
        <w:rPr>
          <w:rFonts w:ascii="Garamond" w:hAnsi="Garamond" w:cs="Arial"/>
          <w:sz w:val="20"/>
          <w:szCs w:val="20"/>
        </w:rPr>
        <w:t xml:space="preserve"> monitor o úhlopříčce 30”, rozlišení obrazu 2560x1600 bodů; pozorovací úhly min. 175° vertikálně a 175° horizontálně;</w:t>
      </w:r>
    </w:p>
    <w:p w:rsidR="00E1387B" w:rsidRPr="001669F7" w:rsidRDefault="001669F7" w:rsidP="001669F7">
      <w:pPr>
        <w:spacing w:line="276" w:lineRule="auto"/>
        <w:jc w:val="both"/>
        <w:rPr>
          <w:rFonts w:ascii="Garamond" w:hAnsi="Garamond" w:cs="Arial"/>
          <w:b/>
          <w:bCs/>
          <w:sz w:val="20"/>
          <w:szCs w:val="20"/>
        </w:rPr>
      </w:pPr>
      <w:r w:rsidRPr="001669F7">
        <w:rPr>
          <w:rFonts w:ascii="Garamond" w:hAnsi="Garamond" w:cs="Arial"/>
          <w:b/>
          <w:bCs/>
          <w:sz w:val="20"/>
          <w:szCs w:val="20"/>
        </w:rPr>
        <w:t>k)</w:t>
      </w:r>
      <w:r w:rsidRPr="001669F7">
        <w:rPr>
          <w:rFonts w:ascii="Garamond" w:hAnsi="Garamond" w:cs="Arial"/>
          <w:sz w:val="20"/>
          <w:szCs w:val="20"/>
        </w:rPr>
        <w:t xml:space="preserve"> USB klávesnice s českým rozložením znaků;</w:t>
      </w:r>
    </w:p>
    <w:p w:rsidR="00E1387B" w:rsidRPr="001669F7" w:rsidRDefault="001669F7" w:rsidP="001669F7">
      <w:pPr>
        <w:spacing w:line="276" w:lineRule="auto"/>
        <w:jc w:val="both"/>
        <w:rPr>
          <w:rFonts w:ascii="Garamond" w:hAnsi="Garamond" w:cs="Arial"/>
          <w:b/>
          <w:sz w:val="20"/>
          <w:szCs w:val="20"/>
        </w:rPr>
      </w:pPr>
      <w:r w:rsidRPr="001669F7">
        <w:rPr>
          <w:rFonts w:ascii="Garamond" w:hAnsi="Garamond" w:cs="Arial"/>
          <w:b/>
          <w:bCs/>
          <w:sz w:val="20"/>
          <w:szCs w:val="20"/>
        </w:rPr>
        <w:t>l)</w:t>
      </w:r>
      <w:r w:rsidRPr="001669F7">
        <w:rPr>
          <w:rFonts w:ascii="Garamond" w:hAnsi="Garamond" w:cs="Arial"/>
          <w:b/>
          <w:sz w:val="20"/>
          <w:szCs w:val="20"/>
        </w:rPr>
        <w:t xml:space="preserve"> </w:t>
      </w:r>
      <w:r w:rsidRPr="001669F7">
        <w:rPr>
          <w:rFonts w:ascii="Garamond" w:hAnsi="Garamond" w:cs="Arial"/>
          <w:sz w:val="20"/>
          <w:szCs w:val="20"/>
        </w:rPr>
        <w:t>optická USB myš třítlačítková s kolečkem</w:t>
      </w:r>
      <w:r w:rsidRPr="001669F7">
        <w:rPr>
          <w:rFonts w:ascii="Garamond" w:hAnsi="Garamond" w:cs="Arial"/>
          <w:b/>
          <w:sz w:val="20"/>
          <w:szCs w:val="20"/>
        </w:rPr>
        <w:t>;</w:t>
      </w:r>
    </w:p>
    <w:p w:rsidR="00E1387B" w:rsidRPr="001669F7" w:rsidRDefault="001669F7" w:rsidP="001669F7">
      <w:pPr>
        <w:spacing w:line="276" w:lineRule="auto"/>
        <w:jc w:val="both"/>
        <w:rPr>
          <w:rFonts w:ascii="Garamond" w:hAnsi="Garamond"/>
        </w:rPr>
      </w:pPr>
      <w:r w:rsidRPr="001669F7">
        <w:rPr>
          <w:rFonts w:ascii="Garamond" w:hAnsi="Garamond" w:cs="Arial"/>
          <w:b/>
          <w:sz w:val="20"/>
          <w:szCs w:val="20"/>
        </w:rPr>
        <w:t>m)</w:t>
      </w:r>
      <w:r w:rsidRPr="001669F7">
        <w:rPr>
          <w:rFonts w:ascii="Garamond" w:hAnsi="Garamond" w:cs="Arial"/>
          <w:sz w:val="20"/>
          <w:szCs w:val="20"/>
        </w:rPr>
        <w:t xml:space="preserve"> záruka v délce 60 měsíců poskytovaná výrobcem pracovní stanice se servisem v místě instalace: zahájení opravy závady druhý pracovní den od nahlášení. Součástí záruky je od výrobce pracovní stanice rovněž poskytovaný webový portál, ze kterého lze po zadání produktového, servisního nebo obdobného čísla serveru zjistit základní údaje o této stanici (např. o záruce) a zároveň stáhnout ovladače, software a manuály k výpočetní stanici.</w:t>
      </w:r>
    </w:p>
    <w:p w:rsidR="00E1387B" w:rsidRPr="001669F7" w:rsidRDefault="00E1387B" w:rsidP="001669F7">
      <w:pPr>
        <w:spacing w:line="276" w:lineRule="auto"/>
        <w:jc w:val="both"/>
        <w:rPr>
          <w:rFonts w:ascii="Garamond" w:hAnsi="Garamond"/>
        </w:rPr>
      </w:pPr>
    </w:p>
    <w:p w:rsidR="00E1387B" w:rsidRPr="001669F7" w:rsidRDefault="001669F7" w:rsidP="001669F7">
      <w:pPr>
        <w:spacing w:line="276" w:lineRule="auto"/>
        <w:jc w:val="both"/>
        <w:rPr>
          <w:rFonts w:ascii="Garamond" w:hAnsi="Garamond" w:cs="Arial"/>
          <w:sz w:val="20"/>
          <w:szCs w:val="20"/>
        </w:rPr>
      </w:pPr>
      <w:r w:rsidRPr="001669F7">
        <w:rPr>
          <w:rFonts w:ascii="Garamond" w:hAnsi="Garamond" w:cs="Arial"/>
          <w:b/>
          <w:bCs/>
          <w:sz w:val="20"/>
          <w:szCs w:val="20"/>
          <w:shd w:val="clear" w:color="auto" w:fill="00FFFF"/>
        </w:rPr>
        <w:lastRenderedPageBreak/>
        <w:t>2. Pracovní stanice – 2 ks</w:t>
      </w:r>
    </w:p>
    <w:p w:rsidR="00E1387B" w:rsidRPr="001669F7" w:rsidRDefault="00E1387B" w:rsidP="001669F7">
      <w:pPr>
        <w:spacing w:line="276" w:lineRule="auto"/>
        <w:jc w:val="both"/>
        <w:rPr>
          <w:rFonts w:ascii="Garamond" w:hAnsi="Garamond" w:cs="Arial"/>
          <w:sz w:val="20"/>
          <w:szCs w:val="20"/>
        </w:rPr>
      </w:pP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a)</w:t>
      </w:r>
      <w:r w:rsidRPr="001669F7">
        <w:rPr>
          <w:rStyle w:val="Zstupntext1"/>
          <w:rFonts w:ascii="Garamond" w:hAnsi="Garamond" w:cs="Arial"/>
          <w:sz w:val="20"/>
          <w:szCs w:val="20"/>
        </w:rPr>
        <w:t xml:space="preserve"> šasi v provedení </w:t>
      </w:r>
      <w:proofErr w:type="spellStart"/>
      <w:r w:rsidRPr="001669F7">
        <w:rPr>
          <w:rStyle w:val="Zstupntext1"/>
          <w:rFonts w:ascii="Garamond" w:hAnsi="Garamond" w:cs="Arial"/>
          <w:sz w:val="20"/>
          <w:szCs w:val="20"/>
        </w:rPr>
        <w:t>tower</w:t>
      </w:r>
      <w:proofErr w:type="spellEnd"/>
      <w:r w:rsidRPr="001669F7">
        <w:rPr>
          <w:rStyle w:val="Zstupntext1"/>
          <w:rFonts w:ascii="Garamond" w:hAnsi="Garamond" w:cs="Arial"/>
          <w:sz w:val="20"/>
          <w:szCs w:val="20"/>
        </w:rPr>
        <w:t>;</w:t>
      </w:r>
    </w:p>
    <w:p w:rsidR="00E1387B" w:rsidRPr="001669F7" w:rsidRDefault="001669F7" w:rsidP="001669F7">
      <w:pPr>
        <w:spacing w:line="276" w:lineRule="auto"/>
        <w:jc w:val="both"/>
        <w:rPr>
          <w:rFonts w:ascii="Garamond" w:hAnsi="Garamond" w:cs="Arial"/>
          <w:sz w:val="20"/>
          <w:szCs w:val="20"/>
        </w:rPr>
      </w:pPr>
      <w:r w:rsidRPr="001669F7">
        <w:rPr>
          <w:rStyle w:val="Zstupntext1"/>
          <w:rFonts w:ascii="Garamond" w:hAnsi="Garamond" w:cs="Arial"/>
          <w:b/>
          <w:bCs/>
          <w:sz w:val="20"/>
          <w:szCs w:val="20"/>
        </w:rPr>
        <w:t>b)</w:t>
      </w:r>
      <w:r w:rsidRPr="001669F7">
        <w:rPr>
          <w:rStyle w:val="Zstupntext1"/>
          <w:rFonts w:ascii="Garamond" w:hAnsi="Garamond" w:cs="Arial"/>
          <w:sz w:val="20"/>
          <w:szCs w:val="20"/>
        </w:rPr>
        <w:t xml:space="preserve"> osazení 2ks serverového 64-bit procesoru s vlastnostmi:</w:t>
      </w:r>
    </w:p>
    <w:p w:rsidR="00E1387B" w:rsidRPr="001669F7" w:rsidRDefault="001669F7" w:rsidP="001669F7">
      <w:pPr>
        <w:spacing w:line="276" w:lineRule="auto"/>
        <w:jc w:val="both"/>
        <w:rPr>
          <w:rFonts w:ascii="Garamond" w:hAnsi="Garamond" w:cs="Arial"/>
          <w:sz w:val="20"/>
          <w:szCs w:val="20"/>
        </w:rPr>
      </w:pPr>
      <w:r w:rsidRPr="001669F7">
        <w:rPr>
          <w:rFonts w:ascii="Garamond" w:hAnsi="Garamond" w:cs="Arial"/>
          <w:sz w:val="20"/>
          <w:szCs w:val="20"/>
        </w:rPr>
        <w:t>- architektura x86_64;</w:t>
      </w:r>
    </w:p>
    <w:p w:rsidR="00E1387B" w:rsidRPr="001669F7" w:rsidRDefault="001669F7" w:rsidP="001669F7">
      <w:pPr>
        <w:spacing w:line="276" w:lineRule="auto"/>
        <w:jc w:val="both"/>
        <w:rPr>
          <w:rStyle w:val="Zstupntext1"/>
          <w:rFonts w:ascii="Garamond" w:hAnsi="Garamond" w:cs="Arial"/>
          <w:sz w:val="20"/>
          <w:szCs w:val="20"/>
        </w:rPr>
      </w:pPr>
      <w:r w:rsidRPr="001669F7">
        <w:rPr>
          <w:rFonts w:ascii="Garamond" w:hAnsi="Garamond" w:cs="Arial"/>
          <w:sz w:val="20"/>
          <w:szCs w:val="20"/>
        </w:rPr>
        <w:t xml:space="preserve">- výkon procesoru minimálně v hodnotě 10 000 bodů; splnění požadavku lze ověřit prostřednictvím </w:t>
      </w:r>
      <w:proofErr w:type="spellStart"/>
      <w:r w:rsidRPr="001669F7">
        <w:rPr>
          <w:rFonts w:ascii="Garamond" w:hAnsi="Garamond" w:cs="Arial"/>
          <w:sz w:val="20"/>
          <w:szCs w:val="20"/>
        </w:rPr>
        <w:t>benchmarku</w:t>
      </w:r>
      <w:proofErr w:type="spellEnd"/>
      <w:r w:rsidRPr="001669F7">
        <w:rPr>
          <w:rFonts w:ascii="Garamond" w:hAnsi="Garamond" w:cs="Arial"/>
          <w:sz w:val="20"/>
          <w:szCs w:val="20"/>
        </w:rPr>
        <w:t xml:space="preserve"> CPU Mark v software </w:t>
      </w:r>
      <w:proofErr w:type="spellStart"/>
      <w:r w:rsidRPr="001669F7">
        <w:rPr>
          <w:rFonts w:ascii="Garamond" w:hAnsi="Garamond" w:cs="Arial"/>
          <w:sz w:val="20"/>
          <w:szCs w:val="20"/>
        </w:rPr>
        <w:t>PerformanceTest</w:t>
      </w:r>
      <w:r w:rsidRPr="001669F7">
        <w:rPr>
          <w:rFonts w:ascii="Garamond" w:hAnsi="Garamond" w:cs="Arial"/>
          <w:sz w:val="20"/>
          <w:szCs w:val="20"/>
          <w:vertAlign w:val="superscript"/>
        </w:rPr>
        <w:t>TM</w:t>
      </w:r>
      <w:proofErr w:type="spellEnd"/>
      <w:r w:rsidRPr="001669F7">
        <w:rPr>
          <w:rFonts w:ascii="Garamond" w:hAnsi="Garamond" w:cs="Arial"/>
          <w:sz w:val="20"/>
          <w:szCs w:val="20"/>
        </w:rPr>
        <w:t xml:space="preserve"> verze 9.0 dostupného na adrese </w:t>
      </w:r>
      <w:hyperlink r:id="rId7" w:history="1">
        <w:r w:rsidRPr="001669F7">
          <w:rPr>
            <w:rStyle w:val="Hypertextovodkaz"/>
            <w:rFonts w:ascii="Garamond" w:hAnsi="Garamond" w:cs="Arial"/>
            <w:sz w:val="20"/>
            <w:szCs w:val="20"/>
          </w:rPr>
          <w:t>http://www.p</w:t>
        </w:r>
      </w:hyperlink>
      <w:r w:rsidRPr="001669F7">
        <w:rPr>
          <w:rStyle w:val="Hypertextovodkaz"/>
          <w:rFonts w:ascii="Garamond" w:hAnsi="Garamond" w:cs="Arial"/>
          <w:sz w:val="20"/>
          <w:szCs w:val="20"/>
        </w:rPr>
        <w:t>assmark.com/products/pt.htm</w:t>
      </w:r>
      <w:r w:rsidRPr="001669F7">
        <w:rPr>
          <w:rFonts w:ascii="Garamond" w:hAnsi="Garamond" w:cs="Arial"/>
          <w:sz w:val="20"/>
          <w:szCs w:val="20"/>
        </w:rPr>
        <w:t xml:space="preserve">; splněním požadavku se rozumí pro dodávaný procesor dosažení bodové hodnoty v některých testovaných sestavách v přehledu výsledků </w:t>
      </w:r>
      <w:proofErr w:type="spellStart"/>
      <w:r w:rsidRPr="001669F7">
        <w:rPr>
          <w:rFonts w:ascii="Garamond" w:hAnsi="Garamond" w:cs="Arial"/>
          <w:sz w:val="20"/>
          <w:szCs w:val="20"/>
        </w:rPr>
        <w:t>benchmarku</w:t>
      </w:r>
      <w:proofErr w:type="spellEnd"/>
      <w:r w:rsidRPr="001669F7">
        <w:rPr>
          <w:rFonts w:ascii="Garamond" w:hAnsi="Garamond" w:cs="Arial"/>
          <w:sz w:val="20"/>
          <w:szCs w:val="20"/>
        </w:rPr>
        <w:t xml:space="preserve"> na adrese </w:t>
      </w:r>
      <w:hyperlink r:id="rId8" w:history="1">
        <w:r w:rsidRPr="001669F7">
          <w:rPr>
            <w:rStyle w:val="Hypertextovodkaz"/>
            <w:rFonts w:ascii="Garamond" w:hAnsi="Garamond" w:cs="Arial"/>
            <w:sz w:val="20"/>
            <w:szCs w:val="20"/>
          </w:rPr>
          <w:t>http://www.cpubenchmark.net/high_end_cpus.html</w:t>
        </w:r>
      </w:hyperlink>
      <w:r w:rsidRPr="001669F7">
        <w:rPr>
          <w:rFonts w:ascii="Garamond" w:hAnsi="Garamond" w:cs="Arial"/>
          <w:sz w:val="20"/>
          <w:szCs w:val="20"/>
        </w:rPr>
        <w:t>;</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sz w:val="20"/>
          <w:szCs w:val="20"/>
        </w:rPr>
        <w:t>- podpora pamětí typu ECC DDR2-2400;</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c)</w:t>
      </w:r>
      <w:r w:rsidRPr="001669F7">
        <w:rPr>
          <w:rStyle w:val="Zstupntext1"/>
          <w:rFonts w:ascii="Garamond" w:hAnsi="Garamond" w:cs="Arial"/>
          <w:sz w:val="20"/>
          <w:szCs w:val="20"/>
        </w:rPr>
        <w:t xml:space="preserve"> paměť ECC DDR4-2400 minimálně 32GB;</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d)</w:t>
      </w:r>
      <w:r w:rsidRPr="001669F7">
        <w:rPr>
          <w:rStyle w:val="Zstupntext1"/>
          <w:rFonts w:ascii="Garamond" w:hAnsi="Garamond" w:cs="Arial"/>
          <w:sz w:val="20"/>
          <w:szCs w:val="20"/>
        </w:rPr>
        <w:t xml:space="preserve"> 1 ks lokální disk SSD 256 GB, SATA </w:t>
      </w:r>
      <w:proofErr w:type="spellStart"/>
      <w:r w:rsidRPr="001669F7">
        <w:rPr>
          <w:rStyle w:val="Zstupntext1"/>
          <w:rFonts w:ascii="Garamond" w:hAnsi="Garamond" w:cs="Arial"/>
          <w:sz w:val="20"/>
          <w:szCs w:val="20"/>
        </w:rPr>
        <w:t>Class</w:t>
      </w:r>
      <w:proofErr w:type="spellEnd"/>
      <w:r w:rsidRPr="001669F7">
        <w:rPr>
          <w:rStyle w:val="Zstupntext1"/>
          <w:rFonts w:ascii="Garamond" w:hAnsi="Garamond" w:cs="Arial"/>
          <w:sz w:val="20"/>
          <w:szCs w:val="20"/>
        </w:rPr>
        <w:t xml:space="preserve"> 20, pro operační systém;</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e)</w:t>
      </w:r>
      <w:r w:rsidRPr="001669F7">
        <w:rPr>
          <w:rStyle w:val="Zstupntext1"/>
          <w:rFonts w:ascii="Garamond" w:hAnsi="Garamond" w:cs="Arial"/>
          <w:sz w:val="20"/>
          <w:szCs w:val="20"/>
        </w:rPr>
        <w:t xml:space="preserve"> 2 ks lokální disky 2 TB, 7200RPM, SATA III, pro data;</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b/>
          <w:bCs/>
          <w:sz w:val="20"/>
          <w:szCs w:val="20"/>
        </w:rPr>
        <w:t>f)</w:t>
      </w:r>
      <w:r w:rsidRPr="001669F7">
        <w:rPr>
          <w:rStyle w:val="Zstupntext1"/>
          <w:rFonts w:ascii="Garamond" w:hAnsi="Garamond" w:cs="Arial"/>
          <w:sz w:val="20"/>
          <w:szCs w:val="20"/>
        </w:rPr>
        <w:t xml:space="preserve"> optická mechanika DVD-/+ RW</w:t>
      </w:r>
    </w:p>
    <w:p w:rsidR="00E1387B" w:rsidRPr="001669F7" w:rsidRDefault="001669F7" w:rsidP="001669F7">
      <w:pPr>
        <w:spacing w:line="276" w:lineRule="auto"/>
        <w:jc w:val="both"/>
        <w:rPr>
          <w:rStyle w:val="Zstupntext1"/>
          <w:rFonts w:ascii="Garamond" w:hAnsi="Garamond" w:cs="Arial"/>
          <w:sz w:val="20"/>
          <w:szCs w:val="20"/>
        </w:rPr>
      </w:pPr>
      <w:r w:rsidRPr="001669F7">
        <w:rPr>
          <w:rStyle w:val="Zstupntext1"/>
          <w:rFonts w:ascii="Garamond" w:hAnsi="Garamond" w:cs="Arial"/>
          <w:b/>
          <w:bCs/>
          <w:sz w:val="20"/>
          <w:szCs w:val="20"/>
        </w:rPr>
        <w:t>g)</w:t>
      </w:r>
      <w:r w:rsidRPr="001669F7">
        <w:rPr>
          <w:rStyle w:val="Zstupntext1"/>
          <w:rFonts w:ascii="Garamond" w:hAnsi="Garamond" w:cs="Arial"/>
          <w:sz w:val="20"/>
          <w:szCs w:val="20"/>
        </w:rPr>
        <w:t xml:space="preserve"> profesionální grafická karta pro pracovní stanice pro  práci s programy CAD a CAE s podporou platformy CUDA s vlastnostmi:</w:t>
      </w:r>
    </w:p>
    <w:p w:rsidR="00E1387B" w:rsidRPr="001669F7" w:rsidRDefault="001669F7" w:rsidP="001669F7">
      <w:pPr>
        <w:spacing w:line="276" w:lineRule="auto"/>
        <w:jc w:val="both"/>
        <w:rPr>
          <w:rStyle w:val="Zstupntext1"/>
          <w:rFonts w:ascii="Garamond" w:hAnsi="Garamond" w:cs="Arial"/>
          <w:sz w:val="20"/>
          <w:szCs w:val="20"/>
        </w:rPr>
      </w:pPr>
      <w:r w:rsidRPr="001669F7">
        <w:rPr>
          <w:rStyle w:val="Zstupntext1"/>
          <w:rFonts w:ascii="Garamond" w:hAnsi="Garamond" w:cs="Arial"/>
          <w:sz w:val="20"/>
          <w:szCs w:val="20"/>
        </w:rPr>
        <w:t>- minimálně 4GB paměti typu GDDR5;</w:t>
      </w:r>
    </w:p>
    <w:p w:rsidR="00E1387B" w:rsidRPr="001669F7" w:rsidRDefault="001669F7" w:rsidP="001669F7">
      <w:pPr>
        <w:spacing w:line="276" w:lineRule="auto"/>
        <w:jc w:val="both"/>
        <w:rPr>
          <w:rStyle w:val="Zstupntext1"/>
          <w:rFonts w:ascii="Garamond" w:hAnsi="Garamond" w:cs="Arial"/>
          <w:sz w:val="20"/>
          <w:szCs w:val="20"/>
        </w:rPr>
      </w:pPr>
      <w:r w:rsidRPr="001669F7">
        <w:rPr>
          <w:rStyle w:val="Zstupntext1"/>
          <w:rFonts w:ascii="Garamond" w:hAnsi="Garamond" w:cs="Arial"/>
          <w:sz w:val="20"/>
          <w:szCs w:val="20"/>
        </w:rPr>
        <w:t xml:space="preserve">- minimální propustnost paměti 105 </w:t>
      </w:r>
      <w:proofErr w:type="spellStart"/>
      <w:r w:rsidRPr="001669F7">
        <w:rPr>
          <w:rStyle w:val="Zstupntext1"/>
          <w:rFonts w:ascii="Garamond" w:hAnsi="Garamond" w:cs="Arial"/>
          <w:sz w:val="20"/>
          <w:szCs w:val="20"/>
        </w:rPr>
        <w:t>GBps</w:t>
      </w:r>
      <w:proofErr w:type="spellEnd"/>
      <w:r w:rsidRPr="001669F7">
        <w:rPr>
          <w:rStyle w:val="Zstupntext1"/>
          <w:rFonts w:ascii="Garamond" w:hAnsi="Garamond" w:cs="Arial"/>
          <w:sz w:val="20"/>
          <w:szCs w:val="20"/>
        </w:rPr>
        <w:t>;</w:t>
      </w:r>
    </w:p>
    <w:p w:rsidR="00E1387B" w:rsidRPr="001669F7" w:rsidRDefault="001669F7" w:rsidP="001669F7">
      <w:pPr>
        <w:spacing w:line="276" w:lineRule="auto"/>
        <w:jc w:val="both"/>
        <w:rPr>
          <w:rStyle w:val="Zstupntext1"/>
          <w:rFonts w:ascii="Garamond" w:hAnsi="Garamond" w:cs="Arial"/>
          <w:sz w:val="20"/>
          <w:szCs w:val="20"/>
        </w:rPr>
      </w:pPr>
      <w:r w:rsidRPr="001669F7">
        <w:rPr>
          <w:rStyle w:val="Zstupntext1"/>
          <w:rFonts w:ascii="Garamond" w:hAnsi="Garamond" w:cs="Arial"/>
          <w:sz w:val="20"/>
          <w:szCs w:val="20"/>
        </w:rPr>
        <w:t>- celkový počet výpočetních jader minimálně 750 ks;</w:t>
      </w:r>
    </w:p>
    <w:p w:rsidR="00E1387B" w:rsidRPr="001669F7" w:rsidRDefault="001669F7" w:rsidP="001669F7">
      <w:pPr>
        <w:spacing w:line="276" w:lineRule="auto"/>
        <w:jc w:val="both"/>
        <w:rPr>
          <w:rStyle w:val="Zstupntext1"/>
          <w:rFonts w:ascii="Garamond" w:hAnsi="Garamond" w:cs="Arial"/>
          <w:b/>
          <w:bCs/>
          <w:sz w:val="20"/>
          <w:szCs w:val="20"/>
        </w:rPr>
      </w:pPr>
      <w:r w:rsidRPr="001669F7">
        <w:rPr>
          <w:rStyle w:val="Zstupntext1"/>
          <w:rFonts w:ascii="Garamond" w:hAnsi="Garamond" w:cs="Arial"/>
          <w:sz w:val="20"/>
          <w:szCs w:val="20"/>
        </w:rPr>
        <w:t>- maximální tepelný výkon 80W.</w:t>
      </w:r>
    </w:p>
    <w:p w:rsidR="00E1387B" w:rsidRPr="001669F7" w:rsidRDefault="001669F7" w:rsidP="001669F7">
      <w:pPr>
        <w:spacing w:line="276" w:lineRule="auto"/>
        <w:jc w:val="both"/>
        <w:rPr>
          <w:rFonts w:ascii="Garamond" w:hAnsi="Garamond" w:cs="Arial"/>
          <w:b/>
          <w:bCs/>
          <w:sz w:val="20"/>
          <w:szCs w:val="20"/>
        </w:rPr>
      </w:pPr>
      <w:r w:rsidRPr="001669F7">
        <w:rPr>
          <w:rStyle w:val="Zstupntext1"/>
          <w:rFonts w:ascii="Garamond" w:hAnsi="Garamond" w:cs="Arial"/>
          <w:b/>
          <w:bCs/>
          <w:sz w:val="20"/>
          <w:szCs w:val="20"/>
        </w:rPr>
        <w:t>h)</w:t>
      </w:r>
      <w:r w:rsidRPr="001669F7">
        <w:rPr>
          <w:rStyle w:val="Zstupntext1"/>
          <w:rFonts w:ascii="Garamond" w:hAnsi="Garamond" w:cs="Arial"/>
          <w:sz w:val="20"/>
          <w:szCs w:val="20"/>
        </w:rPr>
        <w:t xml:space="preserve"> síťové rozhraní 1Gb Ethernet, UTP kabel Cat6e délky 5m pro připojení do </w:t>
      </w:r>
      <w:proofErr w:type="spellStart"/>
      <w:r w:rsidRPr="001669F7">
        <w:rPr>
          <w:rStyle w:val="Zstupntext1"/>
          <w:rFonts w:ascii="Garamond" w:hAnsi="Garamond" w:cs="Arial"/>
          <w:sz w:val="20"/>
          <w:szCs w:val="20"/>
        </w:rPr>
        <w:t>gigaethernetové</w:t>
      </w:r>
      <w:proofErr w:type="spellEnd"/>
      <w:r w:rsidRPr="001669F7">
        <w:rPr>
          <w:rStyle w:val="Zstupntext1"/>
          <w:rFonts w:ascii="Garamond" w:hAnsi="Garamond" w:cs="Arial"/>
          <w:sz w:val="20"/>
          <w:szCs w:val="20"/>
        </w:rPr>
        <w:t xml:space="preserve"> sítě;</w:t>
      </w:r>
    </w:p>
    <w:p w:rsidR="00E1387B" w:rsidRPr="001669F7" w:rsidRDefault="001669F7" w:rsidP="001669F7">
      <w:pPr>
        <w:spacing w:line="276" w:lineRule="auto"/>
        <w:jc w:val="both"/>
        <w:rPr>
          <w:rFonts w:ascii="Garamond" w:hAnsi="Garamond" w:cs="Arial"/>
          <w:b/>
          <w:bCs/>
          <w:sz w:val="20"/>
          <w:szCs w:val="20"/>
        </w:rPr>
      </w:pPr>
      <w:r w:rsidRPr="001669F7">
        <w:rPr>
          <w:rFonts w:ascii="Garamond" w:hAnsi="Garamond" w:cs="Arial"/>
          <w:b/>
          <w:bCs/>
          <w:sz w:val="20"/>
          <w:szCs w:val="20"/>
        </w:rPr>
        <w:t>i)</w:t>
      </w:r>
      <w:r w:rsidRPr="001669F7">
        <w:rPr>
          <w:rFonts w:ascii="Garamond" w:hAnsi="Garamond" w:cs="Arial"/>
          <w:sz w:val="20"/>
          <w:szCs w:val="20"/>
        </w:rPr>
        <w:t xml:space="preserve"> operační systém v českém jazyce kompatibilní se stávajícími systémy na pracovišti zadavatele, což jsou  Windows 7 64-bitů;</w:t>
      </w:r>
    </w:p>
    <w:p w:rsidR="00E1387B" w:rsidRPr="001669F7" w:rsidRDefault="001669F7" w:rsidP="001669F7">
      <w:pPr>
        <w:spacing w:line="276" w:lineRule="auto"/>
        <w:jc w:val="both"/>
        <w:rPr>
          <w:rFonts w:ascii="Garamond" w:hAnsi="Garamond" w:cs="Arial"/>
          <w:b/>
          <w:bCs/>
          <w:sz w:val="20"/>
          <w:szCs w:val="20"/>
        </w:rPr>
      </w:pPr>
      <w:r w:rsidRPr="001669F7">
        <w:rPr>
          <w:rFonts w:ascii="Garamond" w:hAnsi="Garamond" w:cs="Arial"/>
          <w:b/>
          <w:bCs/>
          <w:sz w:val="20"/>
          <w:szCs w:val="20"/>
        </w:rPr>
        <w:t>j)</w:t>
      </w:r>
      <w:r w:rsidRPr="001669F7">
        <w:rPr>
          <w:rFonts w:ascii="Garamond" w:hAnsi="Garamond" w:cs="Arial"/>
          <w:sz w:val="20"/>
          <w:szCs w:val="20"/>
        </w:rPr>
        <w:t xml:space="preserve"> monitor o úhlopříčce 30”, rozlišení obrazu 2560x1600 bodů; pozorovací úhly min. 175° vertikálně a 175° horizontálně;</w:t>
      </w:r>
    </w:p>
    <w:p w:rsidR="00E1387B" w:rsidRPr="001669F7" w:rsidRDefault="001669F7" w:rsidP="001669F7">
      <w:pPr>
        <w:spacing w:line="276" w:lineRule="auto"/>
        <w:jc w:val="both"/>
        <w:rPr>
          <w:rFonts w:ascii="Garamond" w:hAnsi="Garamond" w:cs="Arial"/>
          <w:b/>
          <w:bCs/>
          <w:sz w:val="20"/>
          <w:szCs w:val="20"/>
        </w:rPr>
      </w:pPr>
      <w:r w:rsidRPr="001669F7">
        <w:rPr>
          <w:rFonts w:ascii="Garamond" w:hAnsi="Garamond" w:cs="Arial"/>
          <w:b/>
          <w:bCs/>
          <w:sz w:val="20"/>
          <w:szCs w:val="20"/>
        </w:rPr>
        <w:t>k)</w:t>
      </w:r>
      <w:r w:rsidRPr="001669F7">
        <w:rPr>
          <w:rFonts w:ascii="Garamond" w:hAnsi="Garamond" w:cs="Arial"/>
          <w:sz w:val="20"/>
          <w:szCs w:val="20"/>
        </w:rPr>
        <w:t xml:space="preserve"> USB klávesnice s českým rozložením znaků;</w:t>
      </w:r>
    </w:p>
    <w:p w:rsidR="00E1387B" w:rsidRPr="001669F7" w:rsidRDefault="001669F7" w:rsidP="001669F7">
      <w:pPr>
        <w:spacing w:line="276" w:lineRule="auto"/>
        <w:jc w:val="both"/>
        <w:rPr>
          <w:rFonts w:ascii="Garamond" w:hAnsi="Garamond" w:cs="Arial"/>
          <w:b/>
          <w:bCs/>
          <w:sz w:val="20"/>
          <w:szCs w:val="20"/>
        </w:rPr>
      </w:pPr>
      <w:r w:rsidRPr="001669F7">
        <w:rPr>
          <w:rFonts w:ascii="Garamond" w:hAnsi="Garamond" w:cs="Arial"/>
          <w:b/>
          <w:bCs/>
          <w:sz w:val="20"/>
          <w:szCs w:val="20"/>
        </w:rPr>
        <w:t>l)</w:t>
      </w:r>
      <w:r w:rsidRPr="001669F7">
        <w:rPr>
          <w:rFonts w:ascii="Garamond" w:hAnsi="Garamond" w:cs="Arial"/>
          <w:b/>
          <w:sz w:val="20"/>
          <w:szCs w:val="20"/>
        </w:rPr>
        <w:t xml:space="preserve"> </w:t>
      </w:r>
      <w:r w:rsidRPr="001669F7">
        <w:rPr>
          <w:rFonts w:ascii="Garamond" w:hAnsi="Garamond" w:cs="Arial"/>
          <w:sz w:val="20"/>
          <w:szCs w:val="20"/>
        </w:rPr>
        <w:t>optická USB myš třítlačítková s kolečkem</w:t>
      </w:r>
      <w:r w:rsidRPr="001669F7">
        <w:rPr>
          <w:rFonts w:ascii="Garamond" w:hAnsi="Garamond" w:cs="Arial"/>
          <w:b/>
          <w:sz w:val="20"/>
          <w:szCs w:val="20"/>
        </w:rPr>
        <w:t>;</w:t>
      </w:r>
    </w:p>
    <w:p w:rsidR="00E1387B" w:rsidRPr="001669F7" w:rsidRDefault="001669F7" w:rsidP="001669F7">
      <w:pPr>
        <w:spacing w:line="276" w:lineRule="auto"/>
        <w:jc w:val="both"/>
        <w:rPr>
          <w:rFonts w:ascii="Garamond" w:hAnsi="Garamond" w:cs="Arial"/>
          <w:b/>
          <w:sz w:val="20"/>
          <w:szCs w:val="20"/>
        </w:rPr>
      </w:pPr>
      <w:r w:rsidRPr="001669F7">
        <w:rPr>
          <w:rFonts w:ascii="Garamond" w:hAnsi="Garamond" w:cs="Arial"/>
          <w:b/>
          <w:bCs/>
          <w:sz w:val="20"/>
          <w:szCs w:val="20"/>
        </w:rPr>
        <w:t>m)</w:t>
      </w:r>
      <w:r w:rsidRPr="001669F7">
        <w:rPr>
          <w:rFonts w:ascii="Garamond" w:hAnsi="Garamond" w:cs="Arial"/>
          <w:sz w:val="20"/>
          <w:szCs w:val="20"/>
        </w:rPr>
        <w:t xml:space="preserve"> čtečka čipových karet PC/SC s funkcionalitou čtení a zápisu na všechny karty odpovídající normě ISO-7816. Připouští se externí s USB konektorem, integrovaná do klávesnice nebo integrovaná do šasi stanice nebo monitoru;</w:t>
      </w:r>
    </w:p>
    <w:p w:rsidR="00E1387B" w:rsidRPr="001669F7" w:rsidRDefault="001669F7" w:rsidP="001669F7">
      <w:pPr>
        <w:spacing w:line="276" w:lineRule="auto"/>
        <w:jc w:val="both"/>
        <w:rPr>
          <w:rFonts w:ascii="Garamond" w:hAnsi="Garamond"/>
        </w:rPr>
      </w:pPr>
      <w:r w:rsidRPr="001669F7">
        <w:rPr>
          <w:rFonts w:ascii="Garamond" w:hAnsi="Garamond" w:cs="Arial"/>
          <w:b/>
          <w:sz w:val="20"/>
          <w:szCs w:val="20"/>
        </w:rPr>
        <w:t>n)</w:t>
      </w:r>
      <w:r w:rsidRPr="001669F7">
        <w:rPr>
          <w:rFonts w:ascii="Garamond" w:hAnsi="Garamond" w:cs="Arial"/>
          <w:sz w:val="20"/>
          <w:szCs w:val="20"/>
        </w:rPr>
        <w:t xml:space="preserve"> záruka v délce 60 měsíců poskytovaná výrobcem pracovní stanice se servisem v místě instalace: zahájení opravy závady druhý pracovní den od nahlášení. Součástí záruky je od výrobce pracovní stanice rovněž poskytovaný webový portál, ze kterého lze po zadání produktového, servisního nebo obdobného čísla serveru zjistit základní údaje o této stanici (např. o záruce) a zároveň stáhnout ovladače, software a manuály k výpočetní stanici.</w:t>
      </w:r>
    </w:p>
    <w:sectPr w:rsidR="00E1387B" w:rsidRPr="001669F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695" w:rsidRDefault="000E4695" w:rsidP="000E4695">
      <w:r>
        <w:separator/>
      </w:r>
    </w:p>
  </w:endnote>
  <w:endnote w:type="continuationSeparator" w:id="0">
    <w:p w:rsidR="000E4695" w:rsidRDefault="000E4695" w:rsidP="000E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Liberation Sans">
    <w:panose1 w:val="020B0604020202020204"/>
    <w:charset w:val="EE"/>
    <w:family w:val="swiss"/>
    <w:pitch w:val="variable"/>
    <w:sig w:usb0="E0000AFF" w:usb1="500078FF" w:usb2="00000021" w:usb3="00000000" w:csb0="000001BF" w:csb1="00000000"/>
  </w:font>
  <w:font w:name="Droid Sans Fallback">
    <w:charset w:val="80"/>
    <w:family w:val="auto"/>
    <w:pitch w:val="variable"/>
  </w:font>
  <w:font w:name="FreeSans">
    <w:altName w:val="MS Mincho"/>
    <w:charset w:val="80"/>
    <w:family w:val="auto"/>
    <w:pitch w:val="variable"/>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695" w:rsidRDefault="000E4695" w:rsidP="000E4695">
      <w:r>
        <w:separator/>
      </w:r>
    </w:p>
  </w:footnote>
  <w:footnote w:type="continuationSeparator" w:id="0">
    <w:p w:rsidR="000E4695" w:rsidRDefault="000E4695" w:rsidP="000E4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695" w:rsidRDefault="000E4695" w:rsidP="000E4695">
    <w:pPr>
      <w:pStyle w:val="Zhlav"/>
      <w:jc w:val="right"/>
    </w:pPr>
    <w:r>
      <w:rPr>
        <w:rFonts w:ascii="Garamond" w:hAnsi="Garamond"/>
      </w:rPr>
      <w:t>Příloha č. 1</w:t>
    </w:r>
    <w:r w:rsidRPr="00506720">
      <w:rPr>
        <w:rFonts w:ascii="Garamond" w:hAnsi="Garamond"/>
      </w:rPr>
      <w:t xml:space="preserve"> </w:t>
    </w:r>
    <w:r>
      <w:rPr>
        <w:rFonts w:ascii="Garamond" w:hAnsi="Garamond"/>
      </w:rPr>
      <w:t>Kupní s</w:t>
    </w:r>
    <w:r w:rsidRPr="00506720">
      <w:rPr>
        <w:rFonts w:ascii="Garamond" w:hAnsi="Garamond"/>
      </w:rPr>
      <w:t>mlouvy</w:t>
    </w:r>
    <w:r>
      <w:rPr>
        <w:rFonts w:ascii="Garamond" w:hAnsi="Garamond"/>
      </w:rPr>
      <w:t xml:space="preserve"> – část 5</w:t>
    </w:r>
    <w:r>
      <w:rPr>
        <w:rFonts w:ascii="Garamond" w:hAnsi="Garamond"/>
      </w:rPr>
      <w:t>.</w:t>
    </w:r>
  </w:p>
  <w:p w:rsidR="000E4695" w:rsidRDefault="000E4695">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9F7"/>
    <w:rsid w:val="000E4695"/>
    <w:rsid w:val="001669F7"/>
    <w:rsid w:val="00E13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Standardnpsmoodstavce1">
    <w:name w:val="Standardní písmo odstavce1"/>
  </w:style>
  <w:style w:type="character" w:customStyle="1" w:styleId="NumberingSymbols">
    <w:name w:val="Numbering Symbols"/>
  </w:style>
  <w:style w:type="character" w:customStyle="1" w:styleId="Zstupntext1">
    <w:name w:val="Zástupný text1"/>
    <w:basedOn w:val="Standardnpsmoodstavce1"/>
    <w:rPr>
      <w:rFonts w:cs="Times New Roman"/>
    </w:rPr>
  </w:style>
  <w:style w:type="character" w:styleId="Hypertextovodkaz">
    <w:name w:val="Hyperlink"/>
    <w:rPr>
      <w:rFonts w:cs="Times New Roman"/>
      <w:color w:val="0000FF"/>
      <w:u w:val="single"/>
    </w:rPr>
  </w:style>
  <w:style w:type="paragraph" w:customStyle="1" w:styleId="Heading">
    <w:name w:val="Heading"/>
    <w:basedOn w:val="Normln"/>
    <w:next w:val="Zkladntext"/>
    <w:pPr>
      <w:keepNext/>
      <w:spacing w:before="240" w:after="120"/>
    </w:pPr>
    <w:rPr>
      <w:rFonts w:ascii="Liberation Sans" w:eastAsia="Droid Sans Fallback" w:hAnsi="Liberation Sans" w:cs="FreeSans"/>
      <w:sz w:val="28"/>
      <w:szCs w:val="28"/>
    </w:rPr>
  </w:style>
  <w:style w:type="paragraph" w:styleId="Zkladntext">
    <w:name w:val="Body Text"/>
    <w:basedOn w:val="Normln"/>
    <w:pPr>
      <w:spacing w:after="120"/>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rPr>
  </w:style>
  <w:style w:type="paragraph" w:customStyle="1" w:styleId="Index">
    <w:name w:val="Index"/>
    <w:basedOn w:val="Normln"/>
    <w:pPr>
      <w:suppressLineNumbers/>
    </w:pPr>
    <w:rPr>
      <w:rFonts w:cs="FreeSans"/>
    </w:rPr>
  </w:style>
  <w:style w:type="paragraph" w:customStyle="1" w:styleId="TableContents">
    <w:name w:val="Table Contents"/>
    <w:basedOn w:val="Normln"/>
    <w:pPr>
      <w:suppressLineNumbers/>
    </w:pPr>
  </w:style>
  <w:style w:type="paragraph" w:customStyle="1" w:styleId="TableHeading">
    <w:name w:val="Table Heading"/>
    <w:basedOn w:val="TableContents"/>
    <w:pPr>
      <w:jc w:val="center"/>
    </w:pPr>
    <w:rPr>
      <w:b/>
      <w:bCs/>
    </w:rPr>
  </w:style>
  <w:style w:type="paragraph" w:styleId="Zhlav">
    <w:name w:val="header"/>
    <w:basedOn w:val="Normln"/>
    <w:link w:val="ZhlavChar"/>
    <w:uiPriority w:val="99"/>
    <w:unhideWhenUsed/>
    <w:rsid w:val="000E4695"/>
    <w:pPr>
      <w:tabs>
        <w:tab w:val="center" w:pos="4536"/>
        <w:tab w:val="right" w:pos="9072"/>
      </w:tabs>
    </w:pPr>
  </w:style>
  <w:style w:type="character" w:customStyle="1" w:styleId="ZhlavChar">
    <w:name w:val="Záhlaví Char"/>
    <w:basedOn w:val="Standardnpsmoodstavce"/>
    <w:link w:val="Zhlav"/>
    <w:uiPriority w:val="99"/>
    <w:rsid w:val="000E4695"/>
    <w:rPr>
      <w:sz w:val="24"/>
      <w:szCs w:val="24"/>
      <w:lang w:eastAsia="zh-CN"/>
    </w:rPr>
  </w:style>
  <w:style w:type="paragraph" w:styleId="Zpat">
    <w:name w:val="footer"/>
    <w:basedOn w:val="Normln"/>
    <w:link w:val="ZpatChar"/>
    <w:uiPriority w:val="99"/>
    <w:unhideWhenUsed/>
    <w:rsid w:val="000E4695"/>
    <w:pPr>
      <w:tabs>
        <w:tab w:val="center" w:pos="4536"/>
        <w:tab w:val="right" w:pos="9072"/>
      </w:tabs>
    </w:pPr>
  </w:style>
  <w:style w:type="character" w:customStyle="1" w:styleId="ZpatChar">
    <w:name w:val="Zápatí Char"/>
    <w:basedOn w:val="Standardnpsmoodstavce"/>
    <w:link w:val="Zpat"/>
    <w:uiPriority w:val="99"/>
    <w:rsid w:val="000E4695"/>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Standardnpsmoodstavce1">
    <w:name w:val="Standardní písmo odstavce1"/>
  </w:style>
  <w:style w:type="character" w:customStyle="1" w:styleId="NumberingSymbols">
    <w:name w:val="Numbering Symbols"/>
  </w:style>
  <w:style w:type="character" w:customStyle="1" w:styleId="Zstupntext1">
    <w:name w:val="Zástupný text1"/>
    <w:basedOn w:val="Standardnpsmoodstavce1"/>
    <w:rPr>
      <w:rFonts w:cs="Times New Roman"/>
    </w:rPr>
  </w:style>
  <w:style w:type="character" w:styleId="Hypertextovodkaz">
    <w:name w:val="Hyperlink"/>
    <w:rPr>
      <w:rFonts w:cs="Times New Roman"/>
      <w:color w:val="0000FF"/>
      <w:u w:val="single"/>
    </w:rPr>
  </w:style>
  <w:style w:type="paragraph" w:customStyle="1" w:styleId="Heading">
    <w:name w:val="Heading"/>
    <w:basedOn w:val="Normln"/>
    <w:next w:val="Zkladntext"/>
    <w:pPr>
      <w:keepNext/>
      <w:spacing w:before="240" w:after="120"/>
    </w:pPr>
    <w:rPr>
      <w:rFonts w:ascii="Liberation Sans" w:eastAsia="Droid Sans Fallback" w:hAnsi="Liberation Sans" w:cs="FreeSans"/>
      <w:sz w:val="28"/>
      <w:szCs w:val="28"/>
    </w:rPr>
  </w:style>
  <w:style w:type="paragraph" w:styleId="Zkladntext">
    <w:name w:val="Body Text"/>
    <w:basedOn w:val="Normln"/>
    <w:pPr>
      <w:spacing w:after="120"/>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rPr>
  </w:style>
  <w:style w:type="paragraph" w:customStyle="1" w:styleId="Index">
    <w:name w:val="Index"/>
    <w:basedOn w:val="Normln"/>
    <w:pPr>
      <w:suppressLineNumbers/>
    </w:pPr>
    <w:rPr>
      <w:rFonts w:cs="FreeSans"/>
    </w:rPr>
  </w:style>
  <w:style w:type="paragraph" w:customStyle="1" w:styleId="TableContents">
    <w:name w:val="Table Contents"/>
    <w:basedOn w:val="Normln"/>
    <w:pPr>
      <w:suppressLineNumbers/>
    </w:pPr>
  </w:style>
  <w:style w:type="paragraph" w:customStyle="1" w:styleId="TableHeading">
    <w:name w:val="Table Heading"/>
    <w:basedOn w:val="TableContents"/>
    <w:pPr>
      <w:jc w:val="center"/>
    </w:pPr>
    <w:rPr>
      <w:b/>
      <w:bCs/>
    </w:rPr>
  </w:style>
  <w:style w:type="paragraph" w:styleId="Zhlav">
    <w:name w:val="header"/>
    <w:basedOn w:val="Normln"/>
    <w:link w:val="ZhlavChar"/>
    <w:uiPriority w:val="99"/>
    <w:unhideWhenUsed/>
    <w:rsid w:val="000E4695"/>
    <w:pPr>
      <w:tabs>
        <w:tab w:val="center" w:pos="4536"/>
        <w:tab w:val="right" w:pos="9072"/>
      </w:tabs>
    </w:pPr>
  </w:style>
  <w:style w:type="character" w:customStyle="1" w:styleId="ZhlavChar">
    <w:name w:val="Záhlaví Char"/>
    <w:basedOn w:val="Standardnpsmoodstavce"/>
    <w:link w:val="Zhlav"/>
    <w:uiPriority w:val="99"/>
    <w:rsid w:val="000E4695"/>
    <w:rPr>
      <w:sz w:val="24"/>
      <w:szCs w:val="24"/>
      <w:lang w:eastAsia="zh-CN"/>
    </w:rPr>
  </w:style>
  <w:style w:type="paragraph" w:styleId="Zpat">
    <w:name w:val="footer"/>
    <w:basedOn w:val="Normln"/>
    <w:link w:val="ZpatChar"/>
    <w:uiPriority w:val="99"/>
    <w:unhideWhenUsed/>
    <w:rsid w:val="000E4695"/>
    <w:pPr>
      <w:tabs>
        <w:tab w:val="center" w:pos="4536"/>
        <w:tab w:val="right" w:pos="9072"/>
      </w:tabs>
    </w:pPr>
  </w:style>
  <w:style w:type="character" w:customStyle="1" w:styleId="ZpatChar">
    <w:name w:val="Zápatí Char"/>
    <w:basedOn w:val="Standardnpsmoodstavce"/>
    <w:link w:val="Zpat"/>
    <w:uiPriority w:val="99"/>
    <w:rsid w:val="000E4695"/>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high_end_cpus.html" TargetMode="External"/><Relationship Id="rId3" Type="http://schemas.openxmlformats.org/officeDocument/2006/relationships/settings" Target="settings.xml"/><Relationship Id="rId7" Type="http://schemas.openxmlformats.org/officeDocument/2006/relationships/hyperlink" Target="http://www.spec.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xbHInG0P/CxhsaDnrcNZyovW/Y4=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PNEn9IDnrfY6YuSphmCptIahGKQ=</DigestValue>
    </Reference>
  </SignedInfo>
  <SignatureValue>NTqqGqlgkGAKRxyM0FQa7OASrgvQQXdvv36nq6r0ueHaAxBQmaOYDOzYj+V9Xmfc1AhGeTtGO3mL
lWZmL+vZ4sdYZQ74uSeDgmtWlBBQKFVjT8iaYfd1agglGm8RxbkhAajlXPuLyuP/k5LqjAGva/Lz
/Cwjhy+JZ9U7fX1d2ce5pIjuu6B09mASSNjbnRQZV1F043kVaXaph5jDAvuju0mTHWrFo5XNXKf7
CK4Dl/opmjq/l7582mr30IAJJO6TD7dbdb0jHbb+8/qTIe7LdWvrzW6SxnqQK5GHbrf5q3exxQjA
tcfwx0BG4kO5BanzmO1/84wTLV26m3RxkTHb1w==</SignatureValue>
  <KeyInfo>
    <X509Data>
      <X509Certificate>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</X509Certificate>
    </X509Data>
  </KeyInfo>
  <Object xmlns:mdssi="http://schemas.openxmlformats.org/package/2006/digital-signature" Id="idPackageObject">
    <Manifest>
      <Reference URI="/word/styles.xml?ContentType=application/vnd.openxmlformats-officedocument.wordprocessingml.styles+xml">
        <DigestMethod Algorithm="http://www.w3.org/2000/09/xmldsig#sha1"/>
        <DigestValue>2p15385MHHr1Uxh4l8dwNfo5/pA=</DigestValue>
      </Reference>
      <Reference URI="/word/stylesWithEffects.xml?ContentType=application/vnd.ms-word.stylesWithEffects+xml">
        <DigestMethod Algorithm="http://www.w3.org/2000/09/xmldsig#sha1"/>
        <DigestValue>KqWSqTZnkiWuooHQI/qgKu1QhaU=</DigestValue>
      </Reference>
      <Reference URI="/word/webSettings.xml?ContentType=application/vnd.openxmlformats-officedocument.wordprocessingml.webSettings+xml">
        <DigestMethod Algorithm="http://www.w3.org/2000/09/xmldsig#sha1"/>
        <DigestValue>zc1/q2WodslX0pAdux4ZQmR9PMU=</DigestValue>
      </Reference>
      <Reference URI="/word/settings.xml?ContentType=application/vnd.openxmlformats-officedocument.wordprocessingml.settings+xml">
        <DigestMethod Algorithm="http://www.w3.org/2000/09/xmldsig#sha1"/>
        <DigestValue>i5VfkbbLEUKv7e3BUqLCltOHKRM=</DigestValue>
      </Reference>
      <Reference URI="/word/theme/theme1.xml?ContentType=application/vnd.openxmlformats-officedocument.theme+xml">
        <DigestMethod Algorithm="http://www.w3.org/2000/09/xmldsig#sha1"/>
        <DigestValue>KmUuhhfsCJy/qwJd7FevO1awH4k=</DigestValue>
      </Reference>
      <Reference URI="/word/header1.xml?ContentType=application/vnd.openxmlformats-officedocument.wordprocessingml.header+xml">
        <DigestMethod Algorithm="http://www.w3.org/2000/09/xmldsig#sha1"/>
        <DigestValue>9Amf6Pn/NOsCfjYWPLeUxi1qxXY=</DigestValue>
      </Reference>
      <Reference URI="/word/endnotes.xml?ContentType=application/vnd.openxmlformats-officedocument.wordprocessingml.endnotes+xml">
        <DigestMethod Algorithm="http://www.w3.org/2000/09/xmldsig#sha1"/>
        <DigestValue>wmJwOrKQKKRYh4sUIfYHHrLV9y4=</DigestValue>
      </Reference>
      <Reference URI="/word/document.xml?ContentType=application/vnd.openxmlformats-officedocument.wordprocessingml.document.main+xml">
        <DigestMethod Algorithm="http://www.w3.org/2000/09/xmldsig#sha1"/>
        <DigestValue>RrhQTvYrbPCtLq2jMpqnlRiKyGM=</DigestValue>
      </Reference>
      <Reference URI="/word/fontTable.xml?ContentType=application/vnd.openxmlformats-officedocument.wordprocessingml.fontTable+xml">
        <DigestMethod Algorithm="http://www.w3.org/2000/09/xmldsig#sha1"/>
        <DigestValue>+Rpt+z7+ZxFiiReL0UmkLfVbI8g=</DigestValue>
      </Reference>
      <Reference URI="/word/footnotes.xml?ContentType=application/vnd.openxmlformats-officedocument.wordprocessingml.footnotes+xml">
        <DigestMethod Algorithm="http://www.w3.org/2000/09/xmldsig#sha1"/>
        <DigestValue>6mU0Zh1t0pZNfHXrlVTidbXJj2M=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v4En7ESZ1VUAxtggvI05xVHWOn4=</DigestValue>
      </Reference>
    </Manifest>
    <SignatureProperties>
      <SignatureProperty Id="idSignatureTime" Target="#idPackageSignature">
        <mdssi:SignatureTime>
          <mdssi:Format>YYYY-MM-DDThh:mm:ssTZD</mdssi:Format>
          <mdssi:Value>2017-08-07T11:13:35Z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2017-08-07T11:13:35Z</xd:SigningTime>
          <xd:SigningCertificate>
            <xd:Cert>
              <xd:CertDigest>
                <DigestMethod Algorithm="http://www.w3.org/2000/09/xmldsig#sha1"/>
                <DigestValue>FEFjkCoDPlD4VFYP+Sm37VBUXqU=</DigestValue>
              </xd:CertDigest>
              <xd:IssuerSerial>
                <X509IssuerName>CN=PostSignum Qualified CA 2, O="Česká pošta, s.p. [IČ 47114983]", C=CZ</X509IssuerName>
                <X509SerialNumber>2222913</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2</Pages>
  <Words>699</Words>
  <Characters>4128</Characters>
  <Application>Microsoft Office Word</Application>
  <DocSecurity>0</DocSecurity>
  <Lines>34</Lines>
  <Paragraphs>9</Paragraphs>
  <ScaleCrop>false</ScaleCrop>
  <Company>Západočeská Univerzita</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knourek</dc:creator>
  <cp:lastModifiedBy>Mgr. Martin ŠLAPÁK</cp:lastModifiedBy>
  <cp:revision>2</cp:revision>
  <cp:lastPrinted>2014-09-09T09:31:00Z</cp:lastPrinted>
  <dcterms:created xsi:type="dcterms:W3CDTF">2017-06-21T12:13:00Z</dcterms:created>
  <dcterms:modified xsi:type="dcterms:W3CDTF">2017-06-21T12:13:00Z</dcterms:modified>
</cp:coreProperties>
</file>