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</w:t>
      </w:r>
      <w:r w:rsidR="0031414C">
        <w:rPr>
          <w:rFonts w:ascii="Garamond" w:hAnsi="Garamond"/>
          <w:b/>
          <w:bCs/>
          <w:sz w:val="32"/>
          <w:szCs w:val="36"/>
        </w:rPr>
        <w:t>73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</w:t>
      </w:r>
      <w:r w:rsidR="0031414C">
        <w:rPr>
          <w:rFonts w:ascii="Garamond" w:hAnsi="Garamond"/>
          <w:b/>
          <w:bCs/>
        </w:rPr>
        <w:t>73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31414C" w:rsidRPr="00112348" w:rsidRDefault="0031414C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31414C" w:rsidRPr="00112348" w:rsidRDefault="0031414C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31414C" w:rsidRPr="00112348" w:rsidRDefault="0031414C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31414C" w:rsidRPr="00112348" w:rsidRDefault="0031414C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lastRenderedPageBreak/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31414C" w:rsidRDefault="0031414C" w:rsidP="00037A57">
      <w:pPr>
        <w:spacing w:after="0"/>
        <w:ind w:left="431"/>
        <w:jc w:val="both"/>
        <w:rPr>
          <w:rFonts w:ascii="Garamond" w:hAnsi="Garamond"/>
        </w:rPr>
      </w:pPr>
    </w:p>
    <w:p w:rsidR="0031414C" w:rsidRDefault="0031414C" w:rsidP="00037A57">
      <w:pPr>
        <w:spacing w:after="0"/>
        <w:ind w:left="431"/>
        <w:jc w:val="both"/>
        <w:rPr>
          <w:rFonts w:ascii="Garamond" w:hAnsi="Garamond"/>
        </w:rPr>
      </w:pPr>
      <w:r w:rsidRPr="00090476">
        <w:rPr>
          <w:rFonts w:ascii="Garamond" w:hAnsi="Garamond"/>
        </w:rPr>
        <w:t xml:space="preserve">Název projektu: </w:t>
      </w:r>
      <w:r w:rsidRPr="008D6FB9">
        <w:rPr>
          <w:rFonts w:ascii="Garamond" w:hAnsi="Garamond"/>
        </w:rPr>
        <w:t>Přátelství bez hranic, Projekt 43</w:t>
      </w:r>
    </w:p>
    <w:p w:rsidR="0031414C" w:rsidRPr="00112348" w:rsidRDefault="0031414C" w:rsidP="00037A57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31414C" w:rsidRPr="008D6FB9" w:rsidRDefault="005D6342" w:rsidP="0031414C">
      <w:pPr>
        <w:spacing w:after="0"/>
        <w:ind w:left="1140"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31414C">
        <w:rPr>
          <w:rFonts w:ascii="Garamond" w:hAnsi="Garamond" w:cs="Calibri"/>
        </w:rPr>
        <w:t xml:space="preserve">     </w:t>
      </w:r>
      <w:r w:rsidR="0031414C" w:rsidRPr="008D6FB9">
        <w:rPr>
          <w:rFonts w:ascii="Garamond" w:hAnsi="Garamond" w:cs="Calibri"/>
        </w:rPr>
        <w:t xml:space="preserve">30213300-8 - Stolní počítač </w:t>
      </w:r>
    </w:p>
    <w:p w:rsidR="0031414C" w:rsidRPr="008D6FB9" w:rsidRDefault="0031414C" w:rsidP="0031414C">
      <w:pPr>
        <w:spacing w:after="0"/>
        <w:ind w:left="2004" w:firstLine="432"/>
        <w:jc w:val="both"/>
        <w:rPr>
          <w:rFonts w:ascii="Garamond" w:hAnsi="Garamond" w:cs="Calibri"/>
        </w:rPr>
      </w:pPr>
      <w:r w:rsidRPr="008D6FB9">
        <w:rPr>
          <w:rFonts w:ascii="Garamond" w:hAnsi="Garamond" w:cs="Calibri"/>
        </w:rPr>
        <w:t>30231000-7 - Počítačové monitory a konzoly</w:t>
      </w:r>
    </w:p>
    <w:p w:rsidR="0031414C" w:rsidRPr="008D6FB9" w:rsidRDefault="0031414C" w:rsidP="0031414C">
      <w:pPr>
        <w:spacing w:after="0"/>
        <w:ind w:left="2004" w:firstLine="432"/>
        <w:jc w:val="both"/>
        <w:rPr>
          <w:rFonts w:ascii="Garamond" w:hAnsi="Garamond" w:cs="Calibri"/>
        </w:rPr>
      </w:pPr>
      <w:r w:rsidRPr="008D6FB9">
        <w:rPr>
          <w:rFonts w:ascii="Garamond" w:hAnsi="Garamond" w:cs="Calibri"/>
        </w:rPr>
        <w:t>32552100-8 - Telefonní přístroje</w:t>
      </w:r>
    </w:p>
    <w:p w:rsidR="0031414C" w:rsidRPr="008D6FB9" w:rsidRDefault="0031414C" w:rsidP="0031414C">
      <w:pPr>
        <w:spacing w:after="0"/>
        <w:ind w:left="2004" w:firstLine="432"/>
        <w:jc w:val="both"/>
        <w:rPr>
          <w:rFonts w:ascii="Garamond" w:hAnsi="Garamond" w:cs="Calibri"/>
        </w:rPr>
      </w:pPr>
      <w:r w:rsidRPr="008D6FB9">
        <w:rPr>
          <w:rFonts w:ascii="Garamond" w:hAnsi="Garamond" w:cs="Calibri"/>
        </w:rPr>
        <w:t>30213100-6 - Přenosné počítače</w:t>
      </w:r>
    </w:p>
    <w:p w:rsidR="002D36F5" w:rsidRPr="002D36F5" w:rsidRDefault="0031414C" w:rsidP="0031414C">
      <w:pPr>
        <w:spacing w:after="0"/>
        <w:ind w:left="1728" w:firstLine="708"/>
        <w:jc w:val="both"/>
        <w:rPr>
          <w:rFonts w:ascii="Garamond" w:hAnsi="Garamond" w:cs="Calibri"/>
        </w:rPr>
      </w:pPr>
      <w:r w:rsidRPr="008D6FB9">
        <w:rPr>
          <w:rFonts w:ascii="Garamond" w:hAnsi="Garamond" w:cs="Calibri"/>
        </w:rPr>
        <w:t xml:space="preserve">32250000-0 </w:t>
      </w:r>
      <w:r>
        <w:rPr>
          <w:rFonts w:ascii="Garamond" w:hAnsi="Garamond" w:cs="Calibri"/>
        </w:rPr>
        <w:t>–</w:t>
      </w:r>
      <w:r w:rsidRPr="008D6FB9">
        <w:rPr>
          <w:rFonts w:ascii="Garamond" w:hAnsi="Garamond" w:cs="Calibri"/>
        </w:rPr>
        <w:t xml:space="preserve"> Mobilní</w:t>
      </w:r>
      <w:r>
        <w:rPr>
          <w:rFonts w:ascii="Garamond" w:hAnsi="Garamond" w:cs="Calibri"/>
        </w:rPr>
        <w:t xml:space="preserve"> </w:t>
      </w:r>
      <w:r w:rsidRPr="008D6FB9">
        <w:rPr>
          <w:rFonts w:ascii="Garamond" w:hAnsi="Garamond" w:cs="Calibri"/>
        </w:rPr>
        <w:t>telefony</w:t>
      </w:r>
      <w:r w:rsidR="002D36F5" w:rsidRPr="002D36F5">
        <w:rPr>
          <w:rFonts w:ascii="Garamond" w:hAnsi="Garamond" w:cs="Calibri"/>
        </w:rPr>
        <w:t xml:space="preserve"> 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31414C" w:rsidRPr="0031414C">
        <w:rPr>
          <w:rFonts w:ascii="Garamond" w:hAnsi="Garamond"/>
          <w:b/>
        </w:rPr>
        <w:t>64.300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a příjmení, specifická označení zboží a služeb, které platí pro určitou osobu, popřípadě její organizační složku za příznačné, patenty na vynálezy, užitné vzory, průmyslové vzory, ochranné </w:t>
      </w:r>
      <w:r w:rsidRPr="00112348">
        <w:rPr>
          <w:rFonts w:ascii="Garamond" w:hAnsi="Garamond"/>
        </w:rPr>
        <w:lastRenderedPageBreak/>
        <w:t>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lastRenderedPageBreak/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Default="00175BF4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</w:t>
      </w:r>
      <w:r>
        <w:rPr>
          <w:rFonts w:ascii="Garamond" w:hAnsi="Garamond"/>
        </w:rPr>
        <w:t xml:space="preserve"> a v </w:t>
      </w:r>
      <w:r w:rsidRPr="00112348">
        <w:rPr>
          <w:rFonts w:ascii="Garamond" w:hAnsi="Garamond"/>
        </w:rPr>
        <w:t>návrhu Kupní smlouvy</w:t>
      </w:r>
      <w:r w:rsidR="005D6342" w:rsidRPr="00112348">
        <w:rPr>
          <w:rFonts w:ascii="Garamond" w:hAnsi="Garamond"/>
        </w:rPr>
        <w:t xml:space="preserve">. </w:t>
      </w:r>
    </w:p>
    <w:p w:rsidR="00175BF4" w:rsidRPr="00112348" w:rsidRDefault="00175BF4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  <w:r w:rsidR="00175BF4" w:rsidRPr="00175BF4">
        <w:rPr>
          <w:rFonts w:ascii="Garamond" w:hAnsi="Garamond"/>
          <w:sz w:val="28"/>
        </w:rPr>
        <w:t xml:space="preserve"> </w:t>
      </w:r>
      <w:r w:rsidR="00175BF4">
        <w:rPr>
          <w:rFonts w:ascii="Garamond" w:hAnsi="Garamond"/>
          <w:sz w:val="28"/>
        </w:rPr>
        <w:t>a PODÁNÍ NABÍDKY</w:t>
      </w:r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lastRenderedPageBreak/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DD3029">
        <w:rPr>
          <w:rFonts w:ascii="Garamond" w:hAnsi="Garamond"/>
          <w:b/>
          <w:highlight w:val="yellow"/>
        </w:rPr>
        <w:t>0</w:t>
      </w:r>
      <w:r w:rsidR="00C94175">
        <w:rPr>
          <w:rFonts w:ascii="Garamond" w:hAnsi="Garamond"/>
          <w:b/>
          <w:highlight w:val="yellow"/>
        </w:rPr>
        <w:t>7</w:t>
      </w:r>
      <w:bookmarkStart w:id="36" w:name="_GoBack"/>
      <w:bookmarkEnd w:id="36"/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DD3029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DD3029">
        <w:rPr>
          <w:rFonts w:ascii="Garamond" w:hAnsi="Garamond"/>
          <w:b/>
          <w:highlight w:val="yellow"/>
        </w:rPr>
        <w:t>0</w:t>
      </w:r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8A0E39" w:rsidRDefault="00195648" w:rsidP="008A0E39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VYSVĚTLENÍ</w:t>
      </w:r>
      <w:r w:rsidR="008A0E39">
        <w:rPr>
          <w:rFonts w:ascii="Garamond" w:hAnsi="Garamond"/>
          <w:sz w:val="28"/>
        </w:rPr>
        <w:t xml:space="preserve"> ZADÁVACÍ DOKUMENTACE</w:t>
      </w:r>
    </w:p>
    <w:p w:rsidR="008A0E39" w:rsidRPr="008A0E39" w:rsidRDefault="008A0E39" w:rsidP="008A0E39"/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</w:rPr>
      </w:pPr>
      <w:r>
        <w:rPr>
          <w:rFonts w:ascii="Garamond" w:hAnsi="Garamond"/>
        </w:rPr>
        <w:t>VYSVĚTLENÍ ZADÁVACÍ DOKUMENTACE</w:t>
      </w:r>
    </w:p>
    <w:p w:rsidR="008A0E39" w:rsidRDefault="008A0E39" w:rsidP="008A0E39">
      <w:pPr>
        <w:ind w:left="425"/>
        <w:jc w:val="both"/>
        <w:rPr>
          <w:rFonts w:ascii="Garamond" w:hAnsi="Garamond"/>
        </w:rPr>
      </w:pPr>
      <w:r>
        <w:rPr>
          <w:rFonts w:ascii="Garamond" w:hAnsi="Garamond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9" w:name="_Toc378837908"/>
      <w:bookmarkStart w:id="40" w:name="_Toc377734769"/>
      <w:r>
        <w:rPr>
          <w:rFonts w:ascii="Garamond" w:hAnsi="Garamond"/>
          <w:sz w:val="22"/>
          <w:szCs w:val="22"/>
        </w:rPr>
        <w:t>POSKYTOVÁNÍ VYSVĚTLENÍ ZADÁVACÍ DOKUMENTACE</w:t>
      </w:r>
      <w:bookmarkEnd w:id="39"/>
      <w:bookmarkEnd w:id="40"/>
    </w:p>
    <w:p w:rsidR="008A0E39" w:rsidRDefault="008A0E39" w:rsidP="008A0E39">
      <w:pPr>
        <w:spacing w:after="0"/>
        <w:ind w:left="432"/>
        <w:jc w:val="both"/>
        <w:rPr>
          <w:rFonts w:ascii="Garamond" w:hAnsi="Garamond" w:cs="StempelGaramondLTPro-Roman"/>
        </w:rPr>
      </w:pPr>
      <w:r>
        <w:rPr>
          <w:rFonts w:ascii="Garamond" w:hAnsi="Garamond"/>
        </w:rPr>
        <w:t xml:space="preserve">Dodavatel je oprávněn elektronicky požadovat po Zadavateli vysvětlení zadávací dokumentace, a to nejpozději ve lhůtě 8 pracovních dnů před uplynutím lhůty pro podání nabídek. Na základě žádosti </w:t>
      </w:r>
      <w:r>
        <w:rPr>
          <w:rFonts w:ascii="Garamond" w:hAnsi="Garamond"/>
        </w:rPr>
        <w:br/>
        <w:t>o vysvětlení zadávací dokumentace Zadavatel poskytne dodavateli vysvětlení zadávací dokumentace elektronicky prostřednictvím elektronického nástroje E-ZAK nejpozději do 3 pracovních dnů ode dne doručení žádosti dodavatele. Toto vysvětlení zadávací dokumentace, včetně přesného znění žádosti, poskytne Zadavatel i všem ostatním dodavatelům. Zadavatel</w:t>
      </w:r>
      <w:r>
        <w:rPr>
          <w:rFonts w:ascii="Garamond" w:hAnsi="Garamond" w:cs="StempelGaramondLTPro-Roman"/>
        </w:rPr>
        <w:t xml:space="preserve"> není povinen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 xml:space="preserve">tlení zadávací dokumentace poskytnout, pokud není </w:t>
      </w:r>
      <w:r>
        <w:rPr>
          <w:rFonts w:ascii="Garamond" w:hAnsi="Garamond" w:cs="StempelGaramondLTPro-Roman+01"/>
        </w:rPr>
        <w:t>ž</w:t>
      </w:r>
      <w:r>
        <w:rPr>
          <w:rFonts w:ascii="Garamond" w:hAnsi="Garamond" w:cs="StempelGaramondLTPro-Roman"/>
        </w:rPr>
        <w:t>ádost o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>tlení doru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ena v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as, tj. ve lhůtě uvedené ve větě první tohoto odstavce.</w:t>
      </w:r>
    </w:p>
    <w:p w:rsidR="00FD5127" w:rsidRPr="00F90C15" w:rsidRDefault="00FD5127" w:rsidP="00FD5127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1" w:name="_Toc377734770"/>
      <w:bookmarkStart w:id="42" w:name="_Toc378837909"/>
      <w:r w:rsidRPr="00F90C15">
        <w:rPr>
          <w:rFonts w:ascii="Garamond" w:hAnsi="Garamond"/>
          <w:sz w:val="22"/>
          <w:szCs w:val="22"/>
        </w:rPr>
        <w:t xml:space="preserve">POSKYTOVÁNÍ VYSVĚTLENÍ ZADÁVACÍ DOKUMENTACE BEZ PŘEDCHOZÍ ŽÁDOSTI </w:t>
      </w:r>
      <w:bookmarkEnd w:id="41"/>
      <w:bookmarkEnd w:id="42"/>
      <w:r>
        <w:rPr>
          <w:rFonts w:ascii="Garamond" w:hAnsi="Garamond"/>
          <w:sz w:val="22"/>
          <w:szCs w:val="22"/>
        </w:rPr>
        <w:t>DODAVATELE</w:t>
      </w:r>
    </w:p>
    <w:p w:rsidR="00FD5127" w:rsidRPr="00112348" w:rsidRDefault="00FD5127" w:rsidP="00FD5127">
      <w:pPr>
        <w:spacing w:after="0"/>
        <w:ind w:left="432"/>
        <w:jc w:val="both"/>
        <w:rPr>
          <w:rFonts w:ascii="Garamond" w:hAnsi="Garamond"/>
          <w:color w:val="FF0000"/>
        </w:rPr>
      </w:pPr>
      <w:r w:rsidRPr="00F90C15">
        <w:rPr>
          <w:rFonts w:ascii="Garamond" w:hAnsi="Garamond"/>
        </w:rPr>
        <w:t xml:space="preserve">Zadavatel může v souladu s ust. § 98 odst. 1 Zákona poskytnout </w:t>
      </w:r>
      <w:r>
        <w:rPr>
          <w:rFonts w:ascii="Garamond" w:hAnsi="Garamond"/>
        </w:rPr>
        <w:t>dodavatelům</w:t>
      </w:r>
      <w:r w:rsidRPr="00F90C15">
        <w:rPr>
          <w:rFonts w:ascii="Garamond" w:hAnsi="Garamond"/>
        </w:rPr>
        <w:t xml:space="preserve"> vysvětlení zadávací dokumentace prostřednictvím elektronického nástroje E-ZAK i bez předchozí žádosti </w:t>
      </w:r>
      <w:r>
        <w:rPr>
          <w:rFonts w:ascii="Garamond" w:hAnsi="Garamond"/>
        </w:rPr>
        <w:t>dodavatelů</w:t>
      </w:r>
      <w:r w:rsidRPr="00F90C15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43" w:name="_Toc377734764"/>
      <w:bookmarkStart w:id="44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43"/>
      <w:bookmarkEnd w:id="44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5" w:name="_Toc377734765"/>
      <w:bookmarkStart w:id="46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5"/>
      <w:bookmarkEnd w:id="46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7" w:name="_Toc377734766"/>
      <w:bookmarkStart w:id="48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7"/>
      <w:bookmarkEnd w:id="48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9" w:name="_Toc377734771"/>
      <w:bookmarkStart w:id="50" w:name="_Toc378837910"/>
      <w:r w:rsidRPr="00112348">
        <w:rPr>
          <w:rFonts w:ascii="Garamond" w:hAnsi="Garamond"/>
          <w:sz w:val="28"/>
        </w:rPr>
        <w:lastRenderedPageBreak/>
        <w:t>OSTATNÍ PODMÍNKY</w:t>
      </w:r>
      <w:bookmarkEnd w:id="49"/>
      <w:bookmarkEnd w:id="50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8A0E39" w:rsidRDefault="008A0E39" w:rsidP="00F94B04">
      <w:pPr>
        <w:spacing w:after="0"/>
        <w:ind w:left="426"/>
        <w:jc w:val="both"/>
        <w:rPr>
          <w:rFonts w:ascii="Garamond" w:hAnsi="Garamond"/>
        </w:rPr>
      </w:pPr>
    </w:p>
    <w:p w:rsidR="008A0E39" w:rsidRDefault="008A0E39" w:rsidP="008A0E39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ZRUŠENÍ VEŘEJNÉ ZAKÁZKY</w:t>
      </w:r>
    </w:p>
    <w:p w:rsidR="008A0E39" w:rsidRPr="00112348" w:rsidRDefault="008A0E39" w:rsidP="008A0E39">
      <w:pPr>
        <w:spacing w:after="0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Pokud Zadavatel zruší veřejnou zakázku, nevzniká dodavateli vůči Zadavateli jakýkoliv nárok na náhradu nákladů spojených s účastí v této veřejné zakázce.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31414C" w:rsidP="00562D03">
    <w:pPr>
      <w:pStyle w:val="Zpat"/>
      <w:jc w:val="center"/>
    </w:pPr>
    <w:r>
      <w:rPr>
        <w:noProof/>
      </w:rPr>
      <w:drawing>
        <wp:inline distT="0" distB="0" distL="0" distR="0" wp14:anchorId="26555E4C" wp14:editId="340F5537">
          <wp:extent cx="3448800" cy="835200"/>
          <wp:effectExtent l="0" t="0" r="0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8800" cy="83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B44DD05" wp14:editId="2BDFF1F1">
          <wp:extent cx="1105200" cy="835200"/>
          <wp:effectExtent l="0" t="0" r="0" b="317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ncz~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200" cy="83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5BF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5648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414C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0E39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417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029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127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vzu0311axcSzcwIZV9U3fioyuzA=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ZG/QODOJDYuGcRIMhNM1y9URInA=</DigestValue>
    </Reference>
  </SignedInfo>
  <SignatureValue>DaU1V68mrpgvtw5u85abXbG6JsTajhEznpbOX4KqW+RF9dZ/2Q4OdJ0D4BfK4xSrwFepsAvuqQ9s
8Q7fj7qbnH7bMWuAHEgwJRbA4t0Xo96rHii7zO6sTl9UvXzDTX7qRE90cQoynIP5sxOdO9DKQvbO
Yczx09TeWfwaFMkDHKDjk5V0F7J9MIvABSoBVXAV2fozos6nUyOgKjl1d9e9VGm5IkpUPXyzuNz3
Cs149kek9CoyCkpXyWw2DqgrAdm7HA8A6gCaiN9iymXmW+ffvtUmYKQ+gZOa7y6Yrq5uBJEz96lh
ILCxE9Epqk5gWRL5hX/H2OxS1hti/5eowILlvQ==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2IUm/+dabd8LYxTVNQU3hJgvYkQ=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aIVnbtiAqvtEgDeMMT3TFeZxHYg=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jCFjMg7r0dKRV4NTa/IVI/mhCW0=</DigestValue>
      </Reference>
      <Reference URI="/word/fontTable.xml?ContentType=application/vnd.openxmlformats-officedocument.wordprocessingml.fontTable+xml">
        <DigestMethod Algorithm="http://www.w3.org/2000/09/xmldsig#sha1"/>
        <DigestValue>N7yjQUakeR0L0Y5eA6LKAGDylbU=</DigestValue>
      </Reference>
      <Reference URI="/word/media/image3.png?ContentType=image/png">
        <DigestMethod Algorithm="http://www.w3.org/2000/09/xmldsig#sha1"/>
        <DigestValue>7dUkPP/mi1XcETU7PCUVe5C2T4s=</DigestValue>
      </Reference>
      <Reference URI="/word/media/image2.jpg?ContentType=image/jpeg">
        <DigestMethod Algorithm="http://www.w3.org/2000/09/xmldsig#sha1"/>
        <DigestValue>de00Lel+vd8AvwNpwfMQY2ATHxE=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document.xml?ContentType=application/vnd.openxmlformats-officedocument.wordprocessingml.document.main+xml">
        <DigestMethod Algorithm="http://www.w3.org/2000/09/xmldsig#sha1"/>
        <DigestValue>cMBItMCy7hZ/NW9IlNe6YL1tNlw=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footer1.xml?ContentType=application/vnd.openxmlformats-officedocument.wordprocessingml.footer+xml">
        <DigestMethod Algorithm="http://www.w3.org/2000/09/xmldsig#sha1"/>
        <DigestValue>6WeQFHSbayMNrqPNt6gzIK7Grug=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huPlpNHa0aaf9m8syZakpGd7Q3w=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2016-10-24T12:26:04Z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2016-10-24T12:26:04Z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AE845-C91B-4537-97ED-63130B4B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1640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3</cp:revision>
  <cp:lastPrinted>2014-08-25T12:38:00Z</cp:lastPrinted>
  <dcterms:created xsi:type="dcterms:W3CDTF">2016-10-24T12:13:00Z</dcterms:created>
  <dcterms:modified xsi:type="dcterms:W3CDTF">2016-10-24T12:26:00Z</dcterms:modified>
</cp:coreProperties>
</file>